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CDAC" w14:textId="77777777" w:rsidR="005077FB" w:rsidRDefault="00104562" w:rsidP="006E1443">
      <w:pPr>
        <w:spacing w:after="239" w:line="259" w:lineRule="auto"/>
        <w:ind w:left="221" w:right="0" w:firstLine="0"/>
      </w:pPr>
      <w:r>
        <w:rPr>
          <w:sz w:val="9"/>
        </w:rPr>
        <w:t xml:space="preserve"> </w:t>
      </w:r>
    </w:p>
    <w:p w14:paraId="35AEF1C3" w14:textId="77777777" w:rsidR="005077FB" w:rsidRDefault="00104562" w:rsidP="006E1443">
      <w:pPr>
        <w:spacing w:after="0" w:line="259" w:lineRule="auto"/>
        <w:ind w:left="259" w:right="0" w:firstLine="0"/>
        <w:jc w:val="center"/>
      </w:pPr>
      <w:r>
        <w:rPr>
          <w:b/>
          <w:sz w:val="35"/>
        </w:rPr>
        <w:t xml:space="preserve"> </w:t>
      </w:r>
    </w:p>
    <w:p w14:paraId="137D9B1C" w14:textId="77777777" w:rsidR="005077FB" w:rsidRDefault="00104562" w:rsidP="006E1443">
      <w:pPr>
        <w:spacing w:after="0" w:line="259" w:lineRule="auto"/>
        <w:ind w:left="250" w:right="0" w:firstLine="0"/>
        <w:jc w:val="center"/>
      </w:pPr>
      <w:r>
        <w:rPr>
          <w:b/>
          <w:sz w:val="31"/>
        </w:rPr>
        <w:t xml:space="preserve"> </w:t>
      </w:r>
    </w:p>
    <w:p w14:paraId="54B44FC5" w14:textId="77777777" w:rsidR="005077FB" w:rsidRPr="00C41C79" w:rsidRDefault="000753CF" w:rsidP="006E1443">
      <w:pPr>
        <w:spacing w:after="0" w:line="259" w:lineRule="auto"/>
        <w:ind w:left="251" w:right="0" w:firstLine="0"/>
        <w:jc w:val="center"/>
        <w:rPr>
          <w:b/>
          <w:sz w:val="36"/>
          <w:szCs w:val="36"/>
        </w:rPr>
      </w:pPr>
      <w:r w:rsidRPr="00C41C79">
        <w:rPr>
          <w:b/>
          <w:noProof/>
          <w:sz w:val="36"/>
          <w:szCs w:val="36"/>
        </w:rPr>
        <w:t xml:space="preserve">UNIVERSITY OF CALIFORNIA </w:t>
      </w:r>
      <w:r w:rsidR="00C41C79" w:rsidRPr="00C41C79">
        <w:rPr>
          <w:b/>
          <w:noProof/>
          <w:sz w:val="36"/>
          <w:szCs w:val="36"/>
        </w:rPr>
        <w:t>OFFICE OF THE PRESIDENT</w:t>
      </w:r>
    </w:p>
    <w:p w14:paraId="2465272A" w14:textId="77777777" w:rsidR="005077FB" w:rsidRPr="00C41C79" w:rsidRDefault="00104562" w:rsidP="006E1443">
      <w:pPr>
        <w:spacing w:after="0" w:line="259" w:lineRule="auto"/>
        <w:ind w:left="221" w:right="0" w:firstLine="0"/>
        <w:rPr>
          <w:b/>
          <w:sz w:val="36"/>
          <w:szCs w:val="36"/>
        </w:rPr>
      </w:pPr>
      <w:r w:rsidRPr="00C41C79">
        <w:rPr>
          <w:b/>
          <w:sz w:val="36"/>
          <w:szCs w:val="36"/>
        </w:rPr>
        <w:t xml:space="preserve"> </w:t>
      </w:r>
    </w:p>
    <w:p w14:paraId="579C2DA1" w14:textId="77777777" w:rsidR="005077FB" w:rsidRDefault="00104562" w:rsidP="006E1443">
      <w:pPr>
        <w:spacing w:after="0" w:line="259" w:lineRule="auto"/>
        <w:ind w:left="250" w:right="0" w:firstLine="0"/>
        <w:jc w:val="center"/>
      </w:pPr>
      <w:r>
        <w:rPr>
          <w:b/>
          <w:sz w:val="31"/>
        </w:rPr>
        <w:t xml:space="preserve"> </w:t>
      </w:r>
    </w:p>
    <w:p w14:paraId="1D8F5C3F" w14:textId="47D12D4A" w:rsidR="005077FB" w:rsidRPr="00C41C79" w:rsidRDefault="00104562" w:rsidP="006E1443">
      <w:pPr>
        <w:spacing w:after="0" w:line="259" w:lineRule="auto"/>
        <w:ind w:left="191" w:right="0"/>
        <w:jc w:val="center"/>
        <w:rPr>
          <w:sz w:val="32"/>
          <w:szCs w:val="32"/>
        </w:rPr>
      </w:pPr>
      <w:r w:rsidRPr="00C41C79">
        <w:rPr>
          <w:b/>
          <w:sz w:val="32"/>
          <w:szCs w:val="32"/>
        </w:rPr>
        <w:t>REQUEST FOR PROPOSAL</w:t>
      </w:r>
    </w:p>
    <w:p w14:paraId="7D6A85A5" w14:textId="456E355E" w:rsidR="0089348B" w:rsidRPr="0089348B" w:rsidRDefault="00024730" w:rsidP="006E1443">
      <w:pPr>
        <w:spacing w:after="232" w:line="259" w:lineRule="auto"/>
        <w:ind w:left="0" w:right="0" w:firstLine="0"/>
        <w:jc w:val="center"/>
        <w:rPr>
          <w:iCs/>
        </w:rPr>
      </w:pPr>
      <w:r>
        <w:rPr>
          <w:b/>
          <w:iCs/>
          <w:sz w:val="36"/>
        </w:rPr>
        <w:t xml:space="preserve">  </w:t>
      </w:r>
      <w:r w:rsidR="0089348B" w:rsidRPr="0089348B">
        <w:rPr>
          <w:b/>
          <w:iCs/>
          <w:sz w:val="36"/>
        </w:rPr>
        <w:t>RFP#</w:t>
      </w:r>
      <w:r w:rsidR="0039427C">
        <w:rPr>
          <w:b/>
          <w:iCs/>
          <w:sz w:val="36"/>
        </w:rPr>
        <w:t>UCOP</w:t>
      </w:r>
      <w:r w:rsidR="00E31EFC">
        <w:rPr>
          <w:b/>
          <w:iCs/>
          <w:sz w:val="36"/>
        </w:rPr>
        <w:t>0</w:t>
      </w:r>
      <w:r w:rsidR="001B787E">
        <w:rPr>
          <w:b/>
          <w:iCs/>
          <w:sz w:val="36"/>
        </w:rPr>
        <w:t>52</w:t>
      </w:r>
      <w:r w:rsidR="00300FF5">
        <w:rPr>
          <w:b/>
          <w:iCs/>
          <w:sz w:val="36"/>
        </w:rPr>
        <w:t>8</w:t>
      </w:r>
      <w:r w:rsidR="00E31EFC">
        <w:rPr>
          <w:b/>
          <w:iCs/>
          <w:sz w:val="36"/>
        </w:rPr>
        <w:t>24</w:t>
      </w:r>
    </w:p>
    <w:p w14:paraId="763FFF71" w14:textId="4392CCDE" w:rsidR="00B132C9" w:rsidRDefault="001A4E5B" w:rsidP="006E1443">
      <w:pPr>
        <w:spacing w:after="232" w:line="259" w:lineRule="auto"/>
        <w:ind w:left="0" w:right="0" w:firstLine="0"/>
        <w:jc w:val="center"/>
      </w:pPr>
      <w:r>
        <w:rPr>
          <w:noProof/>
        </w:rPr>
        <mc:AlternateContent>
          <mc:Choice Requires="wpg">
            <w:drawing>
              <wp:inline distT="0" distB="0" distL="0" distR="0" wp14:anchorId="71CA3B75" wp14:editId="14FEE2EE">
                <wp:extent cx="6287135" cy="2306074"/>
                <wp:effectExtent l="0" t="0" r="0" b="18415"/>
                <wp:docPr id="6455" name="Group 6455"/>
                <wp:cNvGraphicFramePr/>
                <a:graphic xmlns:a="http://schemas.openxmlformats.org/drawingml/2006/main">
                  <a:graphicData uri="http://schemas.microsoft.com/office/word/2010/wordprocessingGroup">
                    <wpg:wgp>
                      <wpg:cNvGrpSpPr/>
                      <wpg:grpSpPr>
                        <a:xfrm>
                          <a:off x="0" y="0"/>
                          <a:ext cx="6287135" cy="2306074"/>
                          <a:chOff x="0" y="0"/>
                          <a:chExt cx="6895846" cy="2529332"/>
                        </a:xfrm>
                      </wpg:grpSpPr>
                      <wps:wsp>
                        <wps:cNvPr id="47" name="Rectangle 47"/>
                        <wps:cNvSpPr/>
                        <wps:spPr>
                          <a:xfrm>
                            <a:off x="905301" y="0"/>
                            <a:ext cx="2937788" cy="309679"/>
                          </a:xfrm>
                          <a:prstGeom prst="rect">
                            <a:avLst/>
                          </a:prstGeom>
                          <a:ln>
                            <a:noFill/>
                          </a:ln>
                        </wps:spPr>
                        <wps:txbx>
                          <w:txbxContent>
                            <w:p w14:paraId="4E772594" w14:textId="3F1BE1DE" w:rsidR="00BD1992" w:rsidRDefault="00BD1992" w:rsidP="001A4E5B">
                              <w:pPr>
                                <w:spacing w:after="160" w:line="259" w:lineRule="auto"/>
                                <w:ind w:left="0" w:firstLine="0"/>
                                <w:jc w:val="center"/>
                              </w:pPr>
                              <w:r>
                                <w:rPr>
                                  <w:sz w:val="36"/>
                                </w:rPr>
                                <w:t xml:space="preserve">           Date Issued</w:t>
                              </w:r>
                            </w:p>
                          </w:txbxContent>
                        </wps:txbx>
                        <wps:bodyPr horzOverflow="overflow" vert="horz" lIns="0" tIns="0" rIns="0" bIns="0" rtlCol="0">
                          <a:noAutofit/>
                        </wps:bodyPr>
                      </wps:wsp>
                      <wps:wsp>
                        <wps:cNvPr id="48" name="Rectangle 48"/>
                        <wps:cNvSpPr/>
                        <wps:spPr>
                          <a:xfrm>
                            <a:off x="3015107" y="0"/>
                            <a:ext cx="81482" cy="309679"/>
                          </a:xfrm>
                          <a:prstGeom prst="rect">
                            <a:avLst/>
                          </a:prstGeom>
                          <a:ln>
                            <a:noFill/>
                          </a:ln>
                        </wps:spPr>
                        <wps:txbx>
                          <w:txbxContent>
                            <w:p w14:paraId="57431E4A" w14:textId="77777777" w:rsidR="00BD1992" w:rsidRDefault="00BD1992" w:rsidP="001A4E5B">
                              <w:pPr>
                                <w:spacing w:after="160" w:line="259" w:lineRule="auto"/>
                                <w:ind w:left="0" w:firstLine="0"/>
                              </w:pPr>
                              <w:r>
                                <w:rPr>
                                  <w:sz w:val="36"/>
                                </w:rPr>
                                <w:t>:</w:t>
                              </w:r>
                            </w:p>
                          </w:txbxContent>
                        </wps:txbx>
                        <wps:bodyPr horzOverflow="overflow" vert="horz" lIns="0" tIns="0" rIns="0" bIns="0" rtlCol="0">
                          <a:noAutofit/>
                        </wps:bodyPr>
                      </wps:wsp>
                      <wps:wsp>
                        <wps:cNvPr id="49" name="Rectangle 49"/>
                        <wps:cNvSpPr/>
                        <wps:spPr>
                          <a:xfrm>
                            <a:off x="3076067" y="0"/>
                            <a:ext cx="68712" cy="309679"/>
                          </a:xfrm>
                          <a:prstGeom prst="rect">
                            <a:avLst/>
                          </a:prstGeom>
                          <a:ln>
                            <a:noFill/>
                          </a:ln>
                        </wps:spPr>
                        <wps:txbx>
                          <w:txbxContent>
                            <w:p w14:paraId="74D4778C" w14:textId="77777777" w:rsidR="00BD1992" w:rsidRDefault="00BD1992" w:rsidP="001A4E5B">
                              <w:pPr>
                                <w:spacing w:after="160" w:line="259" w:lineRule="auto"/>
                                <w:ind w:left="0" w:firstLine="0"/>
                              </w:pPr>
                              <w:r>
                                <w:rPr>
                                  <w:sz w:val="36"/>
                                </w:rPr>
                                <w:t xml:space="preserve"> </w:t>
                              </w:r>
                            </w:p>
                          </w:txbxContent>
                        </wps:txbx>
                        <wps:bodyPr horzOverflow="overflow" vert="horz" lIns="0" tIns="0" rIns="0" bIns="0" rtlCol="0">
                          <a:noAutofit/>
                        </wps:bodyPr>
                      </wps:wsp>
                      <wps:wsp>
                        <wps:cNvPr id="50" name="Rectangle 50"/>
                        <wps:cNvSpPr/>
                        <wps:spPr>
                          <a:xfrm>
                            <a:off x="3076067" y="10"/>
                            <a:ext cx="3142104" cy="248716"/>
                          </a:xfrm>
                          <a:prstGeom prst="rect">
                            <a:avLst/>
                          </a:prstGeom>
                          <a:ln>
                            <a:noFill/>
                          </a:ln>
                        </wps:spPr>
                        <wps:txbx>
                          <w:txbxContent>
                            <w:p w14:paraId="5EFFF075" w14:textId="306DAB01" w:rsidR="00BD1992" w:rsidRDefault="00BD1992" w:rsidP="001A4E5B">
                              <w:pPr>
                                <w:spacing w:after="160" w:line="259" w:lineRule="auto"/>
                                <w:ind w:left="0" w:firstLine="0"/>
                              </w:pPr>
                              <w:r>
                                <w:rPr>
                                  <w:sz w:val="36"/>
                                </w:rPr>
                                <w:t xml:space="preserve"> </w:t>
                              </w:r>
                              <w:r w:rsidR="00A33BE0">
                                <w:rPr>
                                  <w:sz w:val="36"/>
                                </w:rPr>
                                <w:t>May</w:t>
                              </w:r>
                              <w:r w:rsidR="00E31EFC">
                                <w:rPr>
                                  <w:sz w:val="36"/>
                                </w:rPr>
                                <w:t xml:space="preserve"> </w:t>
                              </w:r>
                              <w:r w:rsidR="00A33BE0">
                                <w:rPr>
                                  <w:sz w:val="36"/>
                                </w:rPr>
                                <w:t>2</w:t>
                              </w:r>
                              <w:r w:rsidR="00991673">
                                <w:rPr>
                                  <w:sz w:val="36"/>
                                </w:rPr>
                                <w:t>8</w:t>
                              </w:r>
                              <w:r w:rsidR="00E31EFC" w:rsidRPr="00E31EFC">
                                <w:rPr>
                                  <w:sz w:val="36"/>
                                  <w:vertAlign w:val="superscript"/>
                                </w:rPr>
                                <w:t>th</w:t>
                              </w:r>
                              <w:r w:rsidR="00BA7561" w:rsidRPr="00A14398">
                                <w:rPr>
                                  <w:sz w:val="36"/>
                                </w:rPr>
                                <w:t>, 202</w:t>
                              </w:r>
                              <w:r w:rsidR="00E31EFC">
                                <w:rPr>
                                  <w:sz w:val="36"/>
                                </w:rPr>
                                <w:t>4</w:t>
                              </w:r>
                            </w:p>
                          </w:txbxContent>
                        </wps:txbx>
                        <wps:bodyPr horzOverflow="overflow" vert="horz" lIns="0" tIns="0" rIns="0" bIns="0" rtlCol="0">
                          <a:noAutofit/>
                        </wps:bodyPr>
                      </wps:wsp>
                      <wps:wsp>
                        <wps:cNvPr id="54" name="Rectangle 54"/>
                        <wps:cNvSpPr/>
                        <wps:spPr>
                          <a:xfrm>
                            <a:off x="4963033" y="0"/>
                            <a:ext cx="68712" cy="309679"/>
                          </a:xfrm>
                          <a:prstGeom prst="rect">
                            <a:avLst/>
                          </a:prstGeom>
                          <a:ln>
                            <a:noFill/>
                          </a:ln>
                        </wps:spPr>
                        <wps:txbx>
                          <w:txbxContent>
                            <w:p w14:paraId="15C709A1" w14:textId="77777777" w:rsidR="00BD1992" w:rsidRDefault="00BD1992" w:rsidP="001A4E5B">
                              <w:pPr>
                                <w:spacing w:after="160" w:line="259" w:lineRule="auto"/>
                                <w:ind w:left="0" w:firstLine="0"/>
                              </w:pPr>
                              <w:r>
                                <w:rPr>
                                  <w:sz w:val="36"/>
                                </w:rPr>
                                <w:t xml:space="preserve"> </w:t>
                              </w:r>
                            </w:p>
                          </w:txbxContent>
                        </wps:txbx>
                        <wps:bodyPr horzOverflow="overflow" vert="horz" lIns="0" tIns="0" rIns="0" bIns="0" rtlCol="0">
                          <a:noAutofit/>
                        </wps:bodyPr>
                      </wps:wsp>
                      <wps:wsp>
                        <wps:cNvPr id="55" name="Rectangle 55"/>
                        <wps:cNvSpPr/>
                        <wps:spPr>
                          <a:xfrm>
                            <a:off x="4447921" y="2123948"/>
                            <a:ext cx="42143" cy="189936"/>
                          </a:xfrm>
                          <a:prstGeom prst="rect">
                            <a:avLst/>
                          </a:prstGeom>
                          <a:ln>
                            <a:noFill/>
                          </a:ln>
                        </wps:spPr>
                        <wps:txbx>
                          <w:txbxContent>
                            <w:p w14:paraId="350B3CA6" w14:textId="77777777" w:rsidR="00BD1992" w:rsidRDefault="00BD1992" w:rsidP="001A4E5B">
                              <w:pPr>
                                <w:spacing w:after="160" w:line="259" w:lineRule="auto"/>
                                <w:ind w:left="0" w:firstLine="0"/>
                              </w:pPr>
                              <w:r>
                                <w:t xml:space="preserve"> </w:t>
                              </w:r>
                            </w:p>
                          </w:txbxContent>
                        </wps:txbx>
                        <wps:bodyPr horzOverflow="overflow" vert="horz" lIns="0" tIns="0" rIns="0" bIns="0" rtlCol="0">
                          <a:noAutofit/>
                        </wps:bodyPr>
                      </wps:wsp>
                      <wps:wsp>
                        <wps:cNvPr id="8371" name="Shape 8371"/>
                        <wps:cNvSpPr/>
                        <wps:spPr>
                          <a:xfrm>
                            <a:off x="0" y="2520188"/>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2" name="Shape 8372"/>
                        <wps:cNvSpPr/>
                        <wps:spPr>
                          <a:xfrm>
                            <a:off x="0" y="2507997"/>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7" name="Picture 97"/>
                          <pic:cNvPicPr/>
                        </pic:nvPicPr>
                        <pic:blipFill>
                          <a:blip r:embed="rId11"/>
                          <a:stretch>
                            <a:fillRect/>
                          </a:stretch>
                        </pic:blipFill>
                        <pic:spPr>
                          <a:xfrm>
                            <a:off x="2447163" y="398780"/>
                            <a:ext cx="2000250" cy="1819275"/>
                          </a:xfrm>
                          <a:prstGeom prst="rect">
                            <a:avLst/>
                          </a:prstGeom>
                        </pic:spPr>
                      </pic:pic>
                    </wpg:wgp>
                  </a:graphicData>
                </a:graphic>
              </wp:inline>
            </w:drawing>
          </mc:Choice>
          <mc:Fallback>
            <w:pict>
              <v:group w14:anchorId="71CA3B75" id="Group 6455" o:spid="_x0000_s1026" style="width:495.05pt;height:181.6pt;mso-position-horizontal-relative:char;mso-position-vertical-relative:line" coordsize="68958,252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">
                <v:rect id="Rectangle 47" o:spid="_x0000_s1027" style="position:absolute;left:9053;width:2937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4E772594" w14:textId="3F1BE1DE" w:rsidR="00BD1992" w:rsidRDefault="00BD1992" w:rsidP="001A4E5B">
                        <w:pPr>
                          <w:spacing w:after="160" w:line="259" w:lineRule="auto"/>
                          <w:ind w:left="0" w:firstLine="0"/>
                          <w:jc w:val="center"/>
                        </w:pPr>
                        <w:r>
                          <w:rPr>
                            <w:sz w:val="36"/>
                          </w:rPr>
                          <w:t xml:space="preserve">           Date Issued</w:t>
                        </w:r>
                      </w:p>
                    </w:txbxContent>
                  </v:textbox>
                </v:rect>
                <v:rect id="Rectangle 48" o:spid="_x0000_s1028" style="position:absolute;left:30151;width:814;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7431E4A" w14:textId="77777777" w:rsidR="00BD1992" w:rsidRDefault="00BD1992" w:rsidP="001A4E5B">
                        <w:pPr>
                          <w:spacing w:after="160" w:line="259" w:lineRule="auto"/>
                          <w:ind w:left="0" w:firstLine="0"/>
                        </w:pPr>
                        <w:r>
                          <w:rPr>
                            <w:sz w:val="36"/>
                          </w:rPr>
                          <w:t>:</w:t>
                        </w:r>
                      </w:p>
                    </w:txbxContent>
                  </v:textbox>
                </v:rect>
                <v:rect id="Rectangle 49" o:spid="_x0000_s1029" style="position:absolute;left:3076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74D4778C" w14:textId="77777777" w:rsidR="00BD1992" w:rsidRDefault="00BD1992" w:rsidP="001A4E5B">
                        <w:pPr>
                          <w:spacing w:after="160" w:line="259" w:lineRule="auto"/>
                          <w:ind w:left="0" w:firstLine="0"/>
                        </w:pPr>
                        <w:r>
                          <w:rPr>
                            <w:sz w:val="36"/>
                          </w:rPr>
                          <w:t xml:space="preserve"> </w:t>
                        </w:r>
                      </w:p>
                    </w:txbxContent>
                  </v:textbox>
                </v:rect>
                <v:rect id="Rectangle 50" o:spid="_x0000_s1030" style="position:absolute;left:30760;width:31421;height:2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5EFFF075" w14:textId="306DAB01" w:rsidR="00BD1992" w:rsidRDefault="00BD1992" w:rsidP="001A4E5B">
                        <w:pPr>
                          <w:spacing w:after="160" w:line="259" w:lineRule="auto"/>
                          <w:ind w:left="0" w:firstLine="0"/>
                        </w:pPr>
                        <w:r>
                          <w:rPr>
                            <w:sz w:val="36"/>
                          </w:rPr>
                          <w:t xml:space="preserve"> </w:t>
                        </w:r>
                        <w:r w:rsidR="00A33BE0">
                          <w:rPr>
                            <w:sz w:val="36"/>
                          </w:rPr>
                          <w:t>May</w:t>
                        </w:r>
                        <w:r w:rsidR="00E31EFC">
                          <w:rPr>
                            <w:sz w:val="36"/>
                          </w:rPr>
                          <w:t xml:space="preserve"> </w:t>
                        </w:r>
                        <w:r w:rsidR="00A33BE0">
                          <w:rPr>
                            <w:sz w:val="36"/>
                          </w:rPr>
                          <w:t>2</w:t>
                        </w:r>
                        <w:r w:rsidR="00991673">
                          <w:rPr>
                            <w:sz w:val="36"/>
                          </w:rPr>
                          <w:t>8</w:t>
                        </w:r>
                        <w:r w:rsidR="00E31EFC" w:rsidRPr="00E31EFC">
                          <w:rPr>
                            <w:sz w:val="36"/>
                            <w:vertAlign w:val="superscript"/>
                          </w:rPr>
                          <w:t>th</w:t>
                        </w:r>
                        <w:r w:rsidR="00BA7561" w:rsidRPr="00A14398">
                          <w:rPr>
                            <w:sz w:val="36"/>
                          </w:rPr>
                          <w:t>, 202</w:t>
                        </w:r>
                        <w:r w:rsidR="00E31EFC">
                          <w:rPr>
                            <w:sz w:val="36"/>
                          </w:rPr>
                          <w:t>4</w:t>
                        </w:r>
                      </w:p>
                    </w:txbxContent>
                  </v:textbox>
                </v:rect>
                <v:rect id="Rectangle 54" o:spid="_x0000_s1031" style="position:absolute;left:4963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5C709A1" w14:textId="77777777" w:rsidR="00BD1992" w:rsidRDefault="00BD1992" w:rsidP="001A4E5B">
                        <w:pPr>
                          <w:spacing w:after="160" w:line="259" w:lineRule="auto"/>
                          <w:ind w:left="0" w:firstLine="0"/>
                        </w:pPr>
                        <w:r>
                          <w:rPr>
                            <w:sz w:val="36"/>
                          </w:rPr>
                          <w:t xml:space="preserve"> </w:t>
                        </w:r>
                      </w:p>
                    </w:txbxContent>
                  </v:textbox>
                </v:rect>
                <v:rect id="Rectangle 55" o:spid="_x0000_s1032" style="position:absolute;left:44479;top:212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350B3CA6" w14:textId="77777777" w:rsidR="00BD1992" w:rsidRDefault="00BD1992" w:rsidP="001A4E5B">
                        <w:pPr>
                          <w:spacing w:after="160" w:line="259" w:lineRule="auto"/>
                          <w:ind w:left="0" w:firstLine="0"/>
                        </w:pPr>
                        <w:r>
                          <w:t xml:space="preserve"> </w:t>
                        </w:r>
                      </w:p>
                    </w:txbxContent>
                  </v:textbox>
                </v:rect>
                <v:shape id="Shape 8371" o:spid="_x0000_s1033" style="position:absolute;top:25201;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" path="m,l6895846,r,9144l,9144,,e" fillcolor="black" stroked="f" strokeweight="0">
                  <v:stroke miterlimit="83231f" joinstyle="miter"/>
                  <v:path arrowok="t" textboxrect="0,0,6895846,9144"/>
                </v:shape>
                <v:shape id="Shape 8372" o:spid="_x0000_s1034" style="position:absolute;top:25079;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" path="m,l6895846,r,9144l,9144,,e" fillcolor="black" stroked="f" strokeweight="0">
                  <v:stroke miterlimit="83231f" joinstyle="miter"/>
                  <v:path arrowok="t" textboxrect="0,0,689584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35" type="#_x0000_t75" style="position:absolute;left:24471;top:3987;width:20003;height:18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">
                  <v:imagedata r:id="rId12" o:title=""/>
                </v:shape>
                <w10:anchorlock/>
              </v:group>
            </w:pict>
          </mc:Fallback>
        </mc:AlternateContent>
      </w:r>
    </w:p>
    <w:p w14:paraId="6E4936D0" w14:textId="103786DE" w:rsidR="005077FB" w:rsidRDefault="005077FB" w:rsidP="006E1443">
      <w:pPr>
        <w:spacing w:after="0" w:line="259" w:lineRule="auto"/>
        <w:ind w:left="191" w:right="0"/>
        <w:jc w:val="center"/>
      </w:pPr>
    </w:p>
    <w:p w14:paraId="09C8C460" w14:textId="77777777" w:rsidR="005077FB" w:rsidRDefault="00104562" w:rsidP="006E1443">
      <w:pPr>
        <w:spacing w:after="0" w:line="259" w:lineRule="auto"/>
        <w:ind w:left="229" w:right="0" w:firstLine="0"/>
        <w:jc w:val="center"/>
      </w:pPr>
      <w:r>
        <w:rPr>
          <w:b/>
        </w:rPr>
        <w:t xml:space="preserve"> </w:t>
      </w:r>
    </w:p>
    <w:p w14:paraId="621627DE" w14:textId="5387F00F" w:rsidR="00C41C79" w:rsidRDefault="00C41C79" w:rsidP="006E1443">
      <w:pPr>
        <w:spacing w:after="0" w:line="259" w:lineRule="auto"/>
        <w:ind w:left="0" w:right="0" w:firstLine="0"/>
      </w:pPr>
    </w:p>
    <w:p w14:paraId="07046118" w14:textId="19EE637C" w:rsidR="005077FB" w:rsidRPr="00385563" w:rsidRDefault="000753CF" w:rsidP="006E1443">
      <w:pPr>
        <w:pStyle w:val="Heading1"/>
        <w:spacing w:after="114"/>
        <w:ind w:left="2880" w:hanging="1440"/>
        <w:jc w:val="center"/>
        <w:rPr>
          <w:sz w:val="28"/>
          <w:szCs w:val="28"/>
        </w:rPr>
      </w:pPr>
      <w:r w:rsidRPr="00267F86">
        <w:rPr>
          <w:sz w:val="28"/>
          <w:szCs w:val="28"/>
        </w:rPr>
        <w:t>SUBMITTAL DUE DATE:</w:t>
      </w:r>
      <w:r>
        <w:rPr>
          <w:sz w:val="22"/>
        </w:rPr>
        <w:t xml:space="preserve"> </w:t>
      </w:r>
      <w:bookmarkStart w:id="0" w:name="_Hlk166064634"/>
      <w:r w:rsidR="00C718E3">
        <w:rPr>
          <w:sz w:val="28"/>
          <w:szCs w:val="28"/>
        </w:rPr>
        <w:t>June 28</w:t>
      </w:r>
      <w:r w:rsidR="00BA7561" w:rsidRPr="00385563">
        <w:rPr>
          <w:sz w:val="28"/>
          <w:szCs w:val="28"/>
        </w:rPr>
        <w:t>, 202</w:t>
      </w:r>
      <w:r w:rsidR="00E31EFC">
        <w:rPr>
          <w:sz w:val="28"/>
          <w:szCs w:val="28"/>
        </w:rPr>
        <w:t>4</w:t>
      </w:r>
      <w:bookmarkEnd w:id="0"/>
    </w:p>
    <w:p w14:paraId="4E0D8958" w14:textId="3F800D60" w:rsidR="005077FB" w:rsidRDefault="005077FB" w:rsidP="006E1443">
      <w:pPr>
        <w:spacing w:after="114" w:line="259" w:lineRule="auto"/>
        <w:ind w:left="3830" w:right="0" w:firstLine="0"/>
        <w:jc w:val="center"/>
      </w:pPr>
    </w:p>
    <w:p w14:paraId="785AD493" w14:textId="62A7C7E9" w:rsidR="005077FB" w:rsidRDefault="005077FB" w:rsidP="0072614C">
      <w:pPr>
        <w:spacing w:after="114" w:line="259" w:lineRule="auto"/>
        <w:ind w:left="0" w:right="0" w:firstLine="0"/>
        <w:jc w:val="center"/>
      </w:pPr>
    </w:p>
    <w:p w14:paraId="4F9A02EA" w14:textId="77777777" w:rsidR="005077FB" w:rsidRDefault="00104562" w:rsidP="0072614C">
      <w:pPr>
        <w:spacing w:after="127" w:line="259" w:lineRule="auto"/>
        <w:ind w:left="0" w:right="0" w:firstLine="0"/>
        <w:jc w:val="center"/>
      </w:pPr>
      <w:r>
        <w:rPr>
          <w:b/>
          <w:u w:val="single" w:color="000000"/>
        </w:rPr>
        <w:t xml:space="preserve">Procurement </w:t>
      </w:r>
      <w:r w:rsidR="000753CF">
        <w:rPr>
          <w:b/>
          <w:u w:val="single" w:color="000000"/>
        </w:rPr>
        <w:t>Contact</w:t>
      </w:r>
    </w:p>
    <w:p w14:paraId="626E9A0E" w14:textId="16F2E0D6" w:rsidR="005077FB" w:rsidRDefault="00BA7561" w:rsidP="0072614C">
      <w:pPr>
        <w:tabs>
          <w:tab w:val="center" w:pos="2315"/>
          <w:tab w:val="center" w:pos="3821"/>
          <w:tab w:val="center" w:pos="4541"/>
          <w:tab w:val="center" w:pos="5261"/>
          <w:tab w:val="center" w:pos="6494"/>
          <w:tab w:val="center" w:pos="7422"/>
          <w:tab w:val="center" w:pos="8142"/>
          <w:tab w:val="center" w:pos="8862"/>
          <w:tab w:val="center" w:pos="9582"/>
        </w:tabs>
        <w:spacing w:after="128" w:line="259" w:lineRule="auto"/>
        <w:ind w:left="0" w:right="0" w:firstLine="0"/>
        <w:jc w:val="center"/>
      </w:pPr>
      <w:r>
        <w:rPr>
          <w:b/>
        </w:rPr>
        <w:t>Amar Sharma</w:t>
      </w:r>
    </w:p>
    <w:p w14:paraId="4818FD20" w14:textId="7EA833FA" w:rsidR="005077FB" w:rsidRDefault="005864FB" w:rsidP="0072614C">
      <w:pPr>
        <w:tabs>
          <w:tab w:val="center" w:pos="2616"/>
          <w:tab w:val="center" w:pos="3821"/>
          <w:tab w:val="center" w:pos="4541"/>
          <w:tab w:val="center" w:pos="5261"/>
          <w:tab w:val="center" w:pos="6664"/>
          <w:tab w:val="center" w:pos="8142"/>
        </w:tabs>
        <w:spacing w:after="128" w:line="259" w:lineRule="auto"/>
        <w:ind w:left="0" w:right="0" w:firstLine="0"/>
        <w:jc w:val="center"/>
      </w:pPr>
      <w:r>
        <w:rPr>
          <w:b/>
        </w:rPr>
        <w:t>Tel #:</w:t>
      </w:r>
      <w:r w:rsidR="00BA7561" w:rsidRPr="00D847AC">
        <w:rPr>
          <w:bCs/>
        </w:rPr>
        <w:t>323-493-3417</w:t>
      </w:r>
    </w:p>
    <w:p w14:paraId="01B3A000" w14:textId="5D655641" w:rsidR="005077FB" w:rsidRDefault="00385563" w:rsidP="0072614C">
      <w:pPr>
        <w:tabs>
          <w:tab w:val="center" w:pos="3073"/>
          <w:tab w:val="center" w:pos="6025"/>
        </w:tabs>
        <w:spacing w:after="127" w:line="259" w:lineRule="auto"/>
        <w:ind w:left="0" w:right="0" w:firstLine="0"/>
        <w:jc w:val="center"/>
      </w:pPr>
      <w:r>
        <w:rPr>
          <w:b/>
        </w:rPr>
        <w:t>e</w:t>
      </w:r>
      <w:r w:rsidRPr="0072614C">
        <w:rPr>
          <w:b/>
        </w:rPr>
        <w:t>mail</w:t>
      </w:r>
      <w:r w:rsidRPr="008513C1">
        <w:t>:</w:t>
      </w:r>
      <w:r>
        <w:t xml:space="preserve"> amar.sharma@ucop.edu</w:t>
      </w:r>
    </w:p>
    <w:p w14:paraId="29D26260" w14:textId="61E11B11" w:rsidR="005077FB" w:rsidRDefault="005077FB" w:rsidP="0072614C">
      <w:pPr>
        <w:spacing w:after="0" w:line="259" w:lineRule="auto"/>
        <w:ind w:left="0" w:right="0" w:firstLine="0"/>
        <w:jc w:val="center"/>
      </w:pPr>
    </w:p>
    <w:p w14:paraId="0714D37F" w14:textId="13D84953" w:rsidR="005077FB" w:rsidRDefault="00104562" w:rsidP="0072614C">
      <w:pPr>
        <w:spacing w:after="0" w:line="259" w:lineRule="auto"/>
        <w:ind w:left="0" w:right="0" w:firstLine="0"/>
        <w:jc w:val="center"/>
      </w:pPr>
      <w:r>
        <w:rPr>
          <w:b/>
          <w:u w:val="single" w:color="000000"/>
        </w:rPr>
        <w:t>Return Response:</w:t>
      </w:r>
    </w:p>
    <w:p w14:paraId="450261B7" w14:textId="6B81A913" w:rsidR="005077FB" w:rsidRDefault="005077FB" w:rsidP="0072614C">
      <w:pPr>
        <w:spacing w:after="0" w:line="259" w:lineRule="auto"/>
        <w:ind w:left="0" w:right="0" w:firstLine="0"/>
        <w:jc w:val="center"/>
      </w:pPr>
    </w:p>
    <w:p w14:paraId="1AF5847B" w14:textId="31D43672" w:rsidR="00935BB0" w:rsidRDefault="00935BB0" w:rsidP="0072614C">
      <w:pPr>
        <w:tabs>
          <w:tab w:val="center" w:pos="3073"/>
          <w:tab w:val="center" w:pos="6025"/>
        </w:tabs>
        <w:spacing w:after="127" w:line="259" w:lineRule="auto"/>
        <w:ind w:left="0" w:right="0" w:firstLine="0"/>
        <w:jc w:val="center"/>
        <w:rPr>
          <w:rStyle w:val="Hyperlink"/>
          <w:b/>
        </w:rPr>
      </w:pPr>
      <w:r>
        <w:rPr>
          <w:b/>
          <w:i/>
        </w:rPr>
        <w:t xml:space="preserve">Via email: </w:t>
      </w:r>
      <w:hyperlink r:id="rId13" w:history="1">
        <w:r w:rsidR="008A106F" w:rsidRPr="008A106F">
          <w:rPr>
            <w:rStyle w:val="Hyperlink"/>
            <w:b/>
            <w:iCs/>
          </w:rPr>
          <w:t>amar.sharma@ucop.edu</w:t>
        </w:r>
      </w:hyperlink>
      <w:r w:rsidR="008A106F">
        <w:rPr>
          <w:b/>
          <w:i/>
        </w:rPr>
        <w:t xml:space="preserve"> </w:t>
      </w:r>
    </w:p>
    <w:p w14:paraId="5A467EB2" w14:textId="2832097B" w:rsidR="00BA7561" w:rsidRDefault="00BA7561" w:rsidP="0072614C">
      <w:pPr>
        <w:tabs>
          <w:tab w:val="center" w:pos="3073"/>
          <w:tab w:val="center" w:pos="6025"/>
        </w:tabs>
        <w:spacing w:after="127" w:line="259" w:lineRule="auto"/>
        <w:ind w:left="0" w:right="0" w:firstLine="0"/>
        <w:jc w:val="center"/>
        <w:rPr>
          <w:rStyle w:val="Hyperlink"/>
          <w:b/>
        </w:rPr>
      </w:pPr>
      <w:r>
        <w:rPr>
          <w:rStyle w:val="Hyperlink"/>
          <w:b/>
        </w:rPr>
        <w:t>CC: sean.lavigne@ucop.edu</w:t>
      </w:r>
    </w:p>
    <w:p w14:paraId="4057EC75" w14:textId="396804A2" w:rsidR="005077FB" w:rsidRPr="00935BB0" w:rsidRDefault="00C41C79" w:rsidP="006E1443">
      <w:pPr>
        <w:spacing w:after="0" w:line="259" w:lineRule="auto"/>
        <w:ind w:left="191" w:right="0"/>
        <w:jc w:val="center"/>
        <w:rPr>
          <w:b/>
        </w:rPr>
      </w:pPr>
      <w:r w:rsidRPr="00935BB0">
        <w:rPr>
          <w:b/>
        </w:rPr>
        <w:lastRenderedPageBreak/>
        <w:t xml:space="preserve">Subject </w:t>
      </w:r>
      <w:r w:rsidR="00B75F5C">
        <w:rPr>
          <w:b/>
        </w:rPr>
        <w:t xml:space="preserve">line: </w:t>
      </w:r>
      <w:r w:rsidR="00935BB0" w:rsidRPr="00935BB0">
        <w:rPr>
          <w:b/>
        </w:rPr>
        <w:t xml:space="preserve"> </w:t>
      </w:r>
      <w:r w:rsidR="00251E91">
        <w:rPr>
          <w:b/>
        </w:rPr>
        <w:t>Contract Pharmacy</w:t>
      </w:r>
      <w:r w:rsidR="00BA7561">
        <w:rPr>
          <w:b/>
        </w:rPr>
        <w:t xml:space="preserve"> Software</w:t>
      </w:r>
    </w:p>
    <w:p w14:paraId="5F7BC89E" w14:textId="2FBD4FD5" w:rsidR="005077FB" w:rsidRDefault="00104562" w:rsidP="006E1443">
      <w:pPr>
        <w:spacing w:after="0" w:line="259" w:lineRule="auto"/>
        <w:ind w:left="229" w:right="0" w:firstLine="0"/>
        <w:jc w:val="center"/>
      </w:pPr>
      <w:r>
        <w:t xml:space="preserve"> </w:t>
      </w:r>
    </w:p>
    <w:p w14:paraId="2ACC4604" w14:textId="77777777" w:rsidR="005077FB" w:rsidRDefault="00104562" w:rsidP="006E1443">
      <w:pPr>
        <w:spacing w:after="0" w:line="259" w:lineRule="auto"/>
        <w:ind w:left="5040" w:right="0" w:firstLine="0"/>
      </w:pPr>
      <w:r>
        <w:t xml:space="preserve"> </w:t>
      </w:r>
      <w:r>
        <w:tab/>
        <w:t xml:space="preserve"> </w:t>
      </w:r>
    </w:p>
    <w:p w14:paraId="79A6E184" w14:textId="6E6FCC0A" w:rsidR="005077FB" w:rsidRDefault="00104562" w:rsidP="006E1443">
      <w:pPr>
        <w:tabs>
          <w:tab w:val="center" w:pos="3179"/>
          <w:tab w:val="center" w:pos="5261"/>
          <w:tab w:val="center" w:pos="5982"/>
          <w:tab w:val="center" w:pos="6702"/>
          <w:tab w:val="center" w:pos="7946"/>
        </w:tabs>
        <w:spacing w:after="6" w:line="259" w:lineRule="auto"/>
        <w:ind w:left="0" w:right="0" w:firstLine="0"/>
      </w:pPr>
      <w:r>
        <w:tab/>
      </w:r>
      <w:r>
        <w:rPr>
          <w:b/>
          <w:sz w:val="20"/>
          <w:u w:val="single" w:color="000000"/>
        </w:rPr>
        <w:t xml:space="preserve">REQUEST FOR PROPOSAL </w:t>
      </w:r>
      <w:r w:rsidR="001C03C1">
        <w:rPr>
          <w:b/>
          <w:sz w:val="20"/>
          <w:u w:val="single" w:color="000000"/>
        </w:rPr>
        <w:t>CONTENTS</w:t>
      </w:r>
      <w:r w:rsidR="001C03C1">
        <w:rPr>
          <w:b/>
          <w:sz w:val="20"/>
        </w:rPr>
        <w:t xml:space="preserve"> </w:t>
      </w:r>
      <w:r w:rsidR="001C03C1">
        <w:rPr>
          <w:b/>
          <w:sz w:val="20"/>
        </w:rPr>
        <w:tab/>
      </w:r>
      <w:r>
        <w:rPr>
          <w:b/>
          <w:sz w:val="20"/>
        </w:rPr>
        <w:t xml:space="preserve"> </w:t>
      </w:r>
      <w:r>
        <w:rPr>
          <w:b/>
          <w:sz w:val="20"/>
        </w:rPr>
        <w:tab/>
        <w:t xml:space="preserve"> </w:t>
      </w:r>
      <w:r>
        <w:rPr>
          <w:b/>
          <w:sz w:val="20"/>
        </w:rPr>
        <w:tab/>
        <w:t xml:space="preserve"> </w:t>
      </w:r>
      <w:r>
        <w:rPr>
          <w:b/>
          <w:sz w:val="20"/>
        </w:rPr>
        <w:tab/>
        <w:t xml:space="preserve">          </w:t>
      </w:r>
      <w:r>
        <w:rPr>
          <w:sz w:val="20"/>
        </w:rPr>
        <w:t xml:space="preserve"> </w:t>
      </w:r>
    </w:p>
    <w:p w14:paraId="12266B88" w14:textId="77777777" w:rsidR="005077FB" w:rsidRDefault="00104562" w:rsidP="006E1443">
      <w:pPr>
        <w:spacing w:after="0" w:line="259" w:lineRule="auto"/>
        <w:ind w:left="221" w:right="0" w:firstLine="0"/>
      </w:pPr>
      <w:r>
        <w:t xml:space="preserve"> </w:t>
      </w:r>
      <w:r>
        <w:tab/>
        <w:t xml:space="preserve"> </w:t>
      </w:r>
    </w:p>
    <w:p w14:paraId="66F80D81" w14:textId="40B76639" w:rsidR="005077FB" w:rsidRDefault="00935BB0" w:rsidP="0072614C">
      <w:pPr>
        <w:tabs>
          <w:tab w:val="center" w:pos="540"/>
          <w:tab w:val="left" w:pos="1620"/>
          <w:tab w:val="center" w:pos="4957"/>
        </w:tabs>
        <w:ind w:left="540" w:right="0" w:firstLine="0"/>
      </w:pPr>
      <w:r>
        <w:t>A, B, C</w:t>
      </w:r>
      <w:r w:rsidR="0072614C">
        <w:tab/>
      </w:r>
      <w:r w:rsidR="00104562">
        <w:t xml:space="preserve">Purpose and Objectives, Scope, </w:t>
      </w:r>
      <w:r w:rsidR="000753CF">
        <w:t>UCOP</w:t>
      </w:r>
      <w:r w:rsidR="00104562">
        <w:t xml:space="preserve"> Profile    </w:t>
      </w:r>
    </w:p>
    <w:p w14:paraId="552B0A8B" w14:textId="1B8893B1" w:rsidR="005077FB" w:rsidRDefault="00935BB0" w:rsidP="0072614C">
      <w:pPr>
        <w:tabs>
          <w:tab w:val="center" w:pos="540"/>
          <w:tab w:val="left" w:pos="1620"/>
          <w:tab w:val="center" w:pos="4957"/>
        </w:tabs>
        <w:ind w:left="540" w:right="0" w:firstLine="0"/>
      </w:pPr>
      <w:r>
        <w:t xml:space="preserve">D        </w:t>
      </w:r>
      <w:r w:rsidR="0072614C">
        <w:tab/>
      </w:r>
      <w:r w:rsidR="00104562">
        <w:t>C</w:t>
      </w:r>
      <w:r>
        <w:t xml:space="preserve">ommunication  </w:t>
      </w:r>
    </w:p>
    <w:p w14:paraId="6F4059EC" w14:textId="6196B228" w:rsidR="005077FB" w:rsidRDefault="00935BB0" w:rsidP="0072614C">
      <w:pPr>
        <w:tabs>
          <w:tab w:val="center" w:pos="540"/>
          <w:tab w:val="left" w:pos="1620"/>
          <w:tab w:val="center" w:pos="4957"/>
        </w:tabs>
        <w:ind w:left="540" w:right="0" w:firstLine="0"/>
      </w:pPr>
      <w:r>
        <w:t xml:space="preserve">E, F, G          </w:t>
      </w:r>
      <w:r w:rsidR="0072614C">
        <w:tab/>
      </w:r>
      <w:r w:rsidR="00104562">
        <w:t>Schedule, Addenda, Submissio</w:t>
      </w:r>
      <w:r>
        <w:t xml:space="preserve">n Instructions   </w:t>
      </w:r>
    </w:p>
    <w:p w14:paraId="12C6B45D" w14:textId="61DD37F5" w:rsidR="005077FB" w:rsidRDefault="00104562" w:rsidP="0072614C">
      <w:pPr>
        <w:tabs>
          <w:tab w:val="center" w:pos="630"/>
          <w:tab w:val="left" w:pos="1620"/>
          <w:tab w:val="center" w:pos="4957"/>
        </w:tabs>
        <w:ind w:left="540" w:right="0" w:firstLine="0"/>
      </w:pPr>
      <w:r>
        <w:tab/>
        <w:t xml:space="preserve">H, </w:t>
      </w:r>
      <w:r w:rsidR="0072614C">
        <w:t xml:space="preserve">I            </w:t>
      </w:r>
      <w:r w:rsidR="0072614C">
        <w:tab/>
      </w:r>
      <w:r>
        <w:t xml:space="preserve">Proposer Questions, </w:t>
      </w:r>
      <w:r w:rsidR="00935BB0">
        <w:t>Evaluation</w:t>
      </w:r>
    </w:p>
    <w:p w14:paraId="6C02108D" w14:textId="3C784C3F" w:rsidR="005077FB" w:rsidRDefault="00935BB0" w:rsidP="0072614C">
      <w:pPr>
        <w:tabs>
          <w:tab w:val="center" w:pos="540"/>
          <w:tab w:val="center" w:pos="725"/>
          <w:tab w:val="left" w:pos="1620"/>
          <w:tab w:val="center" w:pos="4957"/>
        </w:tabs>
        <w:ind w:left="540" w:right="0" w:firstLine="0"/>
      </w:pPr>
      <w:r>
        <w:tab/>
        <w:t xml:space="preserve">J, K                </w:t>
      </w:r>
      <w:r w:rsidR="00104562">
        <w:t>Phases, Proposal Co</w:t>
      </w:r>
      <w:r>
        <w:t>sts</w:t>
      </w:r>
      <w:r w:rsidR="00104562">
        <w:t xml:space="preserve"> </w:t>
      </w:r>
    </w:p>
    <w:p w14:paraId="2641D6FA" w14:textId="6E11F329" w:rsidR="005077FB" w:rsidRDefault="00104562" w:rsidP="0072614C">
      <w:pPr>
        <w:tabs>
          <w:tab w:val="center" w:pos="540"/>
          <w:tab w:val="center" w:pos="896"/>
          <w:tab w:val="left" w:pos="1620"/>
          <w:tab w:val="center" w:pos="4957"/>
        </w:tabs>
        <w:ind w:left="540" w:right="0" w:firstLine="0"/>
      </w:pPr>
      <w:r>
        <w:tab/>
        <w:t xml:space="preserve">L, M, </w:t>
      </w:r>
      <w:r w:rsidR="00935BB0">
        <w:t xml:space="preserve">N         </w:t>
      </w:r>
      <w:r>
        <w:t>Proposa</w:t>
      </w:r>
      <w:r w:rsidR="00935BB0">
        <w:t xml:space="preserve">l Period, Term, Mandatory Use </w:t>
      </w:r>
      <w:r>
        <w:t xml:space="preserve"> </w:t>
      </w:r>
    </w:p>
    <w:p w14:paraId="46E10212" w14:textId="41AA69C6" w:rsidR="005077FB" w:rsidRDefault="00935BB0" w:rsidP="0072614C">
      <w:pPr>
        <w:tabs>
          <w:tab w:val="center" w:pos="540"/>
          <w:tab w:val="center" w:pos="763"/>
          <w:tab w:val="left" w:pos="1620"/>
          <w:tab w:val="center" w:pos="4957"/>
        </w:tabs>
        <w:ind w:left="540" w:right="0" w:firstLine="0"/>
      </w:pPr>
      <w:r>
        <w:tab/>
        <w:t xml:space="preserve">O, P              </w:t>
      </w:r>
      <w:r w:rsidR="00104562">
        <w:t>Disclosure of Records, Audi</w:t>
      </w:r>
      <w:r>
        <w:t xml:space="preserve">t  </w:t>
      </w:r>
    </w:p>
    <w:p w14:paraId="411950CB" w14:textId="2364EEEE" w:rsidR="005077FB" w:rsidRDefault="00935BB0" w:rsidP="0072614C">
      <w:pPr>
        <w:numPr>
          <w:ilvl w:val="0"/>
          <w:numId w:val="1"/>
        </w:numPr>
        <w:tabs>
          <w:tab w:val="center" w:pos="540"/>
          <w:tab w:val="left" w:pos="1620"/>
        </w:tabs>
        <w:ind w:left="540" w:right="0" w:firstLine="0"/>
      </w:pPr>
      <w:r>
        <w:t xml:space="preserve">Business Review  </w:t>
      </w:r>
      <w:r w:rsidR="00104562">
        <w:t xml:space="preserve"> </w:t>
      </w:r>
    </w:p>
    <w:p w14:paraId="033D56F0" w14:textId="041B81F1" w:rsidR="005077FB" w:rsidRDefault="00104562" w:rsidP="0072614C">
      <w:pPr>
        <w:numPr>
          <w:ilvl w:val="0"/>
          <w:numId w:val="1"/>
        </w:numPr>
        <w:tabs>
          <w:tab w:val="center" w:pos="540"/>
          <w:tab w:val="left" w:pos="1620"/>
        </w:tabs>
        <w:ind w:left="540" w:right="0" w:firstLine="0"/>
      </w:pPr>
      <w:r>
        <w:t xml:space="preserve">Errors and Omissions  </w:t>
      </w:r>
      <w:r>
        <w:tab/>
        <w:t xml:space="preserve"> </w:t>
      </w:r>
      <w:r>
        <w:tab/>
        <w:t xml:space="preserve"> </w:t>
      </w:r>
    </w:p>
    <w:p w14:paraId="633CEAD6" w14:textId="47949B49" w:rsidR="005077FB" w:rsidRDefault="00935BB0" w:rsidP="0072614C">
      <w:pPr>
        <w:numPr>
          <w:ilvl w:val="0"/>
          <w:numId w:val="1"/>
        </w:numPr>
        <w:tabs>
          <w:tab w:val="center" w:pos="540"/>
          <w:tab w:val="left" w:pos="1620"/>
        </w:tabs>
        <w:ind w:left="540" w:right="0" w:firstLine="0"/>
      </w:pPr>
      <w:r>
        <w:t>General</w:t>
      </w:r>
      <w:r w:rsidR="00F201A4">
        <w:t xml:space="preserve"> Information</w:t>
      </w:r>
    </w:p>
    <w:p w14:paraId="3309EFAF" w14:textId="3E3174F0" w:rsidR="005077FB" w:rsidRDefault="00F201A4" w:rsidP="0072614C">
      <w:pPr>
        <w:numPr>
          <w:ilvl w:val="0"/>
          <w:numId w:val="1"/>
        </w:numPr>
        <w:tabs>
          <w:tab w:val="center" w:pos="540"/>
          <w:tab w:val="left" w:pos="1620"/>
        </w:tabs>
        <w:ind w:left="540" w:right="0" w:firstLine="0"/>
      </w:pPr>
      <w:r>
        <w:t>Supplier Guidelines (</w:t>
      </w:r>
      <w:r w:rsidR="00935BB0">
        <w:t>Prerequisites</w:t>
      </w:r>
      <w:r>
        <w:t>)</w:t>
      </w:r>
    </w:p>
    <w:p w14:paraId="1F3CD22F" w14:textId="3F62295F" w:rsidR="005077FB" w:rsidRDefault="00935BB0" w:rsidP="0072614C">
      <w:pPr>
        <w:numPr>
          <w:ilvl w:val="0"/>
          <w:numId w:val="1"/>
        </w:numPr>
        <w:tabs>
          <w:tab w:val="center" w:pos="540"/>
          <w:tab w:val="left" w:pos="1620"/>
        </w:tabs>
        <w:ind w:left="540" w:right="0" w:firstLine="0"/>
      </w:pPr>
      <w:r>
        <w:t>Supplier Guidelines</w:t>
      </w:r>
      <w:r w:rsidR="00F201A4">
        <w:t xml:space="preserve"> (Questionnaires and Attachments)  </w:t>
      </w:r>
      <w:r w:rsidR="00104562">
        <w:t xml:space="preserve"> </w:t>
      </w:r>
      <w:r w:rsidR="00104562">
        <w:tab/>
        <w:t xml:space="preserve"> </w:t>
      </w:r>
    </w:p>
    <w:p w14:paraId="7B582518" w14:textId="485D2C0A" w:rsidR="005077FB" w:rsidRDefault="00935BB0" w:rsidP="0072614C">
      <w:pPr>
        <w:numPr>
          <w:ilvl w:val="0"/>
          <w:numId w:val="1"/>
        </w:numPr>
        <w:tabs>
          <w:tab w:val="center" w:pos="540"/>
          <w:tab w:val="left" w:pos="1620"/>
        </w:tabs>
        <w:ind w:left="540" w:right="0" w:firstLine="0"/>
      </w:pPr>
      <w:r>
        <w:t>Certification</w:t>
      </w:r>
      <w:r w:rsidR="00104562">
        <w:t xml:space="preserve"> </w:t>
      </w:r>
    </w:p>
    <w:p w14:paraId="7F94099E" w14:textId="77777777" w:rsidR="005077FB" w:rsidRDefault="00104562" w:rsidP="006E1443">
      <w:pPr>
        <w:spacing w:after="0" w:line="259" w:lineRule="auto"/>
        <w:ind w:left="581" w:right="0" w:firstLine="0"/>
      </w:pPr>
      <w:r>
        <w:t xml:space="preserve"> </w:t>
      </w:r>
      <w:r>
        <w:tab/>
        <w:t xml:space="preserve"> </w:t>
      </w:r>
    </w:p>
    <w:p w14:paraId="6D41F4FF" w14:textId="77777777" w:rsidR="005077FB" w:rsidRDefault="00104562" w:rsidP="006E1443">
      <w:pPr>
        <w:spacing w:after="0" w:line="259" w:lineRule="auto"/>
        <w:ind w:left="941" w:right="0" w:firstLine="0"/>
      </w:pPr>
      <w:r>
        <w:t xml:space="preserve"> </w:t>
      </w:r>
    </w:p>
    <w:p w14:paraId="1660CB8E" w14:textId="77777777" w:rsidR="005077FB" w:rsidRDefault="00104562" w:rsidP="006E1443">
      <w:pPr>
        <w:pStyle w:val="Heading2"/>
        <w:ind w:left="591"/>
      </w:pPr>
      <w:r>
        <w:t>Exhibits</w:t>
      </w:r>
      <w:r>
        <w:rPr>
          <w:u w:val="none"/>
        </w:rPr>
        <w:t xml:space="preserve"> </w:t>
      </w:r>
    </w:p>
    <w:p w14:paraId="1A6DD63D" w14:textId="77777777" w:rsidR="005077FB" w:rsidRDefault="00104562" w:rsidP="006E1443">
      <w:pPr>
        <w:spacing w:after="0" w:line="259" w:lineRule="auto"/>
        <w:ind w:left="581" w:right="0" w:firstLine="0"/>
      </w:pPr>
      <w:r>
        <w:rPr>
          <w:b/>
          <w:color w:val="FF0000"/>
        </w:rPr>
        <w:t xml:space="preserve"> </w:t>
      </w:r>
    </w:p>
    <w:p w14:paraId="02C098DD" w14:textId="3C775261" w:rsidR="005077FB" w:rsidRPr="00850800" w:rsidRDefault="00104562" w:rsidP="005A1EA4">
      <w:pPr>
        <w:numPr>
          <w:ilvl w:val="0"/>
          <w:numId w:val="2"/>
        </w:numPr>
        <w:spacing w:after="0" w:line="276" w:lineRule="auto"/>
        <w:ind w:right="0" w:hanging="360"/>
      </w:pPr>
      <w:r w:rsidRPr="00850800">
        <w:t>Su</w:t>
      </w:r>
      <w:r w:rsidR="00B84992">
        <w:t xml:space="preserve">pplier </w:t>
      </w:r>
      <w:r w:rsidR="007F2536">
        <w:t xml:space="preserve">Written Questions </w:t>
      </w:r>
      <w:r w:rsidR="00B84992">
        <w:t>(Excel spreadsheet</w:t>
      </w:r>
      <w:r w:rsidR="007F2536">
        <w:t>)</w:t>
      </w:r>
      <w:r w:rsidR="009E072A">
        <w:t xml:space="preserve"> – Exhibit “A”</w:t>
      </w:r>
    </w:p>
    <w:p w14:paraId="4A19B2EF" w14:textId="77B9C1EB" w:rsidR="005077FB" w:rsidRPr="00850800" w:rsidRDefault="000A7695" w:rsidP="005A1EA4">
      <w:pPr>
        <w:numPr>
          <w:ilvl w:val="0"/>
          <w:numId w:val="2"/>
        </w:numPr>
        <w:spacing w:after="0" w:line="276" w:lineRule="auto"/>
        <w:ind w:right="0" w:hanging="360"/>
      </w:pPr>
      <w:r>
        <w:t>UC Health</w:t>
      </w:r>
      <w:r w:rsidR="0039099B" w:rsidRPr="0039099B">
        <w:t xml:space="preserve"> </w:t>
      </w:r>
      <w:r w:rsidR="00104562" w:rsidRPr="0039099B">
        <w:t xml:space="preserve">Terms and Conditions of Purchase </w:t>
      </w:r>
    </w:p>
    <w:p w14:paraId="4F6F1A81" w14:textId="77777777" w:rsidR="00ED0843" w:rsidRDefault="00104562" w:rsidP="005A1EA4">
      <w:pPr>
        <w:numPr>
          <w:ilvl w:val="0"/>
          <w:numId w:val="2"/>
        </w:numPr>
        <w:spacing w:after="0" w:line="276" w:lineRule="auto"/>
        <w:ind w:right="0" w:hanging="360"/>
      </w:pPr>
      <w:r w:rsidRPr="00850800">
        <w:t>UC Data Security Appendix</w:t>
      </w:r>
    </w:p>
    <w:p w14:paraId="56F26A51" w14:textId="7FD483AB" w:rsidR="005077FB" w:rsidRPr="00ED0843" w:rsidRDefault="00104562" w:rsidP="005A1EA4">
      <w:pPr>
        <w:numPr>
          <w:ilvl w:val="0"/>
          <w:numId w:val="2"/>
        </w:numPr>
        <w:spacing w:after="0" w:line="276" w:lineRule="auto"/>
        <w:ind w:right="0" w:hanging="360"/>
      </w:pPr>
      <w:r>
        <w:rPr>
          <w:sz w:val="20"/>
        </w:rPr>
        <w:t xml:space="preserve"> </w:t>
      </w:r>
      <w:r w:rsidR="00140D30">
        <w:rPr>
          <w:sz w:val="20"/>
        </w:rPr>
        <w:t xml:space="preserve">UC </w:t>
      </w:r>
      <w:r w:rsidR="00AB56C3" w:rsidRPr="00AA1DD6">
        <w:t>Appendix-HIPAA Business Associate Agreement</w:t>
      </w:r>
      <w:r w:rsidR="00AB56C3">
        <w:rPr>
          <w:sz w:val="20"/>
        </w:rPr>
        <w:t xml:space="preserve"> </w:t>
      </w:r>
      <w:r w:rsidR="005A1EA4">
        <w:rPr>
          <w:sz w:val="20"/>
        </w:rPr>
        <w:t>– Exhibit “C”</w:t>
      </w:r>
    </w:p>
    <w:p w14:paraId="36F950A6" w14:textId="06FAF77D" w:rsidR="00ED0843" w:rsidRDefault="00ED0843" w:rsidP="00ED0843">
      <w:pPr>
        <w:spacing w:after="238" w:line="259" w:lineRule="auto"/>
        <w:ind w:right="0"/>
      </w:pPr>
      <w:r>
        <w:rPr>
          <w:sz w:val="20"/>
        </w:rPr>
        <w:t xml:space="preserve">             </w:t>
      </w:r>
    </w:p>
    <w:p w14:paraId="2CE58A0E" w14:textId="77777777" w:rsidR="005077FB" w:rsidRDefault="00104562" w:rsidP="006E1443">
      <w:pPr>
        <w:spacing w:after="0" w:line="259" w:lineRule="auto"/>
        <w:ind w:left="221" w:right="0" w:firstLine="0"/>
      </w:pPr>
      <w:r>
        <w:t xml:space="preserve"> </w:t>
      </w:r>
    </w:p>
    <w:p w14:paraId="7CEE12C0" w14:textId="77777777" w:rsidR="005077FB" w:rsidRDefault="00104562" w:rsidP="006E1443">
      <w:pPr>
        <w:spacing w:after="0" w:line="259" w:lineRule="auto"/>
        <w:ind w:left="221" w:right="0" w:firstLine="0"/>
      </w:pPr>
      <w:r>
        <w:t xml:space="preserve"> </w:t>
      </w:r>
    </w:p>
    <w:p w14:paraId="54523D85" w14:textId="77777777" w:rsidR="005077FB" w:rsidRDefault="00104562" w:rsidP="006E1443">
      <w:pPr>
        <w:spacing w:after="0" w:line="259" w:lineRule="auto"/>
        <w:ind w:left="221" w:right="0" w:firstLine="0"/>
      </w:pPr>
      <w:r>
        <w:t xml:space="preserve"> </w:t>
      </w:r>
    </w:p>
    <w:p w14:paraId="720EF533" w14:textId="77777777" w:rsidR="005077FB" w:rsidRDefault="00104562" w:rsidP="006E1443">
      <w:pPr>
        <w:spacing w:after="0" w:line="259" w:lineRule="auto"/>
        <w:ind w:left="221" w:right="0" w:firstLine="0"/>
      </w:pPr>
      <w:r>
        <w:t xml:space="preserve"> </w:t>
      </w:r>
    </w:p>
    <w:p w14:paraId="42E19638" w14:textId="77777777" w:rsidR="005077FB" w:rsidRDefault="00104562" w:rsidP="006E1443">
      <w:pPr>
        <w:spacing w:after="0" w:line="259" w:lineRule="auto"/>
        <w:ind w:left="221" w:right="0" w:firstLine="0"/>
      </w:pPr>
      <w:r>
        <w:t xml:space="preserve"> </w:t>
      </w:r>
    </w:p>
    <w:p w14:paraId="634CC360" w14:textId="77777777" w:rsidR="005077FB" w:rsidRDefault="00104562" w:rsidP="006E1443">
      <w:pPr>
        <w:spacing w:after="0" w:line="259" w:lineRule="auto"/>
        <w:ind w:left="221" w:right="0" w:firstLine="0"/>
      </w:pPr>
      <w:r>
        <w:t xml:space="preserve"> </w:t>
      </w:r>
    </w:p>
    <w:p w14:paraId="12F01C55" w14:textId="77777777" w:rsidR="005077FB" w:rsidRDefault="00104562" w:rsidP="006E1443">
      <w:pPr>
        <w:spacing w:after="0" w:line="259" w:lineRule="auto"/>
        <w:ind w:left="221" w:right="0" w:firstLine="0"/>
      </w:pPr>
      <w:r>
        <w:t xml:space="preserve"> </w:t>
      </w:r>
    </w:p>
    <w:p w14:paraId="207BB648" w14:textId="77777777" w:rsidR="005077FB" w:rsidRDefault="00104562" w:rsidP="006E1443">
      <w:pPr>
        <w:spacing w:after="0" w:line="259" w:lineRule="auto"/>
        <w:ind w:left="221" w:right="0" w:firstLine="0"/>
      </w:pPr>
      <w:r>
        <w:t xml:space="preserve"> </w:t>
      </w:r>
    </w:p>
    <w:p w14:paraId="450CB3FC" w14:textId="77777777" w:rsidR="005077FB" w:rsidRDefault="00104562" w:rsidP="006E1443">
      <w:pPr>
        <w:spacing w:after="0" w:line="259" w:lineRule="auto"/>
        <w:ind w:left="221" w:right="0" w:firstLine="0"/>
      </w:pPr>
      <w:r>
        <w:t xml:space="preserve"> </w:t>
      </w:r>
    </w:p>
    <w:p w14:paraId="13619D7F" w14:textId="77777777" w:rsidR="005077FB" w:rsidRDefault="00104562" w:rsidP="006E1443">
      <w:pPr>
        <w:spacing w:after="0" w:line="259" w:lineRule="auto"/>
        <w:ind w:left="221" w:right="0" w:firstLine="0"/>
      </w:pPr>
      <w:r>
        <w:t xml:space="preserve"> </w:t>
      </w:r>
    </w:p>
    <w:p w14:paraId="22E3C789" w14:textId="77777777" w:rsidR="005077FB" w:rsidRDefault="00104562" w:rsidP="006E1443">
      <w:pPr>
        <w:spacing w:after="0" w:line="259" w:lineRule="auto"/>
        <w:ind w:left="221" w:right="0" w:firstLine="0"/>
      </w:pPr>
      <w:r>
        <w:t xml:space="preserve"> </w:t>
      </w:r>
    </w:p>
    <w:p w14:paraId="176AA7AB" w14:textId="77777777" w:rsidR="005077FB" w:rsidRDefault="00104562" w:rsidP="006E1443">
      <w:pPr>
        <w:spacing w:after="0" w:line="259" w:lineRule="auto"/>
        <w:ind w:left="221" w:right="0" w:firstLine="0"/>
      </w:pPr>
      <w:r>
        <w:t xml:space="preserve"> </w:t>
      </w:r>
    </w:p>
    <w:p w14:paraId="5D03CD57" w14:textId="41338F55" w:rsidR="00290608" w:rsidRDefault="00290608" w:rsidP="006E1443">
      <w:pPr>
        <w:pStyle w:val="Heading1"/>
        <w:ind w:left="0" w:firstLine="0"/>
      </w:pPr>
    </w:p>
    <w:p w14:paraId="720E8D3D" w14:textId="334D4370" w:rsidR="002F0491" w:rsidRDefault="002F0491" w:rsidP="006E1443">
      <w:pPr>
        <w:ind w:right="0"/>
      </w:pPr>
    </w:p>
    <w:p w14:paraId="3620F748" w14:textId="29BB4599" w:rsidR="002F0491" w:rsidRDefault="002F0491" w:rsidP="006E1443">
      <w:pPr>
        <w:ind w:right="0"/>
      </w:pPr>
    </w:p>
    <w:p w14:paraId="1069BA27" w14:textId="43172D27" w:rsidR="002F0491" w:rsidRDefault="002F0491" w:rsidP="006E1443">
      <w:pPr>
        <w:ind w:right="0"/>
      </w:pPr>
    </w:p>
    <w:p w14:paraId="667B6990" w14:textId="00BA545E" w:rsidR="005077FB" w:rsidRDefault="00104562" w:rsidP="00D974C1">
      <w:pPr>
        <w:pStyle w:val="Heading1"/>
        <w:ind w:left="0"/>
        <w:jc w:val="center"/>
      </w:pPr>
      <w:r>
        <w:lastRenderedPageBreak/>
        <w:t>RFP PROCESS SUMMARY</w:t>
      </w:r>
    </w:p>
    <w:p w14:paraId="7EBA60AC" w14:textId="4D3C857F" w:rsidR="005077FB" w:rsidRDefault="00104562">
      <w:pPr>
        <w:spacing w:after="0" w:line="259" w:lineRule="auto"/>
        <w:ind w:left="221" w:right="0" w:firstLine="0"/>
      </w:pPr>
      <w:r>
        <w:rPr>
          <w:b/>
          <w:sz w:val="20"/>
        </w:rPr>
        <w:t xml:space="preserve">  </w:t>
      </w:r>
    </w:p>
    <w:p w14:paraId="4F1B95D4" w14:textId="77777777" w:rsidR="005077FB" w:rsidRDefault="00104562">
      <w:pPr>
        <w:pStyle w:val="Heading2"/>
        <w:ind w:left="356"/>
      </w:pPr>
      <w:r>
        <w:rPr>
          <w:rFonts w:ascii="Arial" w:eastAsia="Arial" w:hAnsi="Arial" w:cs="Arial"/>
          <w:sz w:val="20"/>
          <w:u w:val="none"/>
        </w:rPr>
        <w:t xml:space="preserve">A. </w:t>
      </w:r>
      <w:r>
        <w:t>Purpose &amp; Objectives of the Request for Proposal (RFP)</w:t>
      </w:r>
      <w:r>
        <w:rPr>
          <w:u w:val="none"/>
        </w:rPr>
        <w:t xml:space="preserve"> </w:t>
      </w:r>
    </w:p>
    <w:p w14:paraId="1985706D" w14:textId="77777777" w:rsidR="00A70900" w:rsidRDefault="00A70900" w:rsidP="00A70900"/>
    <w:p w14:paraId="69F22DB8" w14:textId="3712F52E" w:rsidR="00A70900" w:rsidRPr="007A4BC6" w:rsidRDefault="00A70900" w:rsidP="00A70900">
      <w:pPr>
        <w:ind w:left="630" w:firstLine="0"/>
        <w:rPr>
          <w:u w:val="words"/>
        </w:rPr>
      </w:pPr>
      <w:r w:rsidRPr="007A4BC6">
        <w:t>The purpose of this Request for P</w:t>
      </w:r>
      <w:r w:rsidR="00012C3B" w:rsidRPr="007A4BC6">
        <w:t>roposal</w:t>
      </w:r>
      <w:r w:rsidRPr="007A4BC6">
        <w:t xml:space="preserve"> (“RFP”) is to solicit information from qualified suppliers (“Bidders”) for </w:t>
      </w:r>
      <w:r w:rsidR="005A7870" w:rsidRPr="007A4BC6">
        <w:t xml:space="preserve">management of the </w:t>
      </w:r>
      <w:r w:rsidRPr="007A4BC6">
        <w:t xml:space="preserve">340B </w:t>
      </w:r>
      <w:r w:rsidR="005A7870" w:rsidRPr="007A4BC6">
        <w:t>contract pharmacy</w:t>
      </w:r>
      <w:r w:rsidRPr="007A4BC6">
        <w:t xml:space="preserve"> </w:t>
      </w:r>
      <w:r w:rsidR="005A7870" w:rsidRPr="007A4BC6">
        <w:t xml:space="preserve">program for all UC Health contracted external pharmacies </w:t>
      </w:r>
      <w:r w:rsidR="000D136E" w:rsidRPr="007A4BC6">
        <w:t xml:space="preserve">in </w:t>
      </w:r>
      <w:r w:rsidRPr="007A4BC6">
        <w:t xml:space="preserve">accordance with the requirements defined in this RFP. </w:t>
      </w:r>
      <w:r w:rsidR="00DF6DB1" w:rsidRPr="007A4BC6">
        <w:t>The scope of this project</w:t>
      </w:r>
      <w:r w:rsidR="003D26A2" w:rsidRPr="007A4BC6">
        <w:t xml:space="preserve"> excludes Walgreen</w:t>
      </w:r>
      <w:r w:rsidR="00D15848" w:rsidRPr="007A4BC6">
        <w:t xml:space="preserve">s and </w:t>
      </w:r>
      <w:proofErr w:type="spellStart"/>
      <w:r w:rsidR="00D15848" w:rsidRPr="007A4BC6">
        <w:t>Accredo</w:t>
      </w:r>
      <w:proofErr w:type="spellEnd"/>
      <w:r w:rsidR="00D15848" w:rsidRPr="007A4BC6">
        <w:t xml:space="preserve">/ESI/Freedom Fertility </w:t>
      </w:r>
      <w:r w:rsidR="00B139EC">
        <w:t xml:space="preserve">and </w:t>
      </w:r>
      <w:proofErr w:type="spellStart"/>
      <w:r w:rsidR="00B139EC">
        <w:t>BioPlus</w:t>
      </w:r>
      <w:proofErr w:type="spellEnd"/>
      <w:r w:rsidR="00B139EC">
        <w:t xml:space="preserve"> </w:t>
      </w:r>
      <w:r w:rsidR="00D15848" w:rsidRPr="007A4BC6">
        <w:t xml:space="preserve">pharmacies. </w:t>
      </w:r>
    </w:p>
    <w:p w14:paraId="0A704555" w14:textId="77777777" w:rsidR="00442579" w:rsidRPr="007A4BC6" w:rsidRDefault="00442579" w:rsidP="00D974C1">
      <w:pPr>
        <w:ind w:left="630" w:right="0"/>
        <w:jc w:val="both"/>
        <w:rPr>
          <w:rFonts w:asciiTheme="minorHAnsi" w:hAnsiTheme="minorHAnsi" w:cstheme="minorHAnsi"/>
        </w:rPr>
      </w:pPr>
    </w:p>
    <w:p w14:paraId="24962B45" w14:textId="5E8F041C" w:rsidR="0040682D" w:rsidRPr="007A4BC6" w:rsidRDefault="0040682D" w:rsidP="00D974C1">
      <w:pPr>
        <w:ind w:left="630" w:right="0"/>
        <w:jc w:val="both"/>
        <w:rPr>
          <w:rFonts w:asciiTheme="minorHAnsi" w:hAnsiTheme="minorHAnsi" w:cstheme="minorHAnsi"/>
        </w:rPr>
      </w:pPr>
      <w:r w:rsidRPr="007A4BC6">
        <w:rPr>
          <w:rFonts w:asciiTheme="minorHAnsi" w:hAnsiTheme="minorHAnsi" w:cstheme="minorHAnsi"/>
        </w:rPr>
        <w:t>The University of California (“</w:t>
      </w:r>
      <w:r w:rsidR="000A7695" w:rsidRPr="007A4BC6">
        <w:rPr>
          <w:rFonts w:asciiTheme="minorHAnsi" w:hAnsiTheme="minorHAnsi" w:cstheme="minorHAnsi"/>
        </w:rPr>
        <w:t>UC Health</w:t>
      </w:r>
      <w:r w:rsidRPr="007A4BC6">
        <w:rPr>
          <w:rFonts w:asciiTheme="minorHAnsi" w:hAnsiTheme="minorHAnsi" w:cstheme="minorHAnsi"/>
        </w:rPr>
        <w:t xml:space="preserve">”) may leverage the information, data, comments, or reactions obtained in this RFP as research for a future solicitation. This RFP constitutes an Invitation for Bid, Request for Proposal, however it is not to be construed as a commitment by </w:t>
      </w:r>
      <w:r w:rsidR="000A7695" w:rsidRPr="007A4BC6">
        <w:rPr>
          <w:rFonts w:asciiTheme="minorHAnsi" w:hAnsiTheme="minorHAnsi" w:cstheme="minorHAnsi"/>
        </w:rPr>
        <w:t>UC Health</w:t>
      </w:r>
      <w:r w:rsidRPr="007A4BC6">
        <w:rPr>
          <w:rFonts w:asciiTheme="minorHAnsi" w:hAnsiTheme="minorHAnsi" w:cstheme="minorHAnsi"/>
        </w:rPr>
        <w:t xml:space="preserve">. </w:t>
      </w:r>
    </w:p>
    <w:p w14:paraId="157B5359" w14:textId="654F0E47" w:rsidR="005077FB" w:rsidRPr="007A4BC6" w:rsidRDefault="005077FB" w:rsidP="00D974C1">
      <w:pPr>
        <w:ind w:left="720" w:right="0"/>
        <w:rPr>
          <w:rFonts w:asciiTheme="minorHAnsi" w:hAnsiTheme="minorHAnsi" w:cstheme="minorHAnsi"/>
        </w:rPr>
      </w:pPr>
    </w:p>
    <w:p w14:paraId="72495D30" w14:textId="1C75C64F" w:rsidR="0081752C" w:rsidRPr="007A4BC6" w:rsidRDefault="00104562" w:rsidP="006E1443">
      <w:pPr>
        <w:pStyle w:val="Heading2"/>
        <w:ind w:left="356"/>
        <w:rPr>
          <w:rFonts w:asciiTheme="minorHAnsi" w:hAnsiTheme="minorHAnsi" w:cstheme="minorHAnsi"/>
        </w:rPr>
      </w:pPr>
      <w:r w:rsidRPr="007A4BC6">
        <w:rPr>
          <w:rFonts w:asciiTheme="minorHAnsi" w:eastAsia="Arial" w:hAnsiTheme="minorHAnsi" w:cstheme="minorHAnsi"/>
          <w:u w:val="none"/>
        </w:rPr>
        <w:t xml:space="preserve">B. </w:t>
      </w:r>
      <w:r w:rsidRPr="007A4BC6">
        <w:rPr>
          <w:rFonts w:asciiTheme="minorHAnsi" w:hAnsiTheme="minorHAnsi" w:cstheme="minorHAnsi"/>
        </w:rPr>
        <w:t>Scope</w:t>
      </w:r>
      <w:r w:rsidRPr="007A4BC6">
        <w:rPr>
          <w:rFonts w:asciiTheme="minorHAnsi" w:hAnsiTheme="minorHAnsi" w:cstheme="minorHAnsi"/>
          <w:u w:val="none"/>
        </w:rPr>
        <w:t xml:space="preserve"> </w:t>
      </w:r>
    </w:p>
    <w:p w14:paraId="3572CDA8" w14:textId="5BCEA1E5" w:rsidR="0081752C" w:rsidRPr="007A4BC6" w:rsidRDefault="00D667DC" w:rsidP="006E1443">
      <w:pPr>
        <w:tabs>
          <w:tab w:val="left" w:pos="1660"/>
          <w:tab w:val="left" w:pos="1661"/>
        </w:tabs>
        <w:spacing w:line="231" w:lineRule="exact"/>
        <w:ind w:left="720" w:right="0"/>
        <w:rPr>
          <w:rFonts w:asciiTheme="minorHAnsi" w:hAnsiTheme="minorHAnsi" w:cstheme="minorHAnsi"/>
          <w:b/>
          <w:u w:val="single"/>
        </w:rPr>
      </w:pPr>
      <w:r w:rsidRPr="007A4BC6">
        <w:rPr>
          <w:rFonts w:asciiTheme="minorHAnsi" w:hAnsiTheme="minorHAnsi" w:cstheme="minorHAnsi"/>
          <w:b/>
          <w:u w:val="single"/>
        </w:rPr>
        <w:t>Proposed Scope of Services</w:t>
      </w:r>
      <w:r w:rsidR="00AF63CA" w:rsidRPr="007A4BC6">
        <w:rPr>
          <w:rFonts w:asciiTheme="minorHAnsi" w:hAnsiTheme="minorHAnsi" w:cstheme="minorHAnsi"/>
          <w:b/>
          <w:u w:val="single"/>
        </w:rPr>
        <w:t xml:space="preserve"> and </w:t>
      </w:r>
      <w:r w:rsidRPr="007A4BC6">
        <w:rPr>
          <w:rFonts w:asciiTheme="minorHAnsi" w:hAnsiTheme="minorHAnsi" w:cstheme="minorHAnsi"/>
          <w:b/>
          <w:u w:val="single"/>
        </w:rPr>
        <w:t xml:space="preserve">specific </w:t>
      </w:r>
      <w:r w:rsidR="00AF63CA" w:rsidRPr="007A4BC6">
        <w:rPr>
          <w:rFonts w:asciiTheme="minorHAnsi" w:hAnsiTheme="minorHAnsi" w:cstheme="minorHAnsi"/>
          <w:b/>
          <w:u w:val="single"/>
        </w:rPr>
        <w:t>topics:</w:t>
      </w:r>
    </w:p>
    <w:p w14:paraId="2125B49F" w14:textId="7F43BC70" w:rsidR="00AF63CA" w:rsidRPr="007A4BC6" w:rsidRDefault="00AF63CA" w:rsidP="006E1443">
      <w:pPr>
        <w:tabs>
          <w:tab w:val="left" w:pos="1660"/>
          <w:tab w:val="left" w:pos="1661"/>
        </w:tabs>
        <w:spacing w:line="231" w:lineRule="exact"/>
        <w:ind w:left="720" w:right="0"/>
        <w:rPr>
          <w:rFonts w:asciiTheme="minorHAnsi" w:hAnsiTheme="minorHAnsi" w:cstheme="minorHAnsi"/>
          <w:b/>
          <w:u w:val="single"/>
        </w:rPr>
      </w:pPr>
    </w:p>
    <w:p w14:paraId="64A10DB2" w14:textId="0219CC86" w:rsidR="00AF63CA" w:rsidRPr="007A4BC6" w:rsidRDefault="00AF63CA" w:rsidP="006E1443">
      <w:pPr>
        <w:tabs>
          <w:tab w:val="left" w:pos="1660"/>
          <w:tab w:val="left" w:pos="1661"/>
        </w:tabs>
        <w:spacing w:line="231" w:lineRule="exact"/>
        <w:ind w:left="720" w:right="0"/>
        <w:rPr>
          <w:rFonts w:asciiTheme="minorHAnsi" w:hAnsiTheme="minorHAnsi" w:cstheme="minorHAnsi"/>
          <w:b/>
          <w:u w:val="single"/>
        </w:rPr>
      </w:pPr>
      <w:r w:rsidRPr="007A4BC6">
        <w:rPr>
          <w:rFonts w:asciiTheme="minorHAnsi" w:hAnsiTheme="minorHAnsi" w:cstheme="minorHAnsi"/>
          <w:b/>
          <w:u w:val="single"/>
        </w:rPr>
        <w:t xml:space="preserve">Bidders need to include their </w:t>
      </w:r>
      <w:r w:rsidR="003854B2" w:rsidRPr="007A4BC6">
        <w:rPr>
          <w:rFonts w:asciiTheme="minorHAnsi" w:hAnsiTheme="minorHAnsi" w:cstheme="minorHAnsi"/>
          <w:b/>
          <w:u w:val="single"/>
        </w:rPr>
        <w:t xml:space="preserve">itemized </w:t>
      </w:r>
      <w:r w:rsidRPr="007A4BC6">
        <w:rPr>
          <w:rFonts w:asciiTheme="minorHAnsi" w:hAnsiTheme="minorHAnsi" w:cstheme="minorHAnsi"/>
          <w:b/>
          <w:u w:val="single"/>
        </w:rPr>
        <w:t xml:space="preserve">plan to address each expectation in their proposals. </w:t>
      </w:r>
    </w:p>
    <w:p w14:paraId="3E96B87E" w14:textId="77777777" w:rsidR="00D667DC" w:rsidRPr="007A4BC6" w:rsidRDefault="00D667DC" w:rsidP="006E1443">
      <w:pPr>
        <w:tabs>
          <w:tab w:val="left" w:pos="1660"/>
          <w:tab w:val="left" w:pos="1661"/>
        </w:tabs>
        <w:spacing w:line="231" w:lineRule="exact"/>
        <w:ind w:right="0"/>
        <w:rPr>
          <w:rFonts w:asciiTheme="minorHAnsi" w:hAnsiTheme="minorHAnsi" w:cstheme="minorHAnsi"/>
          <w:b/>
          <w:u w:val="single"/>
        </w:rPr>
      </w:pPr>
    </w:p>
    <w:p w14:paraId="28E9C880" w14:textId="0DBC6EAF" w:rsidR="00D667DC" w:rsidRPr="007A4BC6" w:rsidRDefault="00D667DC" w:rsidP="0035401A">
      <w:pPr>
        <w:numPr>
          <w:ilvl w:val="0"/>
          <w:numId w:val="11"/>
        </w:numPr>
        <w:spacing w:after="10" w:line="248" w:lineRule="auto"/>
        <w:ind w:left="1170" w:right="0" w:hanging="360"/>
        <w:jc w:val="both"/>
        <w:rPr>
          <w:rFonts w:asciiTheme="minorHAnsi" w:hAnsiTheme="minorHAnsi" w:cstheme="minorHAnsi"/>
        </w:rPr>
      </w:pPr>
      <w:r w:rsidRPr="007A4BC6">
        <w:rPr>
          <w:rFonts w:asciiTheme="minorHAnsi" w:hAnsiTheme="minorHAnsi" w:cstheme="minorHAnsi"/>
        </w:rPr>
        <w:t>Development</w:t>
      </w:r>
      <w:r w:rsidR="00324120" w:rsidRPr="007A4BC6">
        <w:rPr>
          <w:rFonts w:asciiTheme="minorHAnsi" w:hAnsiTheme="minorHAnsi" w:cstheme="minorHAnsi"/>
        </w:rPr>
        <w:t xml:space="preserve">, </w:t>
      </w:r>
      <w:r w:rsidR="00FD6EAD" w:rsidRPr="007A4BC6">
        <w:rPr>
          <w:rFonts w:asciiTheme="minorHAnsi" w:hAnsiTheme="minorHAnsi" w:cstheme="minorHAnsi"/>
        </w:rPr>
        <w:t>m</w:t>
      </w:r>
      <w:r w:rsidRPr="007A4BC6">
        <w:rPr>
          <w:rFonts w:asciiTheme="minorHAnsi" w:hAnsiTheme="minorHAnsi" w:cstheme="minorHAnsi"/>
        </w:rPr>
        <w:t>anagement</w:t>
      </w:r>
      <w:r w:rsidR="00324120" w:rsidRPr="007A4BC6">
        <w:rPr>
          <w:rFonts w:asciiTheme="minorHAnsi" w:hAnsiTheme="minorHAnsi" w:cstheme="minorHAnsi"/>
        </w:rPr>
        <w:t xml:space="preserve">, </w:t>
      </w:r>
      <w:r w:rsidR="00FD6EAD" w:rsidRPr="007A4BC6">
        <w:rPr>
          <w:rFonts w:asciiTheme="minorHAnsi" w:hAnsiTheme="minorHAnsi" w:cstheme="minorHAnsi"/>
        </w:rPr>
        <w:t>i</w:t>
      </w:r>
      <w:r w:rsidR="00324120" w:rsidRPr="007A4BC6">
        <w:rPr>
          <w:rFonts w:asciiTheme="minorHAnsi" w:hAnsiTheme="minorHAnsi" w:cstheme="minorHAnsi"/>
        </w:rPr>
        <w:t xml:space="preserve">mplementation, </w:t>
      </w:r>
      <w:r w:rsidR="00A22A19" w:rsidRPr="007A4BC6">
        <w:rPr>
          <w:rFonts w:asciiTheme="minorHAnsi" w:hAnsiTheme="minorHAnsi" w:cstheme="minorHAnsi"/>
        </w:rPr>
        <w:t>migration,</w:t>
      </w:r>
      <w:r w:rsidR="00324120" w:rsidRPr="007A4BC6">
        <w:rPr>
          <w:rFonts w:asciiTheme="minorHAnsi" w:hAnsiTheme="minorHAnsi" w:cstheme="minorHAnsi"/>
        </w:rPr>
        <w:t xml:space="preserve"> and testing of the </w:t>
      </w:r>
      <w:r w:rsidR="006C5249" w:rsidRPr="007A4BC6">
        <w:rPr>
          <w:rFonts w:asciiTheme="minorHAnsi" w:hAnsiTheme="minorHAnsi" w:cstheme="minorHAnsi"/>
        </w:rPr>
        <w:t xml:space="preserve">Contract Pharmacy </w:t>
      </w:r>
      <w:r w:rsidR="00685A21" w:rsidRPr="007A4BC6">
        <w:rPr>
          <w:rFonts w:asciiTheme="minorHAnsi" w:hAnsiTheme="minorHAnsi" w:cstheme="minorHAnsi"/>
        </w:rPr>
        <w:t>Services (</w:t>
      </w:r>
      <w:r w:rsidR="006C5249" w:rsidRPr="007A4BC6">
        <w:rPr>
          <w:rFonts w:asciiTheme="minorHAnsi" w:hAnsiTheme="minorHAnsi" w:cstheme="minorHAnsi"/>
        </w:rPr>
        <w:t>CPS</w:t>
      </w:r>
      <w:r w:rsidR="00A70900" w:rsidRPr="007A4BC6">
        <w:rPr>
          <w:rFonts w:asciiTheme="minorHAnsi" w:hAnsiTheme="minorHAnsi" w:cstheme="minorHAnsi"/>
        </w:rPr>
        <w:t xml:space="preserve">). </w:t>
      </w:r>
    </w:p>
    <w:p w14:paraId="6187C267" w14:textId="05B395D0" w:rsidR="00A22A19" w:rsidRPr="007A4BC6" w:rsidRDefault="00A22A19" w:rsidP="0035401A">
      <w:pPr>
        <w:numPr>
          <w:ilvl w:val="0"/>
          <w:numId w:val="11"/>
        </w:numPr>
        <w:spacing w:after="10" w:line="248" w:lineRule="auto"/>
        <w:ind w:left="1170" w:right="0" w:hanging="360"/>
        <w:jc w:val="both"/>
        <w:rPr>
          <w:rFonts w:asciiTheme="minorHAnsi" w:hAnsiTheme="minorHAnsi" w:cstheme="minorHAnsi"/>
        </w:rPr>
      </w:pPr>
      <w:r w:rsidRPr="007A4BC6">
        <w:rPr>
          <w:rFonts w:asciiTheme="minorHAnsi" w:eastAsia="Times New Roman" w:hAnsiTheme="minorHAnsi" w:cstheme="minorHAnsi"/>
        </w:rPr>
        <w:t>A detailed description of the proposed team including but not limited to their title</w:t>
      </w:r>
      <w:r w:rsidR="00FD6EAD" w:rsidRPr="007A4BC6">
        <w:rPr>
          <w:rFonts w:asciiTheme="minorHAnsi" w:eastAsia="Times New Roman" w:hAnsiTheme="minorHAnsi" w:cstheme="minorHAnsi"/>
        </w:rPr>
        <w:t xml:space="preserve">, </w:t>
      </w:r>
      <w:r w:rsidR="00C4781D" w:rsidRPr="007A4BC6">
        <w:rPr>
          <w:rFonts w:asciiTheme="minorHAnsi" w:eastAsia="Times New Roman" w:hAnsiTheme="minorHAnsi" w:cstheme="minorHAnsi"/>
        </w:rPr>
        <w:t>rates</w:t>
      </w:r>
      <w:r w:rsidR="00BA7561" w:rsidRPr="007A4BC6">
        <w:rPr>
          <w:rFonts w:asciiTheme="minorHAnsi" w:eastAsia="Times New Roman" w:hAnsiTheme="minorHAnsi" w:cstheme="minorHAnsi"/>
        </w:rPr>
        <w:t xml:space="preserve"> (if applicable)</w:t>
      </w:r>
      <w:r w:rsidR="00C4781D" w:rsidRPr="007A4BC6">
        <w:rPr>
          <w:rFonts w:asciiTheme="minorHAnsi" w:eastAsia="Times New Roman" w:hAnsiTheme="minorHAnsi" w:cstheme="minorHAnsi"/>
        </w:rPr>
        <w:t>,</w:t>
      </w:r>
      <w:r w:rsidRPr="007A4BC6">
        <w:rPr>
          <w:rFonts w:asciiTheme="minorHAnsi" w:eastAsia="Times New Roman" w:hAnsiTheme="minorHAnsi" w:cstheme="minorHAnsi"/>
        </w:rPr>
        <w:t xml:space="preserve"> and resumes.</w:t>
      </w:r>
    </w:p>
    <w:p w14:paraId="32F90D2B" w14:textId="1E73A618" w:rsidR="00A22A19" w:rsidRPr="007A4BC6" w:rsidRDefault="00A22A19" w:rsidP="0035401A">
      <w:pPr>
        <w:numPr>
          <w:ilvl w:val="0"/>
          <w:numId w:val="11"/>
        </w:numPr>
        <w:spacing w:after="10" w:line="248" w:lineRule="auto"/>
        <w:ind w:left="1170" w:right="0" w:hanging="360"/>
        <w:jc w:val="both"/>
        <w:rPr>
          <w:rFonts w:asciiTheme="minorHAnsi" w:hAnsiTheme="minorHAnsi" w:cstheme="minorHAnsi"/>
        </w:rPr>
      </w:pPr>
      <w:r w:rsidRPr="007A4BC6">
        <w:rPr>
          <w:rFonts w:asciiTheme="minorHAnsi" w:eastAsia="Times New Roman" w:hAnsiTheme="minorHAnsi" w:cstheme="minorHAnsi"/>
        </w:rPr>
        <w:t xml:space="preserve">A detailed implementation timeline and a comprehensive financial estimate based on the requirements outlined in </w:t>
      </w:r>
      <w:r w:rsidR="00DB65F2" w:rsidRPr="007A4BC6">
        <w:rPr>
          <w:rFonts w:asciiTheme="minorHAnsi" w:eastAsia="Times New Roman" w:hAnsiTheme="minorHAnsi" w:cstheme="minorHAnsi"/>
        </w:rPr>
        <w:t>Exhibit</w:t>
      </w:r>
      <w:r w:rsidRPr="007A4BC6">
        <w:rPr>
          <w:rFonts w:asciiTheme="minorHAnsi" w:eastAsia="Times New Roman" w:hAnsiTheme="minorHAnsi" w:cstheme="minorHAnsi"/>
        </w:rPr>
        <w:t xml:space="preserve"> “A.”  </w:t>
      </w:r>
    </w:p>
    <w:p w14:paraId="620E5B14" w14:textId="55B7ABA7" w:rsidR="00A22A19" w:rsidRPr="007A4BC6" w:rsidRDefault="00A22A19" w:rsidP="0035401A">
      <w:pPr>
        <w:numPr>
          <w:ilvl w:val="0"/>
          <w:numId w:val="11"/>
        </w:numPr>
        <w:spacing w:after="10" w:line="248" w:lineRule="auto"/>
        <w:ind w:left="1170" w:right="0" w:hanging="360"/>
        <w:jc w:val="both"/>
        <w:rPr>
          <w:rFonts w:asciiTheme="minorHAnsi" w:hAnsiTheme="minorHAnsi" w:cstheme="minorHAnsi"/>
        </w:rPr>
      </w:pPr>
      <w:r w:rsidRPr="007A4BC6">
        <w:rPr>
          <w:rFonts w:asciiTheme="minorHAnsi" w:eastAsia="Times New Roman" w:hAnsiTheme="minorHAnsi" w:cstheme="minorHAnsi"/>
        </w:rPr>
        <w:t xml:space="preserve">State in the proposal the </w:t>
      </w:r>
      <w:r w:rsidR="00FD6EAD" w:rsidRPr="007A4BC6">
        <w:rPr>
          <w:rFonts w:asciiTheme="minorHAnsi" w:eastAsia="Times New Roman" w:hAnsiTheme="minorHAnsi" w:cstheme="minorHAnsi"/>
        </w:rPr>
        <w:t xml:space="preserve">hours and </w:t>
      </w:r>
      <w:r w:rsidRPr="007A4BC6">
        <w:rPr>
          <w:rFonts w:asciiTheme="minorHAnsi" w:eastAsia="Times New Roman" w:hAnsiTheme="minorHAnsi" w:cstheme="minorHAnsi"/>
        </w:rPr>
        <w:t>associated fees</w:t>
      </w:r>
      <w:r w:rsidR="003854B2" w:rsidRPr="007A4BC6">
        <w:rPr>
          <w:rFonts w:asciiTheme="minorHAnsi" w:eastAsia="Times New Roman" w:hAnsiTheme="minorHAnsi" w:cstheme="minorHAnsi"/>
        </w:rPr>
        <w:t xml:space="preserve"> (if applicable)</w:t>
      </w:r>
      <w:r w:rsidRPr="007A4BC6">
        <w:rPr>
          <w:rFonts w:asciiTheme="minorHAnsi" w:eastAsia="Times New Roman" w:hAnsiTheme="minorHAnsi" w:cstheme="minorHAnsi"/>
        </w:rPr>
        <w:t xml:space="preserve"> for training, and on-line support.</w:t>
      </w:r>
    </w:p>
    <w:p w14:paraId="457D257B" w14:textId="2214CA09" w:rsidR="00A22A19" w:rsidRPr="007A4BC6" w:rsidRDefault="000D136E" w:rsidP="0035401A">
      <w:pPr>
        <w:numPr>
          <w:ilvl w:val="0"/>
          <w:numId w:val="11"/>
        </w:numPr>
        <w:spacing w:after="10" w:line="248" w:lineRule="auto"/>
        <w:ind w:left="1170" w:right="0" w:hanging="360"/>
        <w:jc w:val="both"/>
        <w:rPr>
          <w:rFonts w:asciiTheme="minorHAnsi" w:hAnsiTheme="minorHAnsi" w:cstheme="minorHAnsi"/>
        </w:rPr>
      </w:pPr>
      <w:r w:rsidRPr="007A4BC6">
        <w:rPr>
          <w:rFonts w:asciiTheme="minorHAnsi" w:eastAsia="Times New Roman" w:hAnsiTheme="minorHAnsi" w:cstheme="minorHAnsi"/>
        </w:rPr>
        <w:t xml:space="preserve">Detailed description of all </w:t>
      </w:r>
      <w:r w:rsidR="007517F4" w:rsidRPr="007A4BC6">
        <w:rPr>
          <w:rFonts w:asciiTheme="minorHAnsi" w:eastAsia="Times New Roman" w:hAnsiTheme="minorHAnsi" w:cstheme="minorHAnsi"/>
        </w:rPr>
        <w:t>Itemized f</w:t>
      </w:r>
      <w:r w:rsidR="00A22A19" w:rsidRPr="007A4BC6">
        <w:rPr>
          <w:rFonts w:asciiTheme="minorHAnsi" w:eastAsia="Times New Roman" w:hAnsiTheme="minorHAnsi" w:cstheme="minorHAnsi"/>
        </w:rPr>
        <w:t>ees for initial configuration if required. That includes relabeling and repurposing existing fields.</w:t>
      </w:r>
    </w:p>
    <w:p w14:paraId="03A7D4D2" w14:textId="77777777" w:rsidR="00385563" w:rsidRPr="007A4BC6" w:rsidRDefault="00A22A19" w:rsidP="00385563">
      <w:pPr>
        <w:numPr>
          <w:ilvl w:val="0"/>
          <w:numId w:val="11"/>
        </w:numPr>
        <w:spacing w:after="10" w:line="248" w:lineRule="auto"/>
        <w:ind w:left="1170" w:right="0" w:hanging="360"/>
        <w:jc w:val="both"/>
        <w:rPr>
          <w:rFonts w:asciiTheme="minorHAnsi" w:hAnsiTheme="minorHAnsi" w:cstheme="minorHAnsi"/>
        </w:rPr>
      </w:pPr>
      <w:r w:rsidRPr="007A4BC6">
        <w:rPr>
          <w:rFonts w:asciiTheme="minorHAnsi" w:eastAsia="Times New Roman" w:hAnsiTheme="minorHAnsi" w:cstheme="minorHAnsi"/>
        </w:rPr>
        <w:t>The current version of the software being requested is a Cloud Solution.</w:t>
      </w:r>
    </w:p>
    <w:p w14:paraId="10B3770D" w14:textId="6E273CC2" w:rsidR="00A22A19" w:rsidRPr="007A4BC6" w:rsidRDefault="00385563" w:rsidP="00385563">
      <w:pPr>
        <w:numPr>
          <w:ilvl w:val="0"/>
          <w:numId w:val="11"/>
        </w:numPr>
        <w:spacing w:after="10" w:line="248" w:lineRule="auto"/>
        <w:ind w:left="1170" w:right="0" w:hanging="360"/>
        <w:jc w:val="both"/>
        <w:rPr>
          <w:rFonts w:asciiTheme="minorHAnsi" w:hAnsiTheme="minorHAnsi" w:cstheme="minorHAnsi"/>
        </w:rPr>
      </w:pPr>
      <w:r w:rsidRPr="007A4BC6">
        <w:rPr>
          <w:rFonts w:asciiTheme="minorHAnsi" w:hAnsiTheme="minorHAnsi" w:cstheme="minorHAnsi"/>
        </w:rPr>
        <w:t>The current/incumbent solution does</w:t>
      </w:r>
      <w:r w:rsidR="000D136E" w:rsidRPr="007A4BC6">
        <w:rPr>
          <w:rFonts w:asciiTheme="minorHAnsi" w:hAnsiTheme="minorHAnsi" w:cstheme="minorHAnsi"/>
        </w:rPr>
        <w:t xml:space="preserve"> </w:t>
      </w:r>
      <w:r w:rsidRPr="007A4BC6">
        <w:rPr>
          <w:rFonts w:asciiTheme="minorHAnsi" w:hAnsiTheme="minorHAnsi" w:cstheme="minorHAnsi"/>
        </w:rPr>
        <w:t>not require migration of data, however for all new proposers please include an itemized price for migration of current accelerator historical data</w:t>
      </w:r>
      <w:r w:rsidRPr="007A4BC6">
        <w:rPr>
          <w:rStyle w:val="Emphasis"/>
          <w:rFonts w:ascii="Roboto" w:eastAsia="Times New Roman" w:hAnsi="Roboto"/>
          <w:b/>
          <w:bCs/>
          <w:i w:val="0"/>
          <w:iCs w:val="0"/>
          <w:color w:val="5F6368"/>
          <w:sz w:val="21"/>
          <w:szCs w:val="21"/>
          <w:shd w:val="clear" w:color="auto" w:fill="FFFFFF"/>
        </w:rPr>
        <w:t>.</w:t>
      </w:r>
    </w:p>
    <w:p w14:paraId="394AA59C" w14:textId="77777777" w:rsidR="00463ACE" w:rsidRPr="007A4BC6" w:rsidRDefault="00463ACE" w:rsidP="00463ACE">
      <w:pPr>
        <w:pStyle w:val="xmsolistparagraph"/>
        <w:shd w:val="clear" w:color="auto" w:fill="FFFFFF"/>
        <w:spacing w:before="0" w:beforeAutospacing="0" w:after="0" w:afterAutospacing="0"/>
        <w:ind w:left="1170"/>
        <w:jc w:val="both"/>
        <w:rPr>
          <w:rFonts w:asciiTheme="minorHAnsi" w:hAnsiTheme="minorHAnsi" w:cstheme="minorHAnsi"/>
          <w:color w:val="201F1E"/>
          <w:sz w:val="22"/>
          <w:szCs w:val="22"/>
        </w:rPr>
      </w:pPr>
    </w:p>
    <w:p w14:paraId="10488917" w14:textId="4F4EF38D" w:rsidR="0081752C" w:rsidRPr="007A4BC6" w:rsidRDefault="0081752C" w:rsidP="006E1443">
      <w:pPr>
        <w:pStyle w:val="ListParagraph"/>
        <w:tabs>
          <w:tab w:val="left" w:pos="940"/>
          <w:tab w:val="left" w:pos="941"/>
        </w:tabs>
        <w:spacing w:before="4"/>
        <w:ind w:left="1660" w:firstLine="0"/>
        <w:jc w:val="both"/>
        <w:rPr>
          <w:rFonts w:asciiTheme="minorHAnsi" w:hAnsiTheme="minorHAnsi" w:cstheme="minorHAnsi"/>
          <w:b/>
          <w:u w:val="single"/>
        </w:rPr>
      </w:pPr>
    </w:p>
    <w:p w14:paraId="3771A8EB" w14:textId="77777777" w:rsidR="00210DCB" w:rsidRPr="007A4BC6" w:rsidRDefault="00210DCB" w:rsidP="00210DCB">
      <w:pPr>
        <w:spacing w:line="249" w:lineRule="auto"/>
        <w:ind w:left="1162" w:right="131"/>
        <w:jc w:val="both"/>
        <w:rPr>
          <w:rFonts w:asciiTheme="minorHAnsi" w:hAnsiTheme="minorHAnsi" w:cstheme="minorHAnsi"/>
        </w:rPr>
      </w:pPr>
      <w:r w:rsidRPr="007A4BC6">
        <w:rPr>
          <w:rFonts w:asciiTheme="minorHAnsi" w:hAnsiTheme="minorHAnsi" w:cstheme="minorHAnsi"/>
          <w:b/>
        </w:rPr>
        <w:t xml:space="preserve">Names and locations where services will be required: </w:t>
      </w:r>
    </w:p>
    <w:p w14:paraId="1E6A12B2" w14:textId="77777777" w:rsidR="00210DCB" w:rsidRPr="007A4BC6" w:rsidRDefault="00210DCB" w:rsidP="00210DCB">
      <w:pPr>
        <w:spacing w:after="0"/>
        <w:ind w:left="432"/>
        <w:rPr>
          <w:rFonts w:asciiTheme="minorHAnsi" w:hAnsiTheme="minorHAnsi" w:cstheme="minorHAnsi"/>
        </w:rPr>
      </w:pPr>
      <w:r w:rsidRPr="007A4BC6">
        <w:rPr>
          <w:rFonts w:asciiTheme="minorHAnsi" w:hAnsiTheme="minorHAnsi" w:cstheme="minorHAnsi"/>
        </w:rPr>
        <w:t xml:space="preserve"> </w:t>
      </w:r>
    </w:p>
    <w:p w14:paraId="665BE98A" w14:textId="5DC18AFF" w:rsidR="00210DCB" w:rsidRPr="007A4BC6" w:rsidRDefault="00210DCB" w:rsidP="00210DCB">
      <w:pPr>
        <w:spacing w:after="0"/>
        <w:ind w:left="1147"/>
        <w:rPr>
          <w:rFonts w:asciiTheme="minorHAnsi" w:hAnsiTheme="minorHAnsi" w:cstheme="minorHAnsi"/>
        </w:rPr>
      </w:pPr>
      <w:r w:rsidRPr="007A4BC6">
        <w:rPr>
          <w:rFonts w:asciiTheme="minorHAnsi" w:hAnsiTheme="minorHAnsi" w:cstheme="minorHAnsi"/>
          <w:b/>
          <w:u w:val="single" w:color="000000"/>
        </w:rPr>
        <w:t>UC Davis</w:t>
      </w:r>
      <w:r w:rsidRPr="007A4BC6">
        <w:rPr>
          <w:rFonts w:asciiTheme="minorHAnsi" w:hAnsiTheme="minorHAnsi" w:cstheme="minorHAnsi"/>
          <w:b/>
        </w:rPr>
        <w:t xml:space="preserve"> </w:t>
      </w:r>
      <w:r w:rsidR="00A14398" w:rsidRPr="007A4BC6">
        <w:rPr>
          <w:rFonts w:asciiTheme="minorHAnsi" w:hAnsiTheme="minorHAnsi" w:cstheme="minorHAnsi"/>
          <w:b/>
        </w:rPr>
        <w:t>(DSH050599</w:t>
      </w:r>
      <w:r w:rsidR="00810772" w:rsidRPr="007A4BC6">
        <w:rPr>
          <w:rFonts w:asciiTheme="minorHAnsi" w:hAnsiTheme="minorHAnsi" w:cstheme="minorHAnsi"/>
          <w:b/>
        </w:rPr>
        <w:t xml:space="preserve">) Licensed </w:t>
      </w:r>
      <w:r w:rsidR="00A14398" w:rsidRPr="007A4BC6">
        <w:rPr>
          <w:rFonts w:asciiTheme="minorHAnsi" w:hAnsiTheme="minorHAnsi" w:cstheme="minorHAnsi"/>
          <w:b/>
        </w:rPr>
        <w:t>Bed Count</w:t>
      </w:r>
      <w:r w:rsidR="00810772" w:rsidRPr="007A4BC6">
        <w:rPr>
          <w:rFonts w:asciiTheme="minorHAnsi" w:hAnsiTheme="minorHAnsi" w:cstheme="minorHAnsi"/>
          <w:b/>
        </w:rPr>
        <w:t>- 646</w:t>
      </w:r>
      <w:r w:rsidR="00BA5F0D" w:rsidRPr="007A4BC6">
        <w:rPr>
          <w:rFonts w:asciiTheme="minorHAnsi" w:hAnsiTheme="minorHAnsi" w:cstheme="minorHAnsi"/>
          <w:b/>
        </w:rPr>
        <w:t xml:space="preserve"> (Active Contract Pharmacies- 235)</w:t>
      </w:r>
    </w:p>
    <w:p w14:paraId="6F1B39C8" w14:textId="77777777" w:rsidR="00210DCB" w:rsidRPr="007A4BC6" w:rsidRDefault="00210DCB" w:rsidP="00210DCB">
      <w:pPr>
        <w:spacing w:after="0"/>
        <w:ind w:left="1152"/>
        <w:rPr>
          <w:rFonts w:asciiTheme="minorHAnsi" w:hAnsiTheme="minorHAnsi" w:cstheme="minorHAnsi"/>
        </w:rPr>
      </w:pPr>
      <w:r w:rsidRPr="007A4BC6">
        <w:rPr>
          <w:rFonts w:asciiTheme="minorHAnsi" w:hAnsiTheme="minorHAnsi" w:cstheme="minorHAnsi"/>
        </w:rPr>
        <w:t xml:space="preserve"> </w:t>
      </w:r>
    </w:p>
    <w:p w14:paraId="0284A805" w14:textId="77777777" w:rsidR="00210DCB" w:rsidRPr="007A4BC6" w:rsidRDefault="00210DCB" w:rsidP="00210DCB">
      <w:pPr>
        <w:spacing w:after="0"/>
        <w:ind w:left="1147"/>
        <w:rPr>
          <w:rFonts w:asciiTheme="minorHAnsi" w:hAnsiTheme="minorHAnsi" w:cstheme="minorHAnsi"/>
        </w:rPr>
      </w:pPr>
      <w:r w:rsidRPr="007A4BC6">
        <w:rPr>
          <w:rFonts w:asciiTheme="minorHAnsi" w:hAnsiTheme="minorHAnsi" w:cstheme="minorHAnsi"/>
        </w:rPr>
        <w:t xml:space="preserve">UC Davis Medical Center, </w:t>
      </w:r>
      <w:r w:rsidRPr="007A4BC6">
        <w:rPr>
          <w:rFonts w:asciiTheme="minorHAnsi" w:hAnsiTheme="minorHAnsi" w:cstheme="minorHAnsi"/>
          <w:color w:val="1A1A1A"/>
        </w:rPr>
        <w:t xml:space="preserve">2315 Stockton Blvd, Sacramento, CA 95817 </w:t>
      </w:r>
    </w:p>
    <w:p w14:paraId="362E6CC2" w14:textId="77777777" w:rsidR="00210DCB" w:rsidRPr="007A4BC6" w:rsidRDefault="00210DCB" w:rsidP="00210DCB">
      <w:pPr>
        <w:spacing w:after="0"/>
        <w:ind w:left="1152"/>
        <w:rPr>
          <w:rFonts w:asciiTheme="minorHAnsi" w:hAnsiTheme="minorHAnsi" w:cstheme="minorHAnsi"/>
        </w:rPr>
      </w:pPr>
      <w:r w:rsidRPr="007A4BC6">
        <w:rPr>
          <w:rFonts w:asciiTheme="minorHAnsi" w:hAnsiTheme="minorHAnsi" w:cstheme="minorHAnsi"/>
        </w:rPr>
        <w:t xml:space="preserve"> </w:t>
      </w:r>
    </w:p>
    <w:p w14:paraId="2E0F1703" w14:textId="6F6FBC54" w:rsidR="00210DCB" w:rsidRPr="007A4BC6" w:rsidRDefault="00210DCB" w:rsidP="00BA5F0D">
      <w:pPr>
        <w:spacing w:after="0"/>
        <w:ind w:left="1147"/>
        <w:rPr>
          <w:rFonts w:asciiTheme="minorHAnsi" w:hAnsiTheme="minorHAnsi" w:cstheme="minorHAnsi"/>
        </w:rPr>
      </w:pPr>
      <w:r w:rsidRPr="007A4BC6">
        <w:rPr>
          <w:rFonts w:asciiTheme="minorHAnsi" w:hAnsiTheme="minorHAnsi" w:cstheme="minorHAnsi"/>
          <w:b/>
          <w:bCs/>
          <w:color w:val="auto"/>
          <w:u w:val="single" w:color="000000"/>
        </w:rPr>
        <w:t>UC Irvine</w:t>
      </w:r>
      <w:r w:rsidRPr="007A4BC6">
        <w:rPr>
          <w:rFonts w:asciiTheme="minorHAnsi" w:hAnsiTheme="minorHAnsi" w:cstheme="minorHAnsi"/>
          <w:b/>
          <w:bCs/>
          <w:color w:val="auto"/>
        </w:rPr>
        <w:t xml:space="preserve"> </w:t>
      </w:r>
      <w:r w:rsidR="00810772" w:rsidRPr="007A4BC6">
        <w:rPr>
          <w:rFonts w:asciiTheme="minorHAnsi" w:hAnsiTheme="minorHAnsi" w:cstheme="minorHAnsi"/>
          <w:b/>
        </w:rPr>
        <w:t xml:space="preserve">(DSH050348) Licensed Bed Count- </w:t>
      </w:r>
      <w:r w:rsidR="0022533E" w:rsidRPr="007A4BC6">
        <w:rPr>
          <w:rFonts w:asciiTheme="minorHAnsi" w:hAnsiTheme="minorHAnsi" w:cstheme="minorHAnsi"/>
          <w:b/>
        </w:rPr>
        <w:t>1317</w:t>
      </w:r>
      <w:r w:rsidR="0022533E" w:rsidRPr="007A4BC6">
        <w:rPr>
          <w:rFonts w:asciiTheme="minorHAnsi" w:hAnsiTheme="minorHAnsi" w:cstheme="minorHAnsi"/>
          <w:b/>
          <w:i/>
          <w:iCs/>
        </w:rPr>
        <w:t xml:space="preserve"> </w:t>
      </w:r>
      <w:r w:rsidR="00BA5F0D" w:rsidRPr="007A4BC6">
        <w:rPr>
          <w:rFonts w:asciiTheme="minorHAnsi" w:hAnsiTheme="minorHAnsi" w:cstheme="minorHAnsi"/>
          <w:b/>
        </w:rPr>
        <w:t>(Active Contract Pharmacies- 239)</w:t>
      </w:r>
    </w:p>
    <w:p w14:paraId="13F291FA" w14:textId="77777777" w:rsidR="00210DCB" w:rsidRPr="007A4BC6" w:rsidRDefault="00210DCB" w:rsidP="00210DCB">
      <w:pPr>
        <w:spacing w:after="0"/>
        <w:ind w:left="1152"/>
        <w:rPr>
          <w:rFonts w:asciiTheme="minorHAnsi" w:hAnsiTheme="minorHAnsi" w:cstheme="minorHAnsi"/>
        </w:rPr>
      </w:pPr>
      <w:r w:rsidRPr="007A4BC6">
        <w:rPr>
          <w:rFonts w:asciiTheme="minorHAnsi" w:hAnsiTheme="minorHAnsi" w:cstheme="minorHAnsi"/>
        </w:rPr>
        <w:t xml:space="preserve"> </w:t>
      </w:r>
    </w:p>
    <w:p w14:paraId="5BD6ED06" w14:textId="77777777" w:rsidR="00210DCB" w:rsidRPr="007A4BC6" w:rsidRDefault="00210DCB" w:rsidP="00210DCB">
      <w:pPr>
        <w:spacing w:after="0"/>
        <w:ind w:left="1147"/>
        <w:rPr>
          <w:rFonts w:asciiTheme="minorHAnsi" w:hAnsiTheme="minorHAnsi" w:cstheme="minorHAnsi"/>
          <w:color w:val="1A1A1A"/>
        </w:rPr>
      </w:pPr>
      <w:r w:rsidRPr="007A4BC6">
        <w:rPr>
          <w:rFonts w:asciiTheme="minorHAnsi" w:hAnsiTheme="minorHAnsi" w:cstheme="minorHAnsi"/>
          <w:color w:val="1A1A1A"/>
        </w:rPr>
        <w:t xml:space="preserve">UC Irvine Medical Center, 101 The City Drive, RT 32, Orange, CA 92868 </w:t>
      </w:r>
    </w:p>
    <w:p w14:paraId="35A6511F" w14:textId="77777777" w:rsidR="00685A21" w:rsidRPr="007A4BC6" w:rsidRDefault="00685A21" w:rsidP="00210DCB">
      <w:pPr>
        <w:spacing w:after="0"/>
        <w:ind w:left="1147"/>
        <w:rPr>
          <w:rFonts w:asciiTheme="minorHAnsi" w:hAnsiTheme="minorHAnsi" w:cstheme="minorHAnsi"/>
          <w:color w:val="1A1A1A"/>
        </w:rPr>
      </w:pPr>
    </w:p>
    <w:p w14:paraId="61DC30CA" w14:textId="77777777" w:rsidR="00685A21" w:rsidRPr="007A4BC6" w:rsidRDefault="00685A21" w:rsidP="00210DCB">
      <w:pPr>
        <w:spacing w:after="0"/>
        <w:ind w:left="1147"/>
        <w:rPr>
          <w:rFonts w:asciiTheme="minorHAnsi" w:hAnsiTheme="minorHAnsi" w:cstheme="minorHAnsi"/>
          <w:color w:val="1A1A1A"/>
        </w:rPr>
      </w:pPr>
    </w:p>
    <w:p w14:paraId="154458EE" w14:textId="77777777" w:rsidR="00BA5F0D" w:rsidRPr="007A4BC6" w:rsidRDefault="00BA5F0D" w:rsidP="00210DCB">
      <w:pPr>
        <w:spacing w:after="0"/>
        <w:ind w:left="1147"/>
        <w:rPr>
          <w:rFonts w:asciiTheme="minorHAnsi" w:hAnsiTheme="minorHAnsi" w:cstheme="minorHAnsi"/>
          <w:color w:val="1A1A1A"/>
        </w:rPr>
      </w:pPr>
    </w:p>
    <w:p w14:paraId="7817F688" w14:textId="77777777" w:rsidR="00BA5F0D" w:rsidRPr="007A4BC6" w:rsidRDefault="00BA5F0D" w:rsidP="00210DCB">
      <w:pPr>
        <w:spacing w:after="0"/>
        <w:ind w:left="1147"/>
        <w:rPr>
          <w:rFonts w:asciiTheme="minorHAnsi" w:hAnsiTheme="minorHAnsi" w:cstheme="minorHAnsi"/>
          <w:color w:val="1A1A1A"/>
        </w:rPr>
      </w:pPr>
    </w:p>
    <w:p w14:paraId="5F4FEAC6" w14:textId="4E6FED78" w:rsidR="00210DCB" w:rsidRPr="007A4BC6" w:rsidRDefault="00210DCB" w:rsidP="00210DCB">
      <w:pPr>
        <w:spacing w:after="0"/>
        <w:ind w:left="1152"/>
        <w:rPr>
          <w:rFonts w:asciiTheme="minorHAnsi" w:hAnsiTheme="minorHAnsi" w:cstheme="minorHAnsi"/>
        </w:rPr>
      </w:pPr>
    </w:p>
    <w:p w14:paraId="17EEA7D7" w14:textId="77777777" w:rsidR="00210DCB" w:rsidRPr="007A4BC6" w:rsidRDefault="00210DCB" w:rsidP="00210DCB">
      <w:pPr>
        <w:spacing w:after="0"/>
        <w:ind w:left="1152"/>
        <w:rPr>
          <w:rFonts w:asciiTheme="minorHAnsi" w:hAnsiTheme="minorHAnsi" w:cstheme="minorHAnsi"/>
        </w:rPr>
      </w:pPr>
      <w:r w:rsidRPr="007A4BC6">
        <w:rPr>
          <w:rFonts w:asciiTheme="minorHAnsi" w:hAnsiTheme="minorHAnsi" w:cstheme="minorHAnsi"/>
          <w:b/>
          <w:color w:val="1A1A1A"/>
          <w:u w:val="single" w:color="1A1A1A"/>
        </w:rPr>
        <w:lastRenderedPageBreak/>
        <w:t>UC Los Angeles</w:t>
      </w:r>
      <w:r w:rsidRPr="007A4BC6">
        <w:rPr>
          <w:rFonts w:asciiTheme="minorHAnsi" w:hAnsiTheme="minorHAnsi" w:cstheme="minorHAnsi"/>
          <w:b/>
          <w:color w:val="1A1A1A"/>
        </w:rPr>
        <w:t xml:space="preserve"> </w:t>
      </w:r>
    </w:p>
    <w:p w14:paraId="39A9AAE3" w14:textId="77777777" w:rsidR="00210DCB" w:rsidRPr="007A4BC6" w:rsidRDefault="00210DCB" w:rsidP="00210DCB">
      <w:pPr>
        <w:spacing w:after="0"/>
        <w:ind w:left="1152"/>
        <w:rPr>
          <w:rFonts w:asciiTheme="minorHAnsi" w:hAnsiTheme="minorHAnsi" w:cstheme="minorHAnsi"/>
        </w:rPr>
      </w:pPr>
      <w:r w:rsidRPr="007A4BC6">
        <w:rPr>
          <w:rFonts w:asciiTheme="minorHAnsi" w:hAnsiTheme="minorHAnsi" w:cstheme="minorHAnsi"/>
          <w:color w:val="1A1A1A"/>
        </w:rPr>
        <w:t xml:space="preserve"> </w:t>
      </w:r>
    </w:p>
    <w:p w14:paraId="6D4FB57D" w14:textId="68B2ED7D" w:rsidR="00BA5F0D" w:rsidRPr="007A4BC6" w:rsidRDefault="00210DCB" w:rsidP="00BA5F0D">
      <w:pPr>
        <w:spacing w:after="0"/>
        <w:ind w:left="1147"/>
        <w:rPr>
          <w:rFonts w:asciiTheme="minorHAnsi" w:hAnsiTheme="minorHAnsi" w:cstheme="minorHAnsi"/>
        </w:rPr>
      </w:pPr>
      <w:r w:rsidRPr="007A4BC6">
        <w:rPr>
          <w:rFonts w:asciiTheme="minorHAnsi" w:hAnsiTheme="minorHAnsi" w:cstheme="minorHAnsi"/>
        </w:rPr>
        <w:t xml:space="preserve">Ronald Reagan UC Los Angeles Medical Center, 757 Westwood Plaza, Los Angeles, CA 90095 </w:t>
      </w:r>
      <w:r w:rsidR="00810772" w:rsidRPr="007A4BC6">
        <w:rPr>
          <w:rFonts w:asciiTheme="minorHAnsi" w:hAnsiTheme="minorHAnsi" w:cstheme="minorHAnsi"/>
          <w:b/>
          <w:bCs/>
        </w:rPr>
        <w:t>(DSH050262)- Licensed Bed Count 520</w:t>
      </w:r>
      <w:r w:rsidR="00BA5F0D" w:rsidRPr="007A4BC6">
        <w:rPr>
          <w:rFonts w:asciiTheme="minorHAnsi" w:hAnsiTheme="minorHAnsi" w:cstheme="minorHAnsi"/>
          <w:b/>
          <w:bCs/>
        </w:rPr>
        <w:t xml:space="preserve"> </w:t>
      </w:r>
      <w:r w:rsidR="00BA5F0D" w:rsidRPr="007A4BC6">
        <w:rPr>
          <w:rFonts w:asciiTheme="minorHAnsi" w:hAnsiTheme="minorHAnsi" w:cstheme="minorHAnsi"/>
          <w:b/>
        </w:rPr>
        <w:t>(Active Contract Pharmacies- 135)</w:t>
      </w:r>
    </w:p>
    <w:p w14:paraId="3D0DA0C1" w14:textId="25F27559" w:rsidR="00210DCB" w:rsidRPr="007A4BC6" w:rsidRDefault="00210DCB" w:rsidP="00210DCB">
      <w:pPr>
        <w:spacing w:after="4" w:line="249" w:lineRule="auto"/>
        <w:ind w:left="1160" w:right="145" w:hanging="8"/>
        <w:jc w:val="both"/>
        <w:rPr>
          <w:rFonts w:asciiTheme="minorHAnsi" w:hAnsiTheme="minorHAnsi" w:cstheme="minorHAnsi"/>
        </w:rPr>
      </w:pPr>
    </w:p>
    <w:p w14:paraId="4EDCE13B" w14:textId="77777777" w:rsidR="00210DCB" w:rsidRPr="007A4BC6" w:rsidRDefault="00210DCB" w:rsidP="00210DCB">
      <w:pPr>
        <w:spacing w:after="0"/>
        <w:ind w:left="1152"/>
        <w:rPr>
          <w:rFonts w:asciiTheme="minorHAnsi" w:hAnsiTheme="minorHAnsi" w:cstheme="minorHAnsi"/>
        </w:rPr>
      </w:pPr>
      <w:r w:rsidRPr="007A4BC6">
        <w:rPr>
          <w:rFonts w:asciiTheme="minorHAnsi" w:hAnsiTheme="minorHAnsi" w:cstheme="minorHAnsi"/>
        </w:rPr>
        <w:t xml:space="preserve"> </w:t>
      </w:r>
    </w:p>
    <w:p w14:paraId="1C789C98" w14:textId="77777777" w:rsidR="00210DCB" w:rsidRPr="007A4BC6" w:rsidRDefault="00210DCB" w:rsidP="00210DCB">
      <w:pPr>
        <w:pStyle w:val="Heading4"/>
        <w:ind w:left="1147"/>
        <w:rPr>
          <w:rFonts w:asciiTheme="minorHAnsi" w:hAnsiTheme="minorHAnsi" w:cstheme="minorHAnsi"/>
          <w:b/>
          <w:bCs/>
          <w:i w:val="0"/>
          <w:iCs w:val="0"/>
          <w:color w:val="auto"/>
        </w:rPr>
      </w:pPr>
      <w:r w:rsidRPr="007A4BC6">
        <w:rPr>
          <w:rFonts w:asciiTheme="minorHAnsi" w:hAnsiTheme="minorHAnsi" w:cstheme="minorHAnsi"/>
          <w:b/>
          <w:bCs/>
          <w:i w:val="0"/>
          <w:iCs w:val="0"/>
          <w:color w:val="auto"/>
          <w:u w:val="single" w:color="000000"/>
        </w:rPr>
        <w:t>UC San Diego</w:t>
      </w:r>
      <w:r w:rsidRPr="007A4BC6">
        <w:rPr>
          <w:rFonts w:asciiTheme="minorHAnsi" w:hAnsiTheme="minorHAnsi" w:cstheme="minorHAnsi"/>
          <w:b/>
          <w:bCs/>
          <w:i w:val="0"/>
          <w:iCs w:val="0"/>
          <w:color w:val="auto"/>
        </w:rPr>
        <w:t xml:space="preserve"> </w:t>
      </w:r>
    </w:p>
    <w:p w14:paraId="5A1C36A7" w14:textId="77777777" w:rsidR="00210DCB" w:rsidRPr="007A4BC6" w:rsidRDefault="00210DCB" w:rsidP="00210DCB">
      <w:pPr>
        <w:spacing w:after="0"/>
        <w:ind w:left="1152"/>
        <w:rPr>
          <w:rFonts w:asciiTheme="minorHAnsi" w:hAnsiTheme="minorHAnsi" w:cstheme="minorHAnsi"/>
        </w:rPr>
      </w:pPr>
      <w:r w:rsidRPr="007A4BC6">
        <w:rPr>
          <w:rFonts w:asciiTheme="minorHAnsi" w:hAnsiTheme="minorHAnsi" w:cstheme="minorHAnsi"/>
        </w:rPr>
        <w:t xml:space="preserve"> </w:t>
      </w:r>
    </w:p>
    <w:p w14:paraId="49363B7C" w14:textId="078858B4" w:rsidR="00BA5F0D" w:rsidRPr="007A4BC6" w:rsidRDefault="00210DCB" w:rsidP="00BA5F0D">
      <w:pPr>
        <w:spacing w:after="0"/>
        <w:ind w:left="1147"/>
        <w:rPr>
          <w:rFonts w:asciiTheme="minorHAnsi" w:hAnsiTheme="minorHAnsi" w:cstheme="minorHAnsi"/>
        </w:rPr>
      </w:pPr>
      <w:r w:rsidRPr="007A4BC6">
        <w:rPr>
          <w:rFonts w:asciiTheme="minorHAnsi" w:hAnsiTheme="minorHAnsi" w:cstheme="minorHAnsi"/>
        </w:rPr>
        <w:t xml:space="preserve">UC San Diego Health System, Hillcrest, 200 W Arbor Dr, San Diego, CA 92103 </w:t>
      </w:r>
      <w:r w:rsidR="00810772" w:rsidRPr="007A4BC6">
        <w:rPr>
          <w:rFonts w:asciiTheme="minorHAnsi" w:hAnsiTheme="minorHAnsi" w:cstheme="minorHAnsi"/>
        </w:rPr>
        <w:t>(</w:t>
      </w:r>
      <w:r w:rsidR="00810772" w:rsidRPr="007A4BC6">
        <w:rPr>
          <w:rFonts w:asciiTheme="minorHAnsi" w:hAnsiTheme="minorHAnsi" w:cstheme="minorHAnsi"/>
          <w:b/>
        </w:rPr>
        <w:t xml:space="preserve">DSH050025) Licensed Bed Count- </w:t>
      </w:r>
      <w:r w:rsidR="0022533E" w:rsidRPr="007A4BC6">
        <w:rPr>
          <w:rFonts w:asciiTheme="minorHAnsi" w:hAnsiTheme="minorHAnsi" w:cstheme="minorHAnsi"/>
          <w:b/>
        </w:rPr>
        <w:t xml:space="preserve">1101 </w:t>
      </w:r>
      <w:r w:rsidR="00BA5F0D" w:rsidRPr="007A4BC6">
        <w:rPr>
          <w:rFonts w:asciiTheme="minorHAnsi" w:hAnsiTheme="minorHAnsi" w:cstheme="minorHAnsi"/>
          <w:b/>
        </w:rPr>
        <w:t>(Active Contract Pharmacies- 103)</w:t>
      </w:r>
    </w:p>
    <w:p w14:paraId="0732FB47" w14:textId="4094F32A" w:rsidR="00810772" w:rsidRPr="007A4BC6" w:rsidRDefault="00810772" w:rsidP="00810772">
      <w:pPr>
        <w:spacing w:after="4" w:line="249" w:lineRule="auto"/>
        <w:ind w:left="1160" w:right="145" w:hanging="8"/>
        <w:jc w:val="both"/>
        <w:rPr>
          <w:rFonts w:asciiTheme="minorHAnsi" w:hAnsiTheme="minorHAnsi" w:cstheme="minorHAnsi"/>
        </w:rPr>
      </w:pPr>
    </w:p>
    <w:p w14:paraId="67F4B5B0" w14:textId="77777777" w:rsidR="00210DCB" w:rsidRPr="007A4BC6" w:rsidRDefault="00210DCB" w:rsidP="00210DCB">
      <w:pPr>
        <w:spacing w:after="0"/>
        <w:ind w:left="1152"/>
        <w:rPr>
          <w:rFonts w:asciiTheme="minorHAnsi" w:hAnsiTheme="minorHAnsi" w:cstheme="minorHAnsi"/>
        </w:rPr>
      </w:pPr>
    </w:p>
    <w:p w14:paraId="31EB0ABD" w14:textId="77777777" w:rsidR="00210DCB" w:rsidRPr="007A4BC6" w:rsidRDefault="00210DCB" w:rsidP="00210DCB">
      <w:pPr>
        <w:pStyle w:val="Heading4"/>
        <w:ind w:left="1147"/>
        <w:rPr>
          <w:rFonts w:asciiTheme="minorHAnsi" w:hAnsiTheme="minorHAnsi" w:cstheme="minorHAnsi"/>
          <w:b/>
          <w:bCs/>
          <w:i w:val="0"/>
          <w:iCs w:val="0"/>
          <w:color w:val="auto"/>
        </w:rPr>
      </w:pPr>
      <w:r w:rsidRPr="007A4BC6">
        <w:rPr>
          <w:rFonts w:asciiTheme="minorHAnsi" w:hAnsiTheme="minorHAnsi" w:cstheme="minorHAnsi"/>
          <w:b/>
          <w:bCs/>
          <w:i w:val="0"/>
          <w:iCs w:val="0"/>
          <w:color w:val="auto"/>
          <w:u w:val="single" w:color="000000"/>
        </w:rPr>
        <w:t>UC San Francisco</w:t>
      </w:r>
      <w:r w:rsidRPr="007A4BC6">
        <w:rPr>
          <w:rFonts w:asciiTheme="minorHAnsi" w:hAnsiTheme="minorHAnsi" w:cstheme="minorHAnsi"/>
          <w:b/>
          <w:bCs/>
          <w:i w:val="0"/>
          <w:iCs w:val="0"/>
          <w:color w:val="auto"/>
        </w:rPr>
        <w:t xml:space="preserve"> </w:t>
      </w:r>
    </w:p>
    <w:p w14:paraId="408778D5" w14:textId="73E8F501" w:rsidR="00210DCB" w:rsidRPr="007A4BC6" w:rsidRDefault="00210DCB" w:rsidP="00210DCB">
      <w:pPr>
        <w:spacing w:after="0"/>
        <w:ind w:left="1152"/>
        <w:rPr>
          <w:rFonts w:asciiTheme="minorHAnsi" w:hAnsiTheme="minorHAnsi" w:cstheme="minorHAnsi"/>
        </w:rPr>
      </w:pPr>
      <w:r w:rsidRPr="007A4BC6">
        <w:rPr>
          <w:rFonts w:asciiTheme="minorHAnsi" w:hAnsiTheme="minorHAnsi" w:cstheme="minorHAnsi"/>
        </w:rPr>
        <w:t xml:space="preserve"> </w:t>
      </w:r>
    </w:p>
    <w:p w14:paraId="283354AE" w14:textId="77777777" w:rsidR="00210DCB" w:rsidRPr="007A4BC6" w:rsidRDefault="00210DCB" w:rsidP="00210DCB">
      <w:pPr>
        <w:spacing w:after="4" w:line="249" w:lineRule="auto"/>
        <w:ind w:left="1160" w:right="145" w:hanging="8"/>
        <w:jc w:val="both"/>
        <w:rPr>
          <w:rFonts w:asciiTheme="minorHAnsi" w:hAnsiTheme="minorHAnsi" w:cstheme="minorHAnsi"/>
        </w:rPr>
      </w:pPr>
      <w:r w:rsidRPr="007A4BC6">
        <w:rPr>
          <w:rFonts w:asciiTheme="minorHAnsi" w:hAnsiTheme="minorHAnsi" w:cstheme="minorHAnsi"/>
        </w:rPr>
        <w:t xml:space="preserve">UC San Francisco Medical Center at Parnassus, 505 Parnassus Ave. </w:t>
      </w:r>
    </w:p>
    <w:p w14:paraId="290F83B0" w14:textId="769D538A" w:rsidR="00BA5F0D" w:rsidRPr="007A4BC6" w:rsidRDefault="00210DCB" w:rsidP="00BA5F0D">
      <w:pPr>
        <w:spacing w:after="0"/>
        <w:ind w:left="1147"/>
        <w:rPr>
          <w:rFonts w:asciiTheme="minorHAnsi" w:hAnsiTheme="minorHAnsi" w:cstheme="minorHAnsi"/>
        </w:rPr>
      </w:pPr>
      <w:r w:rsidRPr="007A4BC6">
        <w:rPr>
          <w:rFonts w:asciiTheme="minorHAnsi" w:hAnsiTheme="minorHAnsi" w:cstheme="minorHAnsi"/>
        </w:rPr>
        <w:t xml:space="preserve">San Francisco, CA 94143 </w:t>
      </w:r>
      <w:r w:rsidR="00810772" w:rsidRPr="007A4BC6">
        <w:rPr>
          <w:rFonts w:asciiTheme="minorHAnsi" w:hAnsiTheme="minorHAnsi" w:cstheme="minorHAnsi"/>
        </w:rPr>
        <w:t>(</w:t>
      </w:r>
      <w:r w:rsidR="00810772" w:rsidRPr="007A4BC6">
        <w:rPr>
          <w:rFonts w:asciiTheme="minorHAnsi" w:hAnsiTheme="minorHAnsi" w:cstheme="minorHAnsi"/>
          <w:b/>
        </w:rPr>
        <w:t>DSH050454) Licensed Bed Count- 1044</w:t>
      </w:r>
      <w:r w:rsidR="00BA5F0D" w:rsidRPr="007A4BC6">
        <w:rPr>
          <w:rFonts w:asciiTheme="minorHAnsi" w:hAnsiTheme="minorHAnsi" w:cstheme="minorHAnsi"/>
          <w:b/>
        </w:rPr>
        <w:t xml:space="preserve"> (Active Contract Pharmacies- 211)</w:t>
      </w:r>
    </w:p>
    <w:p w14:paraId="54444DC2" w14:textId="533BC443" w:rsidR="00210DCB" w:rsidRPr="007A4BC6" w:rsidRDefault="00210DCB" w:rsidP="00810772">
      <w:pPr>
        <w:spacing w:after="4" w:line="249" w:lineRule="auto"/>
        <w:ind w:left="1160" w:right="145" w:hanging="8"/>
        <w:jc w:val="both"/>
        <w:rPr>
          <w:rFonts w:asciiTheme="minorHAnsi" w:hAnsiTheme="minorHAnsi" w:cstheme="minorHAnsi"/>
        </w:rPr>
      </w:pPr>
    </w:p>
    <w:p w14:paraId="5B67EE4E" w14:textId="77777777" w:rsidR="00210DCB" w:rsidRPr="007A4BC6" w:rsidRDefault="00210DCB" w:rsidP="00210DCB">
      <w:pPr>
        <w:spacing w:after="10"/>
        <w:ind w:left="1152"/>
        <w:rPr>
          <w:rFonts w:asciiTheme="minorHAnsi" w:hAnsiTheme="minorHAnsi" w:cstheme="minorHAnsi"/>
        </w:rPr>
      </w:pPr>
      <w:r w:rsidRPr="007A4BC6">
        <w:rPr>
          <w:rFonts w:asciiTheme="minorHAnsi" w:hAnsiTheme="minorHAnsi" w:cstheme="minorHAnsi"/>
          <w:color w:val="A79D95"/>
        </w:rPr>
        <w:t xml:space="preserve"> </w:t>
      </w:r>
    </w:p>
    <w:p w14:paraId="08FDF901" w14:textId="77777777" w:rsidR="00810772" w:rsidRPr="007A4BC6" w:rsidRDefault="00DA05DB" w:rsidP="00210DCB">
      <w:pPr>
        <w:spacing w:after="4" w:line="249" w:lineRule="auto"/>
        <w:ind w:left="442" w:right="0" w:firstLine="710"/>
        <w:jc w:val="both"/>
        <w:rPr>
          <w:rFonts w:asciiTheme="minorHAnsi" w:hAnsiTheme="minorHAnsi" w:cstheme="minorHAnsi"/>
          <w:color w:val="1A1A1A"/>
        </w:rPr>
      </w:pPr>
      <w:r w:rsidRPr="007A4BC6">
        <w:rPr>
          <w:rFonts w:asciiTheme="minorHAnsi" w:hAnsiTheme="minorHAnsi" w:cstheme="minorHAnsi"/>
        </w:rPr>
        <w:t xml:space="preserve">Affiliate: UCSF Benioff Children’s Hospital Oakland, </w:t>
      </w:r>
      <w:r w:rsidRPr="007A4BC6">
        <w:rPr>
          <w:rFonts w:asciiTheme="minorHAnsi" w:hAnsiTheme="minorHAnsi" w:cstheme="minorHAnsi"/>
          <w:color w:val="1A1A1A"/>
        </w:rPr>
        <w:t>747 52</w:t>
      </w:r>
      <w:r w:rsidRPr="007A4BC6">
        <w:rPr>
          <w:rFonts w:asciiTheme="minorHAnsi" w:hAnsiTheme="minorHAnsi" w:cstheme="minorHAnsi"/>
          <w:color w:val="1A1A1A"/>
          <w:vertAlign w:val="superscript"/>
        </w:rPr>
        <w:t>nd</w:t>
      </w:r>
      <w:r w:rsidRPr="007A4BC6">
        <w:rPr>
          <w:rFonts w:asciiTheme="minorHAnsi" w:hAnsiTheme="minorHAnsi" w:cstheme="minorHAnsi"/>
          <w:color w:val="1A1A1A"/>
        </w:rPr>
        <w:t xml:space="preserve"> St</w:t>
      </w:r>
      <w:r w:rsidR="00082FC9" w:rsidRPr="007A4BC6">
        <w:rPr>
          <w:rFonts w:asciiTheme="minorHAnsi" w:hAnsiTheme="minorHAnsi" w:cstheme="minorHAnsi"/>
          <w:color w:val="1A1A1A"/>
        </w:rPr>
        <w:t>.</w:t>
      </w:r>
      <w:r w:rsidRPr="007A4BC6">
        <w:rPr>
          <w:rFonts w:asciiTheme="minorHAnsi" w:hAnsiTheme="minorHAnsi" w:cstheme="minorHAnsi"/>
          <w:color w:val="1A1A1A"/>
        </w:rPr>
        <w:t>, Oakland, CA 94609</w:t>
      </w:r>
      <w:r w:rsidR="00810772" w:rsidRPr="007A4BC6">
        <w:rPr>
          <w:rFonts w:asciiTheme="minorHAnsi" w:hAnsiTheme="minorHAnsi" w:cstheme="minorHAnsi"/>
          <w:color w:val="1A1A1A"/>
        </w:rPr>
        <w:t xml:space="preserve">   </w:t>
      </w:r>
    </w:p>
    <w:p w14:paraId="5AB5883F" w14:textId="0486F096" w:rsidR="0055606B" w:rsidRPr="007A4BC6" w:rsidRDefault="00810772" w:rsidP="0055606B">
      <w:pPr>
        <w:spacing w:after="0"/>
        <w:ind w:left="1147"/>
        <w:rPr>
          <w:rFonts w:asciiTheme="minorHAnsi" w:hAnsiTheme="minorHAnsi" w:cstheme="minorHAnsi"/>
        </w:rPr>
      </w:pPr>
      <w:r w:rsidRPr="007A4BC6">
        <w:rPr>
          <w:rFonts w:asciiTheme="minorHAnsi" w:hAnsiTheme="minorHAnsi" w:cstheme="minorHAnsi"/>
        </w:rPr>
        <w:t>(</w:t>
      </w:r>
      <w:r w:rsidRPr="007A4BC6">
        <w:rPr>
          <w:rFonts w:asciiTheme="minorHAnsi" w:hAnsiTheme="minorHAnsi" w:cstheme="minorHAnsi"/>
          <w:b/>
        </w:rPr>
        <w:t>PED053301) Licensed Bed Count- 206</w:t>
      </w:r>
      <w:r w:rsidR="0055606B" w:rsidRPr="007A4BC6">
        <w:rPr>
          <w:rFonts w:asciiTheme="minorHAnsi" w:hAnsiTheme="minorHAnsi" w:cstheme="minorHAnsi"/>
          <w:b/>
        </w:rPr>
        <w:t xml:space="preserve"> (Active Contract Pharmacies- 36)</w:t>
      </w:r>
    </w:p>
    <w:p w14:paraId="721EFA71" w14:textId="0138D280" w:rsidR="00DA05DB" w:rsidRPr="007A4BC6" w:rsidRDefault="00DA05DB" w:rsidP="00210DCB">
      <w:pPr>
        <w:spacing w:after="4" w:line="249" w:lineRule="auto"/>
        <w:ind w:left="442" w:right="0" w:firstLine="710"/>
        <w:jc w:val="both"/>
        <w:rPr>
          <w:rFonts w:asciiTheme="minorHAnsi" w:hAnsiTheme="minorHAnsi" w:cstheme="minorHAnsi"/>
        </w:rPr>
      </w:pPr>
    </w:p>
    <w:p w14:paraId="64DBF1CA" w14:textId="018121F0" w:rsidR="00DA05DB" w:rsidRPr="007A4BC6" w:rsidRDefault="00DA05DB" w:rsidP="006E1443">
      <w:pPr>
        <w:spacing w:after="0"/>
        <w:ind w:left="432" w:right="0"/>
        <w:jc w:val="both"/>
        <w:rPr>
          <w:rFonts w:asciiTheme="minorHAnsi" w:hAnsiTheme="minorHAnsi" w:cstheme="minorHAnsi"/>
          <w:bCs/>
        </w:rPr>
      </w:pPr>
      <w:r w:rsidRPr="007A4BC6">
        <w:rPr>
          <w:rFonts w:asciiTheme="minorHAnsi" w:hAnsiTheme="minorHAnsi" w:cstheme="minorHAnsi"/>
          <w:b/>
        </w:rPr>
        <w:t xml:space="preserve"> </w:t>
      </w:r>
    </w:p>
    <w:p w14:paraId="16E36C4B" w14:textId="77777777" w:rsidR="00630D2B" w:rsidRPr="007A4BC6" w:rsidRDefault="00630D2B" w:rsidP="00630D2B">
      <w:pPr>
        <w:spacing w:after="37" w:line="249" w:lineRule="auto"/>
        <w:ind w:right="4189"/>
        <w:rPr>
          <w:b/>
        </w:rPr>
      </w:pPr>
      <w:r w:rsidRPr="007A4BC6">
        <w:rPr>
          <w:b/>
        </w:rPr>
        <w:t xml:space="preserve">         Overall Responsibility and Program Expectations </w:t>
      </w:r>
    </w:p>
    <w:p w14:paraId="2DBE3CC2" w14:textId="77777777" w:rsidR="00630D2B" w:rsidRPr="007A4BC6" w:rsidRDefault="00630D2B" w:rsidP="00630D2B">
      <w:pPr>
        <w:spacing w:after="1" w:line="244" w:lineRule="auto"/>
        <w:ind w:left="1161" w:right="140" w:hanging="9"/>
        <w:rPr>
          <w:rFonts w:asciiTheme="minorHAnsi" w:hAnsiTheme="minorHAnsi" w:cstheme="minorHAnsi"/>
        </w:rPr>
      </w:pPr>
    </w:p>
    <w:p w14:paraId="762DAB33" w14:textId="7252D1CA" w:rsidR="00630D2B" w:rsidRPr="007A4BC6" w:rsidRDefault="00630D2B" w:rsidP="00630D2B">
      <w:pPr>
        <w:spacing w:after="1" w:line="244" w:lineRule="auto"/>
        <w:ind w:left="1161" w:right="140" w:hanging="9"/>
        <w:rPr>
          <w:rFonts w:asciiTheme="minorHAnsi" w:hAnsiTheme="minorHAnsi" w:cstheme="minorHAnsi"/>
        </w:rPr>
      </w:pPr>
      <w:r w:rsidRPr="007A4BC6">
        <w:rPr>
          <w:rFonts w:asciiTheme="minorHAnsi" w:hAnsiTheme="minorHAnsi" w:cstheme="minorHAnsi"/>
        </w:rPr>
        <w:t>Respondents must meet all mandatory requirements in this section to continue with a response to this RF</w:t>
      </w:r>
      <w:r w:rsidR="000D136E" w:rsidRPr="007A4BC6">
        <w:rPr>
          <w:rFonts w:asciiTheme="minorHAnsi" w:hAnsiTheme="minorHAnsi" w:cstheme="minorHAnsi"/>
        </w:rPr>
        <w:t>P</w:t>
      </w:r>
      <w:r w:rsidRPr="007A4BC6">
        <w:rPr>
          <w:rFonts w:asciiTheme="minorHAnsi" w:hAnsiTheme="minorHAnsi" w:cstheme="minorHAnsi"/>
        </w:rPr>
        <w:t>. Any respondent that does not meet the requirements will be removed from further consideration for this event. Respondents must provide a written, affirmative response to each of the criteria stated below and provide substantiating information to support your answer</w:t>
      </w:r>
      <w:r w:rsidR="000D136E" w:rsidRPr="007A4BC6">
        <w:rPr>
          <w:rFonts w:asciiTheme="minorHAnsi" w:hAnsiTheme="minorHAnsi" w:cstheme="minorHAnsi"/>
        </w:rPr>
        <w:t>s</w:t>
      </w:r>
      <w:r w:rsidRPr="007A4BC6">
        <w:rPr>
          <w:rFonts w:asciiTheme="minorHAnsi" w:hAnsiTheme="minorHAnsi" w:cstheme="minorHAnsi"/>
        </w:rPr>
        <w:t>, including but not limited to screenshots, documentation, or any supporting evidence to clarify your response.</w:t>
      </w:r>
    </w:p>
    <w:p w14:paraId="290F5D30" w14:textId="77777777" w:rsidR="000A7695" w:rsidRPr="007A4BC6" w:rsidRDefault="000A7695" w:rsidP="00630D2B">
      <w:pPr>
        <w:spacing w:after="1" w:line="244" w:lineRule="auto"/>
        <w:ind w:left="1161" w:right="140" w:hanging="9"/>
        <w:rPr>
          <w:rFonts w:asciiTheme="minorHAnsi" w:hAnsiTheme="minorHAnsi" w:cstheme="minorHAnsi"/>
        </w:rPr>
      </w:pPr>
    </w:p>
    <w:p w14:paraId="09759C36" w14:textId="30F63F84" w:rsidR="000A7695" w:rsidRPr="007A4BC6" w:rsidRDefault="000A7695" w:rsidP="000A7695">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The Vendor must be qualified to order and administrate 340B covered medications in accordance with all applicable Federal and State statutes and regulations.</w:t>
      </w:r>
    </w:p>
    <w:p w14:paraId="7FF6815B" w14:textId="2BBADA17" w:rsidR="000A7695" w:rsidRPr="007A4BC6" w:rsidRDefault="000A7695" w:rsidP="000A7695">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 xml:space="preserve">The Vendor will provide third party administration and management services for eligible patients via UC Health-selected contract pharmacies. The Vendor must be able to directly administer a bill-to/ship-to 340B virtual inventory replenishment model on behalf of all UC Health </w:t>
      </w:r>
      <w:r w:rsidR="00C7647C" w:rsidRPr="007A4BC6">
        <w:rPr>
          <w:rFonts w:asciiTheme="minorHAnsi" w:hAnsiTheme="minorHAnsi" w:cstheme="minorHAnsi"/>
        </w:rPr>
        <w:t xml:space="preserve">340B covered entities </w:t>
      </w:r>
      <w:r w:rsidRPr="007A4BC6">
        <w:rPr>
          <w:rFonts w:asciiTheme="minorHAnsi" w:hAnsiTheme="minorHAnsi" w:cstheme="minorHAnsi"/>
        </w:rPr>
        <w:t>and</w:t>
      </w:r>
      <w:r w:rsidR="00C7647C" w:rsidRPr="007A4BC6">
        <w:rPr>
          <w:rFonts w:asciiTheme="minorHAnsi" w:hAnsiTheme="minorHAnsi" w:cstheme="minorHAnsi"/>
        </w:rPr>
        <w:t xml:space="preserve"> their</w:t>
      </w:r>
      <w:r w:rsidRPr="007A4BC6">
        <w:rPr>
          <w:rFonts w:asciiTheme="minorHAnsi" w:hAnsiTheme="minorHAnsi" w:cstheme="minorHAnsi"/>
        </w:rPr>
        <w:t xml:space="preserve"> contract pharmacies. In the Proposal, please describe this process, as well as your remediation or true-up process to maintain a compliant virtual inventory model.</w:t>
      </w:r>
    </w:p>
    <w:p w14:paraId="2ECD73AD" w14:textId="7F2F13C6" w:rsidR="000A7695" w:rsidRPr="007A4BC6" w:rsidRDefault="000A7695" w:rsidP="000A7695">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The Vendor must</w:t>
      </w:r>
      <w:r w:rsidR="00685A21" w:rsidRPr="007A4BC6">
        <w:rPr>
          <w:rFonts w:asciiTheme="minorHAnsi" w:hAnsiTheme="minorHAnsi" w:cstheme="minorHAnsi"/>
        </w:rPr>
        <w:t xml:space="preserve"> retain the</w:t>
      </w:r>
      <w:r w:rsidRPr="007A4BC6">
        <w:rPr>
          <w:rFonts w:asciiTheme="minorHAnsi" w:hAnsiTheme="minorHAnsi" w:cstheme="minorHAnsi"/>
        </w:rPr>
        <w:t xml:space="preserve"> </w:t>
      </w:r>
      <w:r w:rsidR="00685A21" w:rsidRPr="007A4BC6">
        <w:rPr>
          <w:rFonts w:asciiTheme="minorHAnsi" w:hAnsiTheme="minorHAnsi" w:cstheme="minorHAnsi"/>
        </w:rPr>
        <w:t xml:space="preserve">existing </w:t>
      </w:r>
      <w:r w:rsidRPr="007A4BC6">
        <w:rPr>
          <w:rFonts w:asciiTheme="minorHAnsi" w:hAnsiTheme="minorHAnsi" w:cstheme="minorHAnsi"/>
        </w:rPr>
        <w:t>relation</w:t>
      </w:r>
      <w:r w:rsidR="00685A21" w:rsidRPr="007A4BC6">
        <w:rPr>
          <w:rFonts w:asciiTheme="minorHAnsi" w:hAnsiTheme="minorHAnsi" w:cstheme="minorHAnsi"/>
        </w:rPr>
        <w:t xml:space="preserve">ships and agree to onboard new eligible </w:t>
      </w:r>
      <w:r w:rsidRPr="007A4BC6">
        <w:rPr>
          <w:rFonts w:asciiTheme="minorHAnsi" w:hAnsiTheme="minorHAnsi" w:cstheme="minorHAnsi"/>
        </w:rPr>
        <w:t>contract pharmacies.</w:t>
      </w:r>
      <w:r w:rsidR="00685A21" w:rsidRPr="007A4BC6">
        <w:rPr>
          <w:rFonts w:asciiTheme="minorHAnsi" w:hAnsiTheme="minorHAnsi" w:cstheme="minorHAnsi"/>
        </w:rPr>
        <w:t xml:space="preserve"> </w:t>
      </w:r>
    </w:p>
    <w:p w14:paraId="1B141A23" w14:textId="30B256A3" w:rsidR="00685A21" w:rsidRPr="007A4BC6" w:rsidRDefault="00685A21" w:rsidP="000A7695">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 xml:space="preserve">The Vendor must submit a process plan to onboard the existing and new eligible contract pharmacies. </w:t>
      </w:r>
    </w:p>
    <w:p w14:paraId="6FAA1AB7" w14:textId="073A246D" w:rsidR="000A7695" w:rsidRPr="007A4BC6" w:rsidRDefault="000A7695" w:rsidP="000A7695">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 xml:space="preserve">The Vendor must maintain all records and reports required under the Agreement with UC Health and those required by the 340B or other applicable Federal and State </w:t>
      </w:r>
      <w:r w:rsidR="00781643" w:rsidRPr="007A4BC6">
        <w:rPr>
          <w:rFonts w:asciiTheme="minorHAnsi" w:hAnsiTheme="minorHAnsi" w:cstheme="minorHAnsi"/>
        </w:rPr>
        <w:t>statutes</w:t>
      </w:r>
      <w:r w:rsidRPr="007A4BC6">
        <w:rPr>
          <w:rFonts w:asciiTheme="minorHAnsi" w:hAnsiTheme="minorHAnsi" w:cstheme="minorHAnsi"/>
        </w:rPr>
        <w:t xml:space="preserve"> and regulations, for both UC Health and the contract pharmacies.</w:t>
      </w:r>
    </w:p>
    <w:p w14:paraId="6BCFDCBB" w14:textId="7B028633" w:rsidR="000A7695" w:rsidRPr="007A4BC6" w:rsidRDefault="000A7695" w:rsidP="000A7695">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lastRenderedPageBreak/>
        <w:t>The Vendor must establish and maintain a prescription dispensing tracking system to ensure there is no diversion of 340B medications and no Medicaid duplicate-discounts.</w:t>
      </w:r>
    </w:p>
    <w:p w14:paraId="4FDEB610" w14:textId="77298EBD" w:rsidR="000A7695" w:rsidRPr="007A4BC6" w:rsidRDefault="000A7695" w:rsidP="000A7695">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The Vendor must coordinate with UC Health to establish appropriate qualification filters, including patient, prescriber, and formulary filters that perform automatically and without any further action by UC Health. Additional filters may be required based upon contract pharmacy requirements.</w:t>
      </w:r>
    </w:p>
    <w:p w14:paraId="2DFB7182" w14:textId="46C586CB" w:rsidR="000A7695" w:rsidRPr="007A4BC6" w:rsidRDefault="000A7695" w:rsidP="000A7695">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The Vendor must direct UC Health’s designated drug wholesaler(s) to provide Vendor with the data necessary to perform 340B Administration Services.</w:t>
      </w:r>
    </w:p>
    <w:p w14:paraId="223E5F12" w14:textId="45DE2A80" w:rsidR="000A7695" w:rsidRPr="007A4BC6" w:rsidRDefault="000A7695" w:rsidP="000A7695">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The Vendor must establish and maintain ordering/dispensing reports that meet the requirements of UC Health and the 340B Wholesaler. In the Proposal, please describe the ordering/dispensing reports that you provide. Please provide sample reports and/or screen shots of the portal.</w:t>
      </w:r>
    </w:p>
    <w:p w14:paraId="2F81E5D8" w14:textId="669ED06B" w:rsidR="00787407" w:rsidRPr="007A4BC6" w:rsidRDefault="00787407" w:rsidP="000A7695">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The Vendor must be capable of producing system level reporting</w:t>
      </w:r>
      <w:r w:rsidR="00FB2285" w:rsidRPr="007A4BC6">
        <w:rPr>
          <w:rFonts w:asciiTheme="minorHAnsi" w:hAnsiTheme="minorHAnsi" w:cstheme="minorHAnsi"/>
        </w:rPr>
        <w:t xml:space="preserve"> </w:t>
      </w:r>
      <w:r w:rsidRPr="007A4BC6">
        <w:rPr>
          <w:rFonts w:asciiTheme="minorHAnsi" w:hAnsiTheme="minorHAnsi" w:cstheme="minorHAnsi"/>
        </w:rPr>
        <w:t xml:space="preserve">as/when required by UC Health. </w:t>
      </w:r>
    </w:p>
    <w:p w14:paraId="1D6B0FAF" w14:textId="77777777" w:rsidR="00781643" w:rsidRPr="007A4BC6" w:rsidRDefault="000A7695" w:rsidP="00781643">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The Vendor must capture contract pharmacy claims of covered drugs of eligible patients dispensed by the contract pharmacy. The Vendor must independently enter into an agreement with contract pharmacies to obtain claims data from the specified adjudication network used by the contract pharmacies to process claims.</w:t>
      </w:r>
    </w:p>
    <w:p w14:paraId="510F81D2" w14:textId="031E8F37" w:rsidR="009F0695" w:rsidRPr="007A4BC6" w:rsidRDefault="009F0695" w:rsidP="009F0695">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The Vendor must demonstrate track record of working effectively with both, large retail chains as well as small independent pharmacies.</w:t>
      </w:r>
      <w:r w:rsidR="003726F5" w:rsidRPr="007A4BC6">
        <w:rPr>
          <w:rFonts w:asciiTheme="minorHAnsi" w:hAnsiTheme="minorHAnsi" w:cstheme="minorHAnsi"/>
        </w:rPr>
        <w:t xml:space="preserve"> Please indicate which pharmacies you’re able to administer in Exhibit A (“</w:t>
      </w:r>
      <w:r w:rsidR="00BC35E2" w:rsidRPr="007A4BC6">
        <w:rPr>
          <w:rFonts w:asciiTheme="minorHAnsi" w:hAnsiTheme="minorHAnsi" w:cstheme="minorHAnsi"/>
        </w:rPr>
        <w:t xml:space="preserve">UC Health </w:t>
      </w:r>
      <w:r w:rsidR="003726F5" w:rsidRPr="007A4BC6">
        <w:rPr>
          <w:rFonts w:asciiTheme="minorHAnsi" w:hAnsiTheme="minorHAnsi" w:cstheme="minorHAnsi"/>
        </w:rPr>
        <w:t xml:space="preserve">Active Pharmacies”). </w:t>
      </w:r>
    </w:p>
    <w:p w14:paraId="671C46A6" w14:textId="25115DCF" w:rsidR="00781643" w:rsidRPr="007A4BC6" w:rsidRDefault="00630D2B" w:rsidP="00781643">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 xml:space="preserve">It is mandatory that the </w:t>
      </w:r>
      <w:r w:rsidR="000D136E" w:rsidRPr="007A4BC6">
        <w:rPr>
          <w:rFonts w:asciiTheme="minorHAnsi" w:hAnsiTheme="minorHAnsi" w:cstheme="minorHAnsi"/>
        </w:rPr>
        <w:t xml:space="preserve">awarded Supplier agrees </w:t>
      </w:r>
      <w:r w:rsidR="00B33F3B" w:rsidRPr="007A4BC6">
        <w:rPr>
          <w:rFonts w:asciiTheme="minorHAnsi" w:hAnsiTheme="minorHAnsi" w:cstheme="minorHAnsi"/>
        </w:rPr>
        <w:t xml:space="preserve">to </w:t>
      </w:r>
      <w:r w:rsidR="007124BD" w:rsidRPr="007A4BC6">
        <w:rPr>
          <w:rFonts w:asciiTheme="minorHAnsi" w:hAnsiTheme="minorHAnsi" w:cstheme="minorHAnsi"/>
        </w:rPr>
        <w:t>retain</w:t>
      </w:r>
      <w:r w:rsidRPr="007A4BC6">
        <w:rPr>
          <w:rFonts w:asciiTheme="minorHAnsi" w:hAnsiTheme="minorHAnsi" w:cstheme="minorHAnsi"/>
        </w:rPr>
        <w:t xml:space="preserve"> all data for a minimum of five (5) years. </w:t>
      </w:r>
    </w:p>
    <w:p w14:paraId="503398B8" w14:textId="77777777" w:rsidR="00781643" w:rsidRPr="007A4BC6" w:rsidRDefault="00630D2B" w:rsidP="00781643">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 xml:space="preserve">The drug ordering process must be transparent to the Covered Entity and the Covered Entity must ultimately be in control of the process. </w:t>
      </w:r>
    </w:p>
    <w:p w14:paraId="4ACBE5C9" w14:textId="77777777" w:rsidR="004A2D8A" w:rsidRPr="007A4BC6" w:rsidRDefault="00630D2B" w:rsidP="000936F4">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Software must provide auditing tools that will support each UC Medical Center’s compliance priorities and internal audit processes.</w:t>
      </w:r>
    </w:p>
    <w:p w14:paraId="16ED4C45" w14:textId="279145A4" w:rsidR="00630D2B" w:rsidRPr="007A4BC6" w:rsidRDefault="004A2D8A" w:rsidP="000936F4">
      <w:pPr>
        <w:pStyle w:val="ListParagraph"/>
        <w:numPr>
          <w:ilvl w:val="0"/>
          <w:numId w:val="65"/>
        </w:numPr>
        <w:spacing w:after="1" w:line="244" w:lineRule="auto"/>
        <w:ind w:right="140"/>
        <w:rPr>
          <w:rFonts w:asciiTheme="minorHAnsi" w:hAnsiTheme="minorHAnsi" w:cstheme="minorHAnsi"/>
        </w:rPr>
      </w:pPr>
      <w:r w:rsidRPr="007A4BC6">
        <w:rPr>
          <w:rFonts w:asciiTheme="minorHAnsi" w:hAnsiTheme="minorHAnsi" w:cstheme="minorHAnsi"/>
        </w:rPr>
        <w:t xml:space="preserve">The </w:t>
      </w:r>
      <w:r w:rsidR="007124BD" w:rsidRPr="007A4BC6">
        <w:rPr>
          <w:rFonts w:asciiTheme="minorHAnsi" w:hAnsiTheme="minorHAnsi" w:cstheme="minorHAnsi"/>
        </w:rPr>
        <w:t>Vendor</w:t>
      </w:r>
      <w:r w:rsidRPr="007A4BC6">
        <w:rPr>
          <w:rFonts w:asciiTheme="minorHAnsi" w:hAnsiTheme="minorHAnsi" w:cstheme="minorHAnsi"/>
        </w:rPr>
        <w:t xml:space="preserve"> should be capable of establishing a direct interface with 340B ESP or offering pre-made reports that can be uploaded to the ESP portal.</w:t>
      </w:r>
    </w:p>
    <w:p w14:paraId="22E23B52" w14:textId="77777777" w:rsidR="00DA05DB" w:rsidRPr="00781643" w:rsidRDefault="00DA05DB" w:rsidP="00781643">
      <w:pPr>
        <w:tabs>
          <w:tab w:val="left" w:pos="940"/>
          <w:tab w:val="left" w:pos="941"/>
        </w:tabs>
        <w:spacing w:before="4"/>
        <w:jc w:val="both"/>
        <w:rPr>
          <w:rFonts w:asciiTheme="minorHAnsi" w:hAnsiTheme="minorHAnsi" w:cstheme="minorHAnsi"/>
          <w:b/>
          <w:u w:val="single"/>
        </w:rPr>
      </w:pPr>
    </w:p>
    <w:p w14:paraId="0777BAB6" w14:textId="112FA6A6" w:rsidR="00DC07F4" w:rsidRPr="004271A4" w:rsidRDefault="008149A1" w:rsidP="006E1443">
      <w:pPr>
        <w:ind w:left="720" w:right="0"/>
        <w:jc w:val="both"/>
        <w:rPr>
          <w:rFonts w:asciiTheme="minorHAnsi" w:hAnsiTheme="minorHAnsi" w:cstheme="minorHAnsi"/>
          <w:u w:val="single"/>
        </w:rPr>
      </w:pPr>
      <w:r w:rsidRPr="004271A4">
        <w:rPr>
          <w:rFonts w:asciiTheme="minorHAnsi" w:hAnsiTheme="minorHAnsi" w:cstheme="minorHAnsi"/>
          <w:u w:val="single"/>
        </w:rPr>
        <w:t>Summary of Financial Reporting Requirements:</w:t>
      </w:r>
    </w:p>
    <w:p w14:paraId="5D583034" w14:textId="7CD72225" w:rsidR="008149A1" w:rsidRPr="00A3452B" w:rsidRDefault="00905EFF" w:rsidP="006E1443">
      <w:pPr>
        <w:ind w:left="720" w:right="0"/>
        <w:jc w:val="both"/>
        <w:rPr>
          <w:rFonts w:asciiTheme="minorHAnsi" w:hAnsiTheme="minorHAnsi" w:cstheme="minorHAnsi"/>
          <w:shd w:val="clear" w:color="auto" w:fill="FFFFFF"/>
        </w:rPr>
      </w:pPr>
      <w:r w:rsidRPr="00A3452B">
        <w:rPr>
          <w:rFonts w:asciiTheme="minorHAnsi" w:hAnsiTheme="minorHAnsi" w:cstheme="minorHAnsi"/>
          <w:shd w:val="clear" w:color="auto" w:fill="FFFFFF"/>
        </w:rPr>
        <w:t xml:space="preserve">Any </w:t>
      </w:r>
      <w:r w:rsidR="00324120" w:rsidRPr="00A3452B">
        <w:rPr>
          <w:rFonts w:asciiTheme="minorHAnsi" w:hAnsiTheme="minorHAnsi" w:cstheme="minorHAnsi"/>
          <w:shd w:val="clear" w:color="auto" w:fill="FFFFFF"/>
        </w:rPr>
        <w:t xml:space="preserve">expectation of </w:t>
      </w:r>
      <w:r w:rsidRPr="00A3452B">
        <w:rPr>
          <w:rFonts w:asciiTheme="minorHAnsi" w:hAnsiTheme="minorHAnsi" w:cstheme="minorHAnsi"/>
          <w:shd w:val="clear" w:color="auto" w:fill="FFFFFF"/>
        </w:rPr>
        <w:t xml:space="preserve">reimbursement for travel and business meal expenses incurred in </w:t>
      </w:r>
      <w:r w:rsidR="00324120" w:rsidRPr="00A3452B">
        <w:rPr>
          <w:rFonts w:asciiTheme="minorHAnsi" w:hAnsiTheme="minorHAnsi" w:cstheme="minorHAnsi"/>
          <w:shd w:val="clear" w:color="auto" w:fill="FFFFFF"/>
        </w:rPr>
        <w:t xml:space="preserve">the implementation of the </w:t>
      </w:r>
      <w:r w:rsidR="00BC7F1D">
        <w:rPr>
          <w:rFonts w:asciiTheme="minorHAnsi" w:hAnsiTheme="minorHAnsi" w:cstheme="minorHAnsi"/>
          <w:shd w:val="clear" w:color="auto" w:fill="FFFFFF"/>
        </w:rPr>
        <w:t>SBS</w:t>
      </w:r>
      <w:r w:rsidR="00DC07F4" w:rsidRPr="00A3452B">
        <w:rPr>
          <w:rFonts w:asciiTheme="minorHAnsi" w:hAnsiTheme="minorHAnsi" w:cstheme="minorHAnsi"/>
          <w:shd w:val="clear" w:color="auto" w:fill="FFFFFF"/>
        </w:rPr>
        <w:t xml:space="preserve"> </w:t>
      </w:r>
      <w:r w:rsidRPr="00A3452B">
        <w:rPr>
          <w:rFonts w:asciiTheme="minorHAnsi" w:hAnsiTheme="minorHAnsi" w:cstheme="minorHAnsi"/>
          <w:shd w:val="clear" w:color="auto" w:fill="FFFFFF"/>
        </w:rPr>
        <w:t>shall be consistent with the University of California Policy and Regulations Governing Travel and Entertainment, both of which may be found at</w:t>
      </w:r>
      <w:r w:rsidR="009B2F69" w:rsidRPr="00A3452B">
        <w:rPr>
          <w:rFonts w:asciiTheme="minorHAnsi" w:hAnsiTheme="minorHAnsi" w:cstheme="minorHAnsi"/>
          <w:shd w:val="clear" w:color="auto" w:fill="FFFFFF"/>
        </w:rPr>
        <w:t xml:space="preserve"> </w:t>
      </w:r>
      <w:hyperlink r:id="rId14" w:history="1">
        <w:r w:rsidR="009B2F69" w:rsidRPr="00A3452B">
          <w:rPr>
            <w:rStyle w:val="Hyperlink"/>
            <w:rFonts w:asciiTheme="minorHAnsi" w:hAnsiTheme="minorHAnsi" w:cstheme="minorHAnsi"/>
            <w:shd w:val="clear" w:color="auto" w:fill="FFFFFF"/>
          </w:rPr>
          <w:t>http://www.ucop.edu/central-travel-management/resources/index.html</w:t>
        </w:r>
      </w:hyperlink>
      <w:r w:rsidR="00082FC9">
        <w:rPr>
          <w:rFonts w:asciiTheme="minorHAnsi" w:hAnsiTheme="minorHAnsi" w:cstheme="minorHAnsi"/>
          <w:shd w:val="clear" w:color="auto" w:fill="FFFFFF"/>
        </w:rPr>
        <w:t>.</w:t>
      </w:r>
    </w:p>
    <w:p w14:paraId="6F6989AD" w14:textId="77777777" w:rsidR="005077FB" w:rsidRPr="00A3452B" w:rsidRDefault="005077FB" w:rsidP="006E1443">
      <w:pPr>
        <w:spacing w:after="0" w:line="259" w:lineRule="auto"/>
        <w:ind w:right="0"/>
        <w:jc w:val="both"/>
        <w:rPr>
          <w:rFonts w:asciiTheme="minorHAnsi" w:hAnsiTheme="minorHAnsi" w:cstheme="minorHAnsi"/>
        </w:rPr>
      </w:pPr>
    </w:p>
    <w:p w14:paraId="3ED3A8C2" w14:textId="59D2BA69"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C. </w:t>
      </w:r>
      <w:r w:rsidRPr="00A3452B">
        <w:rPr>
          <w:rFonts w:asciiTheme="minorHAnsi" w:hAnsiTheme="minorHAnsi" w:cstheme="minorHAnsi"/>
        </w:rPr>
        <w:t>U</w:t>
      </w:r>
      <w:r w:rsidR="00DF01A5" w:rsidRPr="00A3452B">
        <w:rPr>
          <w:rFonts w:asciiTheme="minorHAnsi" w:hAnsiTheme="minorHAnsi" w:cstheme="minorHAnsi"/>
        </w:rPr>
        <w:t xml:space="preserve">niversity of California </w:t>
      </w:r>
      <w:r w:rsidRPr="00A3452B">
        <w:rPr>
          <w:rFonts w:asciiTheme="minorHAnsi" w:hAnsiTheme="minorHAnsi" w:cstheme="minorHAnsi"/>
        </w:rPr>
        <w:t>Profile</w:t>
      </w:r>
      <w:r w:rsidRPr="00A3452B">
        <w:rPr>
          <w:rFonts w:asciiTheme="minorHAnsi" w:hAnsiTheme="minorHAnsi" w:cstheme="minorHAnsi"/>
          <w:u w:val="none"/>
        </w:rPr>
        <w:t xml:space="preserve"> </w:t>
      </w:r>
    </w:p>
    <w:p w14:paraId="660B98C9" w14:textId="32853E92" w:rsidR="005F3C46"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0A199B54" w14:textId="1C2CE0A8" w:rsidR="005F3C46" w:rsidRPr="00A3452B" w:rsidRDefault="00104562" w:rsidP="00BD1992">
      <w:pPr>
        <w:ind w:left="720" w:right="0"/>
        <w:jc w:val="both"/>
        <w:rPr>
          <w:rFonts w:asciiTheme="minorHAnsi" w:hAnsiTheme="minorHAnsi" w:cstheme="minorHAnsi"/>
          <w:shd w:val="clear" w:color="auto" w:fill="FFFFFF"/>
        </w:rPr>
      </w:pPr>
      <w:r w:rsidRPr="00A3452B">
        <w:rPr>
          <w:rFonts w:asciiTheme="minorHAnsi" w:hAnsiTheme="minorHAnsi" w:cstheme="minorHAnsi"/>
        </w:rPr>
        <w:t xml:space="preserve">The </w:t>
      </w:r>
      <w:r w:rsidR="00DF01A5" w:rsidRPr="00A3452B">
        <w:rPr>
          <w:rFonts w:asciiTheme="minorHAnsi" w:hAnsiTheme="minorHAnsi" w:cstheme="minorHAnsi"/>
        </w:rPr>
        <w:t xml:space="preserve">University of California Office of the President </w:t>
      </w:r>
      <w:r w:rsidRPr="00A3452B">
        <w:rPr>
          <w:rFonts w:asciiTheme="minorHAnsi" w:hAnsiTheme="minorHAnsi" w:cstheme="minorHAnsi"/>
        </w:rPr>
        <w:t xml:space="preserve">provides the organizational framework that enables the University of </w:t>
      </w:r>
      <w:r w:rsidR="00DF01A5" w:rsidRPr="00A3452B">
        <w:rPr>
          <w:rFonts w:asciiTheme="minorHAnsi" w:hAnsiTheme="minorHAnsi" w:cstheme="minorHAnsi"/>
        </w:rPr>
        <w:t xml:space="preserve">California Health </w:t>
      </w:r>
      <w:r w:rsidRPr="00A3452B">
        <w:rPr>
          <w:rFonts w:asciiTheme="minorHAnsi" w:hAnsiTheme="minorHAnsi" w:cstheme="minorHAnsi"/>
        </w:rPr>
        <w:t xml:space="preserve">to fulfill its teaching, research, </w:t>
      </w:r>
      <w:r w:rsidR="004271A4" w:rsidRPr="00A3452B">
        <w:rPr>
          <w:rFonts w:asciiTheme="minorHAnsi" w:hAnsiTheme="minorHAnsi" w:cstheme="minorHAnsi"/>
        </w:rPr>
        <w:t>patientcare,</w:t>
      </w:r>
      <w:r w:rsidR="00DF01A5" w:rsidRPr="00A3452B">
        <w:rPr>
          <w:rFonts w:asciiTheme="minorHAnsi" w:hAnsiTheme="minorHAnsi" w:cstheme="minorHAnsi"/>
        </w:rPr>
        <w:t xml:space="preserve"> and public service missions</w:t>
      </w:r>
      <w:r w:rsidR="00C4781D" w:rsidRPr="00A3452B">
        <w:rPr>
          <w:rFonts w:asciiTheme="minorHAnsi" w:hAnsiTheme="minorHAnsi" w:cstheme="minorHAnsi"/>
        </w:rPr>
        <w:t xml:space="preserve">. </w:t>
      </w:r>
      <w:r w:rsidR="005F3C46" w:rsidRPr="00A3452B">
        <w:rPr>
          <w:rFonts w:asciiTheme="minorHAnsi" w:hAnsiTheme="minorHAnsi" w:cstheme="minorHAnsi"/>
        </w:rPr>
        <w:t xml:space="preserve">The University of California (UC) operates the largest health sciences instructional program in the nation, annually enrolling nearly 15,000 students and trainees (approximately 5.2 percent of total UC systemwide student enrollment) in 20 professional schools on seven health sciences campuses. These include six schools of medicine; four schools of nursing; three schools each of pharmacy and public health; two schools of dentistry; and one school each of optometry and veterinary medicine. Across the professions, UC programs are recognized nationally for their preparation of highly skilled clinicians, future faculty and leaders in research, </w:t>
      </w:r>
      <w:r w:rsidR="005F535A" w:rsidRPr="00A3452B">
        <w:rPr>
          <w:rFonts w:asciiTheme="minorHAnsi" w:hAnsiTheme="minorHAnsi" w:cstheme="minorHAnsi"/>
        </w:rPr>
        <w:t>industry,</w:t>
      </w:r>
      <w:r w:rsidR="005F3C46" w:rsidRPr="00A3452B">
        <w:rPr>
          <w:rFonts w:asciiTheme="minorHAnsi" w:hAnsiTheme="minorHAnsi" w:cstheme="minorHAnsi"/>
        </w:rPr>
        <w:t xml:space="preserve"> and public service. The University’s now 20 </w:t>
      </w:r>
      <w:r w:rsidR="005F3C46" w:rsidRPr="00A3452B">
        <w:rPr>
          <w:rFonts w:asciiTheme="minorHAnsi" w:hAnsiTheme="minorHAnsi" w:cstheme="minorHAnsi"/>
        </w:rPr>
        <w:lastRenderedPageBreak/>
        <w:t>health professional schools and associated hospitals and clinics are referred to collectively as U</w:t>
      </w:r>
      <w:r w:rsidR="00D31A0F" w:rsidRPr="00A3452B">
        <w:rPr>
          <w:rFonts w:asciiTheme="minorHAnsi" w:hAnsiTheme="minorHAnsi" w:cstheme="minorHAnsi"/>
        </w:rPr>
        <w:t xml:space="preserve">niversity of </w:t>
      </w:r>
      <w:r w:rsidR="005F3C46" w:rsidRPr="00A3452B">
        <w:rPr>
          <w:rFonts w:asciiTheme="minorHAnsi" w:hAnsiTheme="minorHAnsi" w:cstheme="minorHAnsi"/>
        </w:rPr>
        <w:t>C</w:t>
      </w:r>
      <w:r w:rsidR="00D31A0F" w:rsidRPr="00A3452B">
        <w:rPr>
          <w:rFonts w:asciiTheme="minorHAnsi" w:hAnsiTheme="minorHAnsi" w:cstheme="minorHAnsi"/>
        </w:rPr>
        <w:t>alifornia</w:t>
      </w:r>
      <w:r w:rsidR="005F3C46" w:rsidRPr="00A3452B">
        <w:rPr>
          <w:rFonts w:asciiTheme="minorHAnsi" w:hAnsiTheme="minorHAnsi" w:cstheme="minorHAnsi"/>
        </w:rPr>
        <w:t xml:space="preserve"> Health</w:t>
      </w:r>
      <w:r w:rsidR="00D31A0F" w:rsidRPr="00A3452B">
        <w:rPr>
          <w:rFonts w:asciiTheme="minorHAnsi" w:hAnsiTheme="minorHAnsi" w:cstheme="minorHAnsi"/>
        </w:rPr>
        <w:t xml:space="preserve"> (UCH)</w:t>
      </w:r>
      <w:r w:rsidR="005F3C46" w:rsidRPr="00A3452B">
        <w:rPr>
          <w:rFonts w:asciiTheme="minorHAnsi" w:hAnsiTheme="minorHAnsi" w:cstheme="minorHAnsi"/>
        </w:rPr>
        <w:t xml:space="preserve">. </w:t>
      </w:r>
      <w:r w:rsidR="005F3C46" w:rsidRPr="00A3452B">
        <w:rPr>
          <w:rFonts w:asciiTheme="minorHAnsi" w:hAnsiTheme="minorHAnsi" w:cstheme="minorHAnsi"/>
          <w:shd w:val="clear" w:color="auto" w:fill="FFFFFF"/>
        </w:rPr>
        <w:t>UC</w:t>
      </w:r>
      <w:r w:rsidR="00D31A0F" w:rsidRPr="00A3452B">
        <w:rPr>
          <w:rFonts w:asciiTheme="minorHAnsi" w:hAnsiTheme="minorHAnsi" w:cstheme="minorHAnsi"/>
          <w:shd w:val="clear" w:color="auto" w:fill="FFFFFF"/>
        </w:rPr>
        <w:t>H</w:t>
      </w:r>
      <w:r w:rsidR="005F3C46" w:rsidRPr="00A3452B">
        <w:rPr>
          <w:rFonts w:asciiTheme="minorHAnsi" w:hAnsiTheme="minorHAnsi" w:cstheme="minorHAnsi"/>
          <w:shd w:val="clear" w:color="auto" w:fill="FFFFFF"/>
        </w:rPr>
        <w:t xml:space="preserve"> includes six academic health centers, five of which own or operate their hospitals, and one that leverages community hospitals to deliver care. UC Davis Health, UC Irvine Health, UC Los Angeles Health, UC San Diego </w:t>
      </w:r>
      <w:r w:rsidR="005F535A" w:rsidRPr="00A3452B">
        <w:rPr>
          <w:rFonts w:asciiTheme="minorHAnsi" w:hAnsiTheme="minorHAnsi" w:cstheme="minorHAnsi"/>
          <w:shd w:val="clear" w:color="auto" w:fill="FFFFFF"/>
        </w:rPr>
        <w:t>Health,</w:t>
      </w:r>
      <w:r w:rsidR="005F3C46" w:rsidRPr="00A3452B">
        <w:rPr>
          <w:rFonts w:asciiTheme="minorHAnsi" w:hAnsiTheme="minorHAnsi" w:cstheme="minorHAnsi"/>
          <w:shd w:val="clear" w:color="auto" w:fill="FFFFFF"/>
        </w:rPr>
        <w:t xml:space="preserve"> and UCSF Health own or operate hospitals. UC Riverside Health provides clinical care through community facilities, along with owned or operated clinics. </w:t>
      </w:r>
    </w:p>
    <w:p w14:paraId="2CD487D0" w14:textId="706B0802" w:rsidR="000A0980" w:rsidRPr="00A3452B" w:rsidRDefault="000A0980" w:rsidP="006E1443">
      <w:pPr>
        <w:ind w:left="650" w:right="0"/>
        <w:jc w:val="both"/>
        <w:rPr>
          <w:rFonts w:asciiTheme="minorHAnsi" w:hAnsiTheme="minorHAnsi" w:cstheme="minorHAnsi"/>
          <w:shd w:val="clear" w:color="auto" w:fill="FFFFFF"/>
        </w:rPr>
      </w:pPr>
    </w:p>
    <w:p w14:paraId="3E0C33F5" w14:textId="5047C7B8" w:rsidR="000A0980" w:rsidRPr="00A3452B" w:rsidRDefault="000A0980" w:rsidP="006E1443">
      <w:pPr>
        <w:ind w:left="730" w:right="0"/>
        <w:jc w:val="both"/>
        <w:rPr>
          <w:rFonts w:asciiTheme="minorHAnsi" w:hAnsiTheme="minorHAnsi" w:cstheme="minorHAnsi"/>
        </w:rPr>
      </w:pPr>
      <w:r w:rsidRPr="00A3452B">
        <w:rPr>
          <w:rFonts w:asciiTheme="minorHAnsi" w:hAnsiTheme="minorHAnsi" w:cstheme="minorHAnsi"/>
        </w:rPr>
        <w:t xml:space="preserve">The </w:t>
      </w:r>
      <w:r w:rsidR="000A7695">
        <w:rPr>
          <w:rFonts w:asciiTheme="minorHAnsi" w:hAnsiTheme="minorHAnsi" w:cstheme="minorHAnsi"/>
        </w:rPr>
        <w:t>UC Health</w:t>
      </w:r>
      <w:r w:rsidRPr="00A3452B">
        <w:rPr>
          <w:rFonts w:asciiTheme="minorHAnsi" w:hAnsiTheme="minorHAnsi" w:cstheme="minorHAnsi"/>
        </w:rPr>
        <w:t xml:space="preserve"> central office has </w:t>
      </w:r>
      <w:proofErr w:type="gramStart"/>
      <w:r w:rsidRPr="00A3452B">
        <w:rPr>
          <w:rFonts w:asciiTheme="minorHAnsi" w:hAnsiTheme="minorHAnsi" w:cstheme="minorHAnsi"/>
        </w:rPr>
        <w:t>a number of</w:t>
      </w:r>
      <w:proofErr w:type="gramEnd"/>
      <w:r w:rsidRPr="00A3452B">
        <w:rPr>
          <w:rFonts w:asciiTheme="minorHAnsi" w:hAnsiTheme="minorHAnsi" w:cstheme="minorHAnsi"/>
        </w:rPr>
        <w:t xml:space="preserve"> initiatives including the Supply Chain transformation which includes a strategic centralized contract management system to achieve the financial goals, ensure compliance to Public Contracting Codes, State and Local laws and improve the cycle time of our contracting Procurement Professionals.</w:t>
      </w:r>
    </w:p>
    <w:p w14:paraId="6E72EB2E" w14:textId="2DDE470E" w:rsidR="00AF63CA" w:rsidRPr="00A3452B" w:rsidRDefault="00AF63CA" w:rsidP="006E1443">
      <w:pPr>
        <w:tabs>
          <w:tab w:val="left" w:pos="7834"/>
        </w:tabs>
        <w:spacing w:after="0" w:line="259" w:lineRule="auto"/>
        <w:ind w:left="0" w:right="0" w:firstLine="0"/>
        <w:jc w:val="both"/>
        <w:rPr>
          <w:rFonts w:asciiTheme="minorHAnsi" w:hAnsiTheme="minorHAnsi" w:cstheme="minorHAnsi"/>
        </w:rPr>
      </w:pPr>
    </w:p>
    <w:p w14:paraId="1F5E19E9"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D. </w:t>
      </w:r>
      <w:r w:rsidRPr="00A3452B">
        <w:rPr>
          <w:rFonts w:asciiTheme="minorHAnsi" w:hAnsiTheme="minorHAnsi" w:cstheme="minorHAnsi"/>
        </w:rPr>
        <w:t>Issuing Office and Communications Regarding the RFP</w:t>
      </w:r>
      <w:r w:rsidRPr="00A3452B">
        <w:rPr>
          <w:rFonts w:asciiTheme="minorHAnsi" w:hAnsiTheme="minorHAnsi" w:cstheme="minorHAnsi"/>
          <w:u w:val="none"/>
        </w:rPr>
        <w:t xml:space="preserve"> </w:t>
      </w:r>
    </w:p>
    <w:p w14:paraId="7814B451"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4D567BDD" w14:textId="55BC2D1D" w:rsidR="00EB0700"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This RFP, and any subsequent addenda to it, is being issued by </w:t>
      </w:r>
      <w:r w:rsidR="000753CF" w:rsidRPr="00A3452B">
        <w:rPr>
          <w:rFonts w:asciiTheme="minorHAnsi" w:hAnsiTheme="minorHAnsi" w:cstheme="minorHAnsi"/>
        </w:rPr>
        <w:t>UCOP</w:t>
      </w:r>
      <w:r w:rsidRPr="00A3452B">
        <w:rPr>
          <w:rFonts w:asciiTheme="minorHAnsi" w:hAnsiTheme="minorHAnsi" w:cstheme="minorHAnsi"/>
        </w:rPr>
        <w:t xml:space="preserve"> Procurement Services on behalf of the University of C</w:t>
      </w:r>
      <w:r w:rsidR="00EB0700" w:rsidRPr="00A3452B">
        <w:rPr>
          <w:rFonts w:asciiTheme="minorHAnsi" w:hAnsiTheme="minorHAnsi" w:cstheme="minorHAnsi"/>
        </w:rPr>
        <w:t xml:space="preserve">alifornia, </w:t>
      </w:r>
      <w:r w:rsidR="005F535A" w:rsidRPr="00A3452B">
        <w:rPr>
          <w:rFonts w:asciiTheme="minorHAnsi" w:hAnsiTheme="minorHAnsi" w:cstheme="minorHAnsi"/>
        </w:rPr>
        <w:t>Health,</w:t>
      </w:r>
      <w:r w:rsidR="00EB0700" w:rsidRPr="00A3452B">
        <w:rPr>
          <w:rFonts w:asciiTheme="minorHAnsi" w:hAnsiTheme="minorHAnsi" w:cstheme="minorHAnsi"/>
        </w:rPr>
        <w:t xml:space="preserve"> and its affiliate locations</w:t>
      </w:r>
      <w:r w:rsidRPr="00A3452B">
        <w:rPr>
          <w:rFonts w:asciiTheme="minorHAnsi" w:hAnsiTheme="minorHAnsi" w:cstheme="minorHAnsi"/>
        </w:rPr>
        <w:t xml:space="preserve">. RFP documents will be posted to </w:t>
      </w:r>
      <w:r w:rsidR="00EB0700" w:rsidRPr="00A3452B">
        <w:rPr>
          <w:rFonts w:asciiTheme="minorHAnsi" w:hAnsiTheme="minorHAnsi" w:cstheme="minorHAnsi"/>
        </w:rPr>
        <w:t xml:space="preserve">UCLA Procurement website: </w:t>
      </w:r>
      <w:hyperlink r:id="rId15" w:history="1">
        <w:r w:rsidR="00EB0700" w:rsidRPr="00A3452B">
          <w:rPr>
            <w:rStyle w:val="Hyperlink"/>
            <w:rFonts w:asciiTheme="minorHAnsi" w:hAnsiTheme="minorHAnsi" w:cstheme="minorHAnsi"/>
          </w:rPr>
          <w:t>http://purchasing.uclahealth.org/bidding-on-jobs</w:t>
        </w:r>
      </w:hyperlink>
      <w:r w:rsidR="00EB0700" w:rsidRPr="00A3452B">
        <w:rPr>
          <w:rFonts w:asciiTheme="minorHAnsi" w:hAnsiTheme="minorHAnsi" w:cstheme="minorHAnsi"/>
        </w:rPr>
        <w:t xml:space="preserve"> </w:t>
      </w:r>
    </w:p>
    <w:p w14:paraId="7F6181E0" w14:textId="77777777" w:rsidR="00BD1992" w:rsidRDefault="00BD1992" w:rsidP="006E1443">
      <w:pPr>
        <w:ind w:left="720" w:right="0"/>
        <w:jc w:val="both"/>
        <w:rPr>
          <w:rFonts w:asciiTheme="minorHAnsi" w:hAnsiTheme="minorHAnsi" w:cstheme="minorHAnsi"/>
        </w:rPr>
      </w:pPr>
    </w:p>
    <w:p w14:paraId="09DAB19E" w14:textId="71A0079F" w:rsidR="005077FB" w:rsidRPr="00A3452B" w:rsidRDefault="000753CF" w:rsidP="006E1443">
      <w:pPr>
        <w:ind w:left="720" w:right="0"/>
        <w:jc w:val="both"/>
        <w:rPr>
          <w:rFonts w:asciiTheme="minorHAnsi" w:hAnsiTheme="minorHAnsi" w:cstheme="minorHAnsi"/>
        </w:rPr>
      </w:pPr>
      <w:r w:rsidRPr="007B6C54">
        <w:rPr>
          <w:rFonts w:asciiTheme="minorHAnsi" w:hAnsiTheme="minorHAnsi" w:cstheme="minorHAnsi"/>
        </w:rPr>
        <w:t>UCOP</w:t>
      </w:r>
      <w:r w:rsidR="005864FB" w:rsidRPr="007B6C54">
        <w:rPr>
          <w:rFonts w:asciiTheme="minorHAnsi" w:hAnsiTheme="minorHAnsi" w:cstheme="minorHAnsi"/>
        </w:rPr>
        <w:t xml:space="preserve"> </w:t>
      </w:r>
      <w:r w:rsidR="00F3321B" w:rsidRPr="007B6C54">
        <w:rPr>
          <w:rFonts w:asciiTheme="minorHAnsi" w:hAnsiTheme="minorHAnsi" w:cstheme="minorHAnsi"/>
        </w:rPr>
        <w:t xml:space="preserve">340B </w:t>
      </w:r>
      <w:r w:rsidR="00E70A5C">
        <w:rPr>
          <w:rFonts w:asciiTheme="minorHAnsi" w:hAnsiTheme="minorHAnsi" w:cstheme="minorHAnsi"/>
        </w:rPr>
        <w:t>Director</w:t>
      </w:r>
      <w:r w:rsidR="00104562" w:rsidRPr="007B6C54">
        <w:rPr>
          <w:rFonts w:asciiTheme="minorHAnsi" w:hAnsiTheme="minorHAnsi" w:cstheme="minorHAnsi"/>
        </w:rPr>
        <w:t xml:space="preserve"> is the sole point of contact regarding all procurement and contractual matters relating to the requirements described in this RFP. </w:t>
      </w:r>
      <w:r w:rsidRPr="007B6C54">
        <w:rPr>
          <w:rFonts w:asciiTheme="minorHAnsi" w:hAnsiTheme="minorHAnsi" w:cstheme="minorHAnsi"/>
        </w:rPr>
        <w:t>UCOP</w:t>
      </w:r>
      <w:r w:rsidR="005864FB" w:rsidRPr="007B6C54">
        <w:rPr>
          <w:rFonts w:asciiTheme="minorHAnsi" w:hAnsiTheme="minorHAnsi" w:cstheme="minorHAnsi"/>
        </w:rPr>
        <w:t xml:space="preserve"> Procurement Sourcing</w:t>
      </w:r>
      <w:r w:rsidR="00104562" w:rsidRPr="007B6C54">
        <w:rPr>
          <w:rFonts w:asciiTheme="minorHAnsi" w:hAnsiTheme="minorHAnsi" w:cstheme="minorHAnsi"/>
        </w:rPr>
        <w:t xml:space="preserve"> is also the only office authorized to change, modify, clarify, etc., the specifications, terms, and conditions of this RFP and any Agreements(s) awarded </w:t>
      </w:r>
      <w:proofErr w:type="gramStart"/>
      <w:r w:rsidR="00104562" w:rsidRPr="007B6C54">
        <w:rPr>
          <w:rFonts w:asciiTheme="minorHAnsi" w:hAnsiTheme="minorHAnsi" w:cstheme="minorHAnsi"/>
        </w:rPr>
        <w:t>as a result of</w:t>
      </w:r>
      <w:proofErr w:type="gramEnd"/>
      <w:r w:rsidR="00104562" w:rsidRPr="007B6C54">
        <w:rPr>
          <w:rFonts w:asciiTheme="minorHAnsi" w:hAnsiTheme="minorHAnsi" w:cstheme="minorHAnsi"/>
        </w:rPr>
        <w:t xml:space="preserve"> this RFP.</w:t>
      </w:r>
      <w:r w:rsidR="00104562" w:rsidRPr="00A3452B">
        <w:rPr>
          <w:rFonts w:asciiTheme="minorHAnsi" w:hAnsiTheme="minorHAnsi" w:cstheme="minorHAnsi"/>
        </w:rPr>
        <w:t xml:space="preserve"> </w:t>
      </w:r>
    </w:p>
    <w:p w14:paraId="25DCB631"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1F464DB2"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Proposers are not permitted to communicate with any </w:t>
      </w:r>
      <w:r w:rsidR="000753CF" w:rsidRPr="00A3452B">
        <w:rPr>
          <w:rFonts w:asciiTheme="minorHAnsi" w:hAnsiTheme="minorHAnsi" w:cstheme="minorHAnsi"/>
        </w:rPr>
        <w:t>UCOP</w:t>
      </w:r>
      <w:r w:rsidRPr="00A3452B">
        <w:rPr>
          <w:rFonts w:asciiTheme="minorHAnsi" w:hAnsiTheme="minorHAnsi" w:cstheme="minorHAnsi"/>
        </w:rPr>
        <w:t xml:space="preserve"> employee regarding this solicitation during the period between the RFP issue date and the announcement of awards, unless authorized by </w:t>
      </w:r>
      <w:r w:rsidR="000753CF" w:rsidRPr="00A3452B">
        <w:rPr>
          <w:rFonts w:asciiTheme="minorHAnsi" w:hAnsiTheme="minorHAnsi" w:cstheme="minorHAnsi"/>
        </w:rPr>
        <w:t>UCOP</w:t>
      </w:r>
      <w:r w:rsidR="005864FB" w:rsidRPr="00A3452B">
        <w:rPr>
          <w:rFonts w:asciiTheme="minorHAnsi" w:hAnsiTheme="minorHAnsi" w:cstheme="minorHAnsi"/>
        </w:rPr>
        <w:t xml:space="preserve"> Procurement Sourcing and the</w:t>
      </w:r>
      <w:r w:rsidRPr="00A3452B">
        <w:rPr>
          <w:rFonts w:asciiTheme="minorHAnsi" w:hAnsiTheme="minorHAnsi" w:cstheme="minorHAnsi"/>
        </w:rPr>
        <w:t xml:space="preserve"> sole point of contact named below. </w:t>
      </w:r>
    </w:p>
    <w:p w14:paraId="671F5B9C"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390A677C"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All communications, including submission of RFP response and any requests for clarification concerning this RFP, must be submitted via email to the following: </w:t>
      </w:r>
    </w:p>
    <w:p w14:paraId="5F30C488" w14:textId="77777777" w:rsidR="005077FB" w:rsidRPr="00A3452B" w:rsidRDefault="00104562" w:rsidP="006E1443">
      <w:pPr>
        <w:spacing w:after="33"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6CF06FFE" w14:textId="06AE2361" w:rsidR="005077FB" w:rsidRPr="00A3452B" w:rsidRDefault="00104562" w:rsidP="006E1443">
      <w:pPr>
        <w:tabs>
          <w:tab w:val="center" w:pos="2218"/>
          <w:tab w:val="center" w:pos="4541"/>
          <w:tab w:val="center" w:pos="5261"/>
          <w:tab w:val="center" w:pos="7731"/>
        </w:tabs>
        <w:spacing w:after="33" w:line="259" w:lineRule="auto"/>
        <w:ind w:left="0" w:right="0" w:firstLine="0"/>
        <w:jc w:val="both"/>
        <w:rPr>
          <w:rFonts w:asciiTheme="minorHAnsi" w:hAnsiTheme="minorHAnsi" w:cstheme="minorHAnsi"/>
        </w:rPr>
      </w:pPr>
      <w:r w:rsidRPr="00A3452B">
        <w:rPr>
          <w:rFonts w:asciiTheme="minorHAnsi" w:hAnsiTheme="minorHAnsi" w:cstheme="minorHAnsi"/>
        </w:rPr>
        <w:tab/>
      </w:r>
      <w:r w:rsidR="005864FB" w:rsidRPr="00A3452B">
        <w:rPr>
          <w:rFonts w:asciiTheme="minorHAnsi" w:hAnsiTheme="minorHAnsi" w:cstheme="minorHAnsi"/>
        </w:rPr>
        <w:t xml:space="preserve">         </w:t>
      </w:r>
      <w:r w:rsidR="005864FB" w:rsidRPr="00A3452B">
        <w:rPr>
          <w:rFonts w:asciiTheme="minorHAnsi" w:hAnsiTheme="minorHAnsi" w:cstheme="minorHAnsi"/>
          <w:u w:val="single"/>
        </w:rPr>
        <w:t xml:space="preserve">UCOP </w:t>
      </w:r>
      <w:r w:rsidR="00470E85">
        <w:rPr>
          <w:rFonts w:asciiTheme="minorHAnsi" w:hAnsiTheme="minorHAnsi" w:cstheme="minorHAnsi"/>
          <w:u w:val="single" w:color="000000"/>
        </w:rPr>
        <w:t xml:space="preserve">340B </w:t>
      </w:r>
      <w:r w:rsidR="00E70A5C">
        <w:rPr>
          <w:rFonts w:asciiTheme="minorHAnsi" w:hAnsiTheme="minorHAnsi" w:cstheme="minorHAnsi"/>
          <w:u w:val="single" w:color="000000"/>
        </w:rPr>
        <w:t>Strategy Director</w:t>
      </w:r>
      <w:r w:rsidR="005864FB" w:rsidRPr="00A3452B">
        <w:rPr>
          <w:rFonts w:asciiTheme="minorHAnsi" w:hAnsiTheme="minorHAnsi" w:cstheme="minorHAnsi"/>
        </w:rPr>
        <w:t xml:space="preserve">:  </w:t>
      </w:r>
      <w:r w:rsidR="005864FB" w:rsidRPr="00A3452B">
        <w:rPr>
          <w:rFonts w:asciiTheme="minorHAnsi" w:hAnsiTheme="minorHAnsi" w:cstheme="minorHAnsi"/>
        </w:rPr>
        <w:tab/>
        <w:t xml:space="preserve"> </w:t>
      </w:r>
      <w:r w:rsidR="005864FB" w:rsidRPr="00A3452B">
        <w:rPr>
          <w:rFonts w:asciiTheme="minorHAnsi" w:hAnsiTheme="minorHAnsi" w:cstheme="minorHAnsi"/>
        </w:rPr>
        <w:tab/>
        <w:t xml:space="preserve"> </w:t>
      </w:r>
      <w:r w:rsidRPr="00A3452B">
        <w:rPr>
          <w:rFonts w:asciiTheme="minorHAnsi" w:hAnsiTheme="minorHAnsi" w:cstheme="minorHAnsi"/>
        </w:rPr>
        <w:t xml:space="preserve"> </w:t>
      </w:r>
    </w:p>
    <w:p w14:paraId="5F055444" w14:textId="18185B49" w:rsidR="005077FB" w:rsidRPr="00A3452B" w:rsidRDefault="005864FB" w:rsidP="006E1443">
      <w:pPr>
        <w:tabs>
          <w:tab w:val="center" w:pos="1360"/>
          <w:tab w:val="center" w:pos="2381"/>
          <w:tab w:val="center" w:pos="3101"/>
          <w:tab w:val="center" w:pos="3821"/>
          <w:tab w:val="center" w:pos="4541"/>
          <w:tab w:val="center" w:pos="5261"/>
          <w:tab w:val="center" w:pos="6483"/>
        </w:tabs>
        <w:spacing w:after="43"/>
        <w:ind w:left="0" w:right="0" w:firstLine="0"/>
        <w:jc w:val="both"/>
        <w:rPr>
          <w:rFonts w:asciiTheme="minorHAnsi" w:hAnsiTheme="minorHAnsi" w:cstheme="minorHAnsi"/>
        </w:rPr>
      </w:pPr>
      <w:r w:rsidRPr="00A3452B">
        <w:rPr>
          <w:rFonts w:asciiTheme="minorHAnsi" w:hAnsiTheme="minorHAnsi" w:cstheme="minorHAnsi"/>
        </w:rPr>
        <w:tab/>
        <w:t xml:space="preserve">            </w:t>
      </w:r>
      <w:r w:rsidR="00470E85">
        <w:rPr>
          <w:rFonts w:asciiTheme="minorHAnsi" w:hAnsiTheme="minorHAnsi" w:cstheme="minorHAnsi"/>
        </w:rPr>
        <w:t>Amar Sharma</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r>
    </w:p>
    <w:p w14:paraId="6A7E8B3E" w14:textId="7972B5D7" w:rsidR="005077FB" w:rsidRPr="00A3452B" w:rsidRDefault="005864FB" w:rsidP="006E1443">
      <w:pPr>
        <w:tabs>
          <w:tab w:val="center" w:pos="2146"/>
          <w:tab w:val="center" w:pos="3821"/>
          <w:tab w:val="center" w:pos="4541"/>
          <w:tab w:val="center" w:pos="5261"/>
          <w:tab w:val="center" w:pos="6745"/>
        </w:tabs>
        <w:spacing w:after="43"/>
        <w:ind w:left="0" w:right="0" w:firstLine="0"/>
        <w:jc w:val="both"/>
        <w:rPr>
          <w:rFonts w:asciiTheme="minorHAnsi" w:hAnsiTheme="minorHAnsi" w:cstheme="minorHAnsi"/>
        </w:rPr>
      </w:pPr>
      <w:r w:rsidRPr="00A3452B">
        <w:rPr>
          <w:rFonts w:asciiTheme="minorHAnsi" w:hAnsiTheme="minorHAnsi" w:cstheme="minorHAnsi"/>
        </w:rPr>
        <w:t xml:space="preserve">              E-mail:  </w:t>
      </w:r>
      <w:r w:rsidR="00470E85">
        <w:rPr>
          <w:rFonts w:asciiTheme="minorHAnsi" w:hAnsiTheme="minorHAnsi" w:cstheme="minorHAnsi"/>
        </w:rPr>
        <w:t>amar.sharma</w:t>
      </w:r>
      <w:r w:rsidRPr="00A3452B">
        <w:rPr>
          <w:rFonts w:asciiTheme="minorHAnsi" w:hAnsiTheme="minorHAnsi" w:cstheme="minorHAnsi"/>
        </w:rPr>
        <w:t xml:space="preserve">@ucop.edu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r>
    </w:p>
    <w:p w14:paraId="13B0C1DC" w14:textId="40B6ED65" w:rsidR="005E34C3" w:rsidRPr="00A3452B" w:rsidRDefault="005864FB" w:rsidP="006E1443">
      <w:pPr>
        <w:tabs>
          <w:tab w:val="center" w:pos="1685"/>
          <w:tab w:val="center" w:pos="3101"/>
          <w:tab w:val="center" w:pos="3821"/>
          <w:tab w:val="center" w:pos="4541"/>
          <w:tab w:val="center" w:pos="5261"/>
          <w:tab w:val="center" w:pos="6606"/>
        </w:tabs>
        <w:ind w:left="0" w:right="0" w:firstLine="0"/>
        <w:jc w:val="both"/>
        <w:rPr>
          <w:rFonts w:asciiTheme="minorHAnsi" w:hAnsiTheme="minorHAnsi" w:cstheme="minorHAnsi"/>
        </w:rPr>
      </w:pPr>
      <w:r w:rsidRPr="00A3452B">
        <w:rPr>
          <w:rFonts w:asciiTheme="minorHAnsi" w:hAnsiTheme="minorHAnsi" w:cstheme="minorHAnsi"/>
        </w:rPr>
        <w:tab/>
        <w:t xml:space="preserve">Phone: </w:t>
      </w:r>
      <w:r w:rsidR="00470E85">
        <w:rPr>
          <w:rFonts w:asciiTheme="minorHAnsi" w:hAnsiTheme="minorHAnsi" w:cstheme="minorHAnsi"/>
        </w:rPr>
        <w:t>323-493-3417</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t xml:space="preserve"> </w:t>
      </w:r>
      <w:r w:rsidRPr="00A3452B">
        <w:rPr>
          <w:rFonts w:asciiTheme="minorHAnsi" w:hAnsiTheme="minorHAnsi" w:cstheme="minorHAnsi"/>
        </w:rPr>
        <w:tab/>
      </w:r>
    </w:p>
    <w:p w14:paraId="7BD01550" w14:textId="0E3FB794" w:rsidR="005077FB" w:rsidRPr="00A3452B" w:rsidRDefault="005077FB" w:rsidP="006E1443">
      <w:pPr>
        <w:spacing w:after="0" w:line="259" w:lineRule="auto"/>
        <w:ind w:left="0" w:right="0" w:firstLine="0"/>
        <w:jc w:val="both"/>
        <w:rPr>
          <w:rFonts w:asciiTheme="minorHAnsi" w:hAnsiTheme="minorHAnsi" w:cstheme="minorHAnsi"/>
        </w:rPr>
      </w:pPr>
    </w:p>
    <w:p w14:paraId="329B2010" w14:textId="237EEEDF" w:rsidR="001B633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If a Proposer is found to be in violation of this provision, </w:t>
      </w:r>
      <w:r w:rsidR="000753CF" w:rsidRPr="00A3452B">
        <w:rPr>
          <w:rFonts w:asciiTheme="minorHAnsi" w:hAnsiTheme="minorHAnsi" w:cstheme="minorHAnsi"/>
        </w:rPr>
        <w:t>UCOP</w:t>
      </w:r>
      <w:r w:rsidRPr="00A3452B">
        <w:rPr>
          <w:rFonts w:asciiTheme="minorHAnsi" w:hAnsiTheme="minorHAnsi" w:cstheme="minorHAnsi"/>
        </w:rPr>
        <w:t xml:space="preserve"> reserves the right to disqualify that Proposer from further consideration. </w:t>
      </w:r>
    </w:p>
    <w:p w14:paraId="736DF982" w14:textId="5D09D9B9" w:rsidR="001B633B" w:rsidRPr="00A3452B" w:rsidRDefault="001B633B" w:rsidP="006E1443">
      <w:pPr>
        <w:ind w:left="720" w:right="0"/>
        <w:jc w:val="both"/>
        <w:rPr>
          <w:rFonts w:asciiTheme="minorHAnsi" w:hAnsiTheme="minorHAnsi" w:cstheme="minorHAnsi"/>
        </w:rPr>
      </w:pPr>
    </w:p>
    <w:p w14:paraId="5DF284D1" w14:textId="77777777" w:rsidR="001B633B" w:rsidRPr="00A3452B" w:rsidRDefault="001B633B" w:rsidP="006E1443">
      <w:pPr>
        <w:ind w:left="720" w:right="0"/>
        <w:jc w:val="both"/>
        <w:rPr>
          <w:rFonts w:asciiTheme="minorHAnsi" w:hAnsiTheme="minorHAnsi" w:cstheme="minorHAnsi"/>
        </w:rPr>
      </w:pPr>
    </w:p>
    <w:p w14:paraId="4F14D7E0"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E. </w:t>
      </w:r>
      <w:r w:rsidRPr="00A3452B">
        <w:rPr>
          <w:rFonts w:asciiTheme="minorHAnsi" w:hAnsiTheme="minorHAnsi" w:cstheme="minorHAnsi"/>
        </w:rPr>
        <w:t>RFP Schedule</w:t>
      </w:r>
      <w:r w:rsidRPr="00A3452B">
        <w:rPr>
          <w:rFonts w:asciiTheme="minorHAnsi" w:hAnsiTheme="minorHAnsi" w:cstheme="minorHAnsi"/>
          <w:u w:val="none"/>
        </w:rPr>
        <w:t xml:space="preserve"> </w:t>
      </w:r>
    </w:p>
    <w:p w14:paraId="6DAA8BD5"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42C353F4" w14:textId="754C69AB" w:rsidR="005077F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Proposers interested in submitting proposals in response to this RFP should do so according to the schedule below. A Proposer may be disqualified for failing to adhere to the dates and times for performance specified. All times are Pacific Standard Time and dates are subject to change at the sole discretion of </w:t>
      </w:r>
      <w:r w:rsidR="000753CF" w:rsidRPr="00A3452B">
        <w:rPr>
          <w:rFonts w:asciiTheme="minorHAnsi" w:hAnsiTheme="minorHAnsi" w:cstheme="minorHAnsi"/>
        </w:rPr>
        <w:t>UCOP</w:t>
      </w:r>
      <w:r w:rsidRPr="00A3452B">
        <w:rPr>
          <w:rFonts w:asciiTheme="minorHAnsi" w:hAnsiTheme="minorHAnsi" w:cstheme="minorHAnsi"/>
        </w:rPr>
        <w:t xml:space="preserve">. </w:t>
      </w:r>
    </w:p>
    <w:p w14:paraId="662783E2" w14:textId="77777777" w:rsidR="00CC3A58" w:rsidRDefault="00CC3A58" w:rsidP="006E1443">
      <w:pPr>
        <w:ind w:left="720" w:right="0"/>
        <w:jc w:val="both"/>
        <w:rPr>
          <w:rFonts w:asciiTheme="minorHAnsi" w:hAnsiTheme="minorHAnsi" w:cstheme="minorHAnsi"/>
        </w:rPr>
      </w:pPr>
    </w:p>
    <w:p w14:paraId="08BCBD77" w14:textId="77777777" w:rsidR="00CC3A58" w:rsidRDefault="00CC3A58" w:rsidP="006E1443">
      <w:pPr>
        <w:ind w:left="720" w:right="0"/>
        <w:jc w:val="both"/>
        <w:rPr>
          <w:rFonts w:asciiTheme="minorHAnsi" w:hAnsiTheme="minorHAnsi" w:cstheme="minorHAnsi"/>
        </w:rPr>
      </w:pPr>
    </w:p>
    <w:p w14:paraId="3747DA79" w14:textId="77777777" w:rsidR="00CC3A58" w:rsidRDefault="00CC3A58" w:rsidP="006E1443">
      <w:pPr>
        <w:ind w:left="720" w:right="0"/>
        <w:jc w:val="both"/>
        <w:rPr>
          <w:rFonts w:asciiTheme="minorHAnsi" w:hAnsiTheme="minorHAnsi" w:cstheme="minorHAnsi"/>
        </w:rPr>
      </w:pPr>
    </w:p>
    <w:p w14:paraId="28C2B482" w14:textId="77777777" w:rsidR="00CC3A58" w:rsidRDefault="00CC3A58" w:rsidP="006E1443">
      <w:pPr>
        <w:ind w:left="720" w:right="0"/>
        <w:jc w:val="both"/>
        <w:rPr>
          <w:rFonts w:asciiTheme="minorHAnsi" w:hAnsiTheme="minorHAnsi" w:cstheme="minorHAnsi"/>
        </w:rPr>
      </w:pPr>
    </w:p>
    <w:p w14:paraId="1AF26678" w14:textId="0AE57E43" w:rsidR="00A3452B" w:rsidRPr="00A3452B" w:rsidRDefault="00104562" w:rsidP="00BD1992">
      <w:pPr>
        <w:spacing w:after="0" w:line="259" w:lineRule="auto"/>
        <w:ind w:left="0" w:right="0" w:firstLine="0"/>
        <w:rPr>
          <w:rFonts w:asciiTheme="minorHAnsi" w:eastAsiaTheme="minorHAnsi" w:hAnsiTheme="minorHAnsi" w:cstheme="minorHAnsi"/>
          <w:color w:val="auto"/>
        </w:rPr>
      </w:pPr>
      <w:r w:rsidRPr="00A3452B">
        <w:rPr>
          <w:rFonts w:asciiTheme="minorHAnsi" w:hAnsiTheme="minorHAnsi" w:cstheme="minorHAnsi"/>
        </w:rPr>
        <w:tab/>
      </w:r>
    </w:p>
    <w:tbl>
      <w:tblPr>
        <w:tblStyle w:val="TableGrid"/>
        <w:tblW w:w="9180" w:type="dxa"/>
        <w:tblInd w:w="715" w:type="dxa"/>
        <w:tblLayout w:type="fixed"/>
        <w:tblCellMar>
          <w:top w:w="47" w:type="dxa"/>
          <w:left w:w="106" w:type="dxa"/>
          <w:right w:w="65" w:type="dxa"/>
        </w:tblCellMar>
        <w:tblLook w:val="04A0" w:firstRow="1" w:lastRow="0" w:firstColumn="1" w:lastColumn="0" w:noHBand="0" w:noVBand="1"/>
      </w:tblPr>
      <w:tblGrid>
        <w:gridCol w:w="1890"/>
        <w:gridCol w:w="2525"/>
        <w:gridCol w:w="1525"/>
        <w:gridCol w:w="3240"/>
      </w:tblGrid>
      <w:tr w:rsidR="00080A87" w:rsidRPr="00A25C46" w14:paraId="19B48ABE" w14:textId="77777777" w:rsidTr="00B33F3B">
        <w:trPr>
          <w:trHeight w:val="490"/>
        </w:trPr>
        <w:tc>
          <w:tcPr>
            <w:tcW w:w="189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7BDEECA" w14:textId="77777777" w:rsidR="007C7DD5" w:rsidRPr="00342AC4" w:rsidRDefault="007C7DD5" w:rsidP="00DB322B">
            <w:pPr>
              <w:spacing w:after="0" w:line="259" w:lineRule="auto"/>
              <w:ind w:left="2" w:right="0" w:firstLine="0"/>
              <w:jc w:val="center"/>
              <w:rPr>
                <w:b/>
              </w:rPr>
            </w:pPr>
            <w:bookmarkStart w:id="1" w:name="_Hlk119433631"/>
            <w:r w:rsidRPr="00342AC4">
              <w:rPr>
                <w:b/>
                <w:sz w:val="20"/>
              </w:rPr>
              <w:t>Task</w:t>
            </w:r>
          </w:p>
        </w:tc>
        <w:tc>
          <w:tcPr>
            <w:tcW w:w="25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C7EB3F1" w14:textId="0C0495D0" w:rsidR="007C7DD5" w:rsidRPr="00342AC4" w:rsidRDefault="007C7DD5" w:rsidP="00DB322B">
            <w:pPr>
              <w:spacing w:after="0" w:line="259" w:lineRule="auto"/>
              <w:ind w:left="0" w:right="0" w:firstLine="0"/>
              <w:jc w:val="center"/>
            </w:pPr>
            <w:r w:rsidRPr="00342AC4">
              <w:rPr>
                <w:b/>
                <w:sz w:val="20"/>
              </w:rPr>
              <w:t>Date</w:t>
            </w:r>
            <w:r w:rsidR="000F186E" w:rsidRPr="00342AC4">
              <w:rPr>
                <w:b/>
                <w:sz w:val="20"/>
              </w:rPr>
              <w:t>*</w:t>
            </w:r>
          </w:p>
        </w:tc>
        <w:tc>
          <w:tcPr>
            <w:tcW w:w="152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3CA086E" w14:textId="0C7A9CA1" w:rsidR="007C7DD5" w:rsidRPr="00342AC4" w:rsidRDefault="007C7DD5" w:rsidP="00DB322B">
            <w:pPr>
              <w:spacing w:after="0" w:line="259" w:lineRule="auto"/>
              <w:ind w:left="2" w:right="0" w:firstLine="0"/>
              <w:jc w:val="center"/>
            </w:pPr>
            <w:r w:rsidRPr="00342AC4">
              <w:rPr>
                <w:b/>
                <w:sz w:val="20"/>
              </w:rPr>
              <w:t>Time</w:t>
            </w:r>
          </w:p>
        </w:tc>
        <w:tc>
          <w:tcPr>
            <w:tcW w:w="32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8B242AB" w14:textId="56D77433" w:rsidR="007C7DD5" w:rsidRPr="00342AC4" w:rsidRDefault="007C7DD5" w:rsidP="00DB322B">
            <w:pPr>
              <w:spacing w:after="0" w:line="259" w:lineRule="auto"/>
              <w:ind w:left="2" w:right="0" w:firstLine="0"/>
              <w:jc w:val="center"/>
            </w:pPr>
            <w:r w:rsidRPr="00342AC4">
              <w:rPr>
                <w:b/>
                <w:sz w:val="20"/>
              </w:rPr>
              <w:t>Location</w:t>
            </w:r>
          </w:p>
        </w:tc>
      </w:tr>
      <w:tr w:rsidR="00080A87" w:rsidRPr="00A25C46" w14:paraId="6339048B" w14:textId="77777777" w:rsidTr="00B33F3B">
        <w:trPr>
          <w:trHeight w:val="1057"/>
        </w:trPr>
        <w:tc>
          <w:tcPr>
            <w:tcW w:w="1890" w:type="dxa"/>
            <w:tcBorders>
              <w:top w:val="single" w:sz="4" w:space="0" w:color="000000"/>
              <w:left w:val="single" w:sz="4" w:space="0" w:color="000000"/>
              <w:bottom w:val="single" w:sz="4" w:space="0" w:color="000000"/>
              <w:right w:val="single" w:sz="4" w:space="0" w:color="000000"/>
            </w:tcBorders>
          </w:tcPr>
          <w:p w14:paraId="3E3B4EB9" w14:textId="77777777" w:rsidR="007C7DD5" w:rsidRPr="00342AC4" w:rsidRDefault="007C7DD5" w:rsidP="006E1443">
            <w:pPr>
              <w:spacing w:after="0" w:line="259" w:lineRule="auto"/>
              <w:ind w:left="2" w:right="0" w:firstLine="0"/>
            </w:pPr>
            <w:r w:rsidRPr="00342AC4">
              <w:rPr>
                <w:b/>
              </w:rPr>
              <w:t xml:space="preserve">RFP Issuance Date </w:t>
            </w:r>
          </w:p>
        </w:tc>
        <w:tc>
          <w:tcPr>
            <w:tcW w:w="2525" w:type="dxa"/>
            <w:tcBorders>
              <w:top w:val="single" w:sz="4" w:space="0" w:color="000000"/>
              <w:left w:val="single" w:sz="4" w:space="0" w:color="000000"/>
              <w:bottom w:val="single" w:sz="4" w:space="0" w:color="000000"/>
              <w:right w:val="single" w:sz="4" w:space="0" w:color="000000"/>
            </w:tcBorders>
          </w:tcPr>
          <w:p w14:paraId="0447F5CA" w14:textId="15B30BFB" w:rsidR="007C7DD5" w:rsidRPr="00342AC4" w:rsidRDefault="00182082" w:rsidP="006E1443">
            <w:pPr>
              <w:spacing w:after="0" w:line="259" w:lineRule="auto"/>
              <w:ind w:left="0" w:right="0" w:firstLine="0"/>
            </w:pPr>
            <w:r w:rsidRPr="00342AC4">
              <w:t>May</w:t>
            </w:r>
            <w:r w:rsidR="00D5230A" w:rsidRPr="00342AC4">
              <w:t xml:space="preserve"> </w:t>
            </w:r>
            <w:r w:rsidRPr="00342AC4">
              <w:t>2</w:t>
            </w:r>
            <w:r w:rsidR="00662BB1" w:rsidRPr="00342AC4">
              <w:t>8</w:t>
            </w:r>
            <w:r w:rsidR="00D5230A" w:rsidRPr="00342AC4">
              <w:t>, 2024</w:t>
            </w:r>
          </w:p>
        </w:tc>
        <w:tc>
          <w:tcPr>
            <w:tcW w:w="1525" w:type="dxa"/>
            <w:tcBorders>
              <w:top w:val="single" w:sz="4" w:space="0" w:color="000000"/>
              <w:left w:val="single" w:sz="4" w:space="0" w:color="000000"/>
              <w:bottom w:val="single" w:sz="4" w:space="0" w:color="000000"/>
              <w:right w:val="single" w:sz="4" w:space="0" w:color="000000"/>
            </w:tcBorders>
          </w:tcPr>
          <w:p w14:paraId="57ACED0B" w14:textId="37D632A8" w:rsidR="007C7DD5" w:rsidRPr="00342AC4" w:rsidRDefault="00470E85" w:rsidP="006E1443">
            <w:pPr>
              <w:spacing w:after="0" w:line="259" w:lineRule="auto"/>
              <w:ind w:left="2" w:right="0" w:firstLine="0"/>
            </w:pPr>
            <w:r w:rsidRPr="00342AC4">
              <w:t>5</w:t>
            </w:r>
            <w:r w:rsidR="005F5E0D" w:rsidRPr="00342AC4">
              <w:t>:</w:t>
            </w:r>
            <w:r w:rsidRPr="00342AC4">
              <w:t>00 PM, PST</w:t>
            </w:r>
          </w:p>
        </w:tc>
        <w:tc>
          <w:tcPr>
            <w:tcW w:w="3240" w:type="dxa"/>
            <w:tcBorders>
              <w:top w:val="single" w:sz="4" w:space="0" w:color="000000"/>
              <w:left w:val="single" w:sz="4" w:space="0" w:color="000000"/>
              <w:bottom w:val="single" w:sz="4" w:space="0" w:color="000000"/>
              <w:right w:val="single" w:sz="4" w:space="0" w:color="000000"/>
            </w:tcBorders>
          </w:tcPr>
          <w:p w14:paraId="200EB4B6" w14:textId="77777777" w:rsidR="007C7DD5" w:rsidRPr="00342AC4" w:rsidRDefault="007C7DD5" w:rsidP="006E1443">
            <w:pPr>
              <w:spacing w:after="0" w:line="259" w:lineRule="auto"/>
              <w:ind w:left="2" w:right="0" w:firstLine="0"/>
            </w:pPr>
            <w:r w:rsidRPr="00342AC4">
              <w:t xml:space="preserve">UCLA Procurement &amp; Strategic Sourcing website under UC </w:t>
            </w:r>
          </w:p>
          <w:p w14:paraId="6F376B4D" w14:textId="77777777" w:rsidR="007C7DD5" w:rsidRPr="00342AC4" w:rsidRDefault="007C7DD5" w:rsidP="006E1443">
            <w:pPr>
              <w:spacing w:after="0" w:line="259" w:lineRule="auto"/>
              <w:ind w:left="2" w:right="0" w:firstLine="0"/>
            </w:pPr>
            <w:r w:rsidRPr="00342AC4">
              <w:t>Health</w:t>
            </w:r>
          </w:p>
          <w:p w14:paraId="2923F349" w14:textId="033E2C1A" w:rsidR="007C7DD5" w:rsidRPr="00342AC4" w:rsidRDefault="00000000" w:rsidP="008301D3">
            <w:pPr>
              <w:spacing w:after="0" w:line="259" w:lineRule="auto"/>
              <w:ind w:left="2" w:right="0" w:firstLine="0"/>
            </w:pPr>
            <w:hyperlink r:id="rId16" w:history="1">
              <w:r w:rsidR="007C7DD5" w:rsidRPr="00342AC4">
                <w:rPr>
                  <w:rStyle w:val="Hyperlink"/>
                </w:rPr>
                <w:t>www.purchasing.uclahealth.org</w:t>
              </w:r>
            </w:hyperlink>
            <w:hyperlink r:id="rId17">
              <w:r w:rsidR="007C7DD5" w:rsidRPr="00342AC4">
                <w:t xml:space="preserve"> </w:t>
              </w:r>
            </w:hyperlink>
          </w:p>
        </w:tc>
      </w:tr>
      <w:tr w:rsidR="00080A87" w:rsidRPr="00A25C46" w14:paraId="63CDCC61" w14:textId="77777777" w:rsidTr="00B33F3B">
        <w:trPr>
          <w:trHeight w:val="823"/>
        </w:trPr>
        <w:tc>
          <w:tcPr>
            <w:tcW w:w="1890" w:type="dxa"/>
            <w:tcBorders>
              <w:top w:val="single" w:sz="4" w:space="0" w:color="000000"/>
              <w:left w:val="single" w:sz="4" w:space="0" w:color="000000"/>
              <w:bottom w:val="single" w:sz="4" w:space="0" w:color="000000"/>
              <w:right w:val="single" w:sz="4" w:space="0" w:color="000000"/>
            </w:tcBorders>
          </w:tcPr>
          <w:p w14:paraId="1D703E36" w14:textId="77777777" w:rsidR="007C7DD5" w:rsidRPr="00342AC4" w:rsidRDefault="007C7DD5" w:rsidP="006E1443">
            <w:pPr>
              <w:spacing w:after="0" w:line="259" w:lineRule="auto"/>
              <w:ind w:left="2" w:right="0" w:firstLine="0"/>
              <w:rPr>
                <w:b/>
              </w:rPr>
            </w:pPr>
            <w:r w:rsidRPr="00342AC4">
              <w:rPr>
                <w:b/>
              </w:rPr>
              <w:t xml:space="preserve">Bidders’ questions </w:t>
            </w:r>
          </w:p>
        </w:tc>
        <w:tc>
          <w:tcPr>
            <w:tcW w:w="2525" w:type="dxa"/>
            <w:tcBorders>
              <w:top w:val="single" w:sz="4" w:space="0" w:color="000000"/>
              <w:left w:val="single" w:sz="4" w:space="0" w:color="000000"/>
              <w:bottom w:val="single" w:sz="4" w:space="0" w:color="000000"/>
              <w:right w:val="single" w:sz="4" w:space="0" w:color="000000"/>
            </w:tcBorders>
          </w:tcPr>
          <w:p w14:paraId="46B4DFB9" w14:textId="6280EA44" w:rsidR="007C7DD5" w:rsidRPr="00342AC4" w:rsidRDefault="007C7DD5" w:rsidP="008301D3">
            <w:pPr>
              <w:spacing w:after="0" w:line="259" w:lineRule="auto"/>
              <w:ind w:left="0" w:right="0" w:firstLine="0"/>
            </w:pPr>
            <w:r w:rsidRPr="00342AC4">
              <w:t>Bidders can submit questions</w:t>
            </w:r>
            <w:r w:rsidR="008301D3" w:rsidRPr="00342AC4">
              <w:t xml:space="preserve"> </w:t>
            </w:r>
            <w:r w:rsidRPr="00342AC4">
              <w:t xml:space="preserve">until </w:t>
            </w:r>
            <w:r w:rsidR="00182082" w:rsidRPr="00342AC4">
              <w:t>June</w:t>
            </w:r>
            <w:r w:rsidR="00D5230A" w:rsidRPr="00342AC4">
              <w:t xml:space="preserve"> </w:t>
            </w:r>
            <w:r w:rsidR="00182082" w:rsidRPr="00342AC4">
              <w:t>3rd</w:t>
            </w:r>
            <w:r w:rsidR="00470E85" w:rsidRPr="00342AC4">
              <w:t>, 202</w:t>
            </w:r>
            <w:r w:rsidR="00D5230A" w:rsidRPr="00342AC4">
              <w:t>4</w:t>
            </w:r>
            <w:r w:rsidR="00470E85" w:rsidRPr="00342AC4">
              <w:t>.</w:t>
            </w:r>
          </w:p>
        </w:tc>
        <w:tc>
          <w:tcPr>
            <w:tcW w:w="1525" w:type="dxa"/>
            <w:tcBorders>
              <w:top w:val="single" w:sz="4" w:space="0" w:color="000000"/>
              <w:left w:val="single" w:sz="4" w:space="0" w:color="000000"/>
              <w:bottom w:val="single" w:sz="4" w:space="0" w:color="000000"/>
              <w:right w:val="single" w:sz="4" w:space="0" w:color="000000"/>
            </w:tcBorders>
          </w:tcPr>
          <w:p w14:paraId="23F7A2C9" w14:textId="612B3886" w:rsidR="007C7DD5" w:rsidRPr="00342AC4" w:rsidRDefault="00470E85" w:rsidP="006E1443">
            <w:pPr>
              <w:spacing w:after="0" w:line="259" w:lineRule="auto"/>
              <w:ind w:left="2" w:right="0" w:firstLine="0"/>
            </w:pPr>
            <w:r w:rsidRPr="00342AC4">
              <w:t>5</w:t>
            </w:r>
            <w:r w:rsidR="005F5E0D" w:rsidRPr="00342AC4">
              <w:t>:</w:t>
            </w:r>
            <w:r w:rsidRPr="00342AC4">
              <w:t>00 PM, PST</w:t>
            </w:r>
          </w:p>
        </w:tc>
        <w:tc>
          <w:tcPr>
            <w:tcW w:w="3240" w:type="dxa"/>
            <w:tcBorders>
              <w:top w:val="single" w:sz="4" w:space="0" w:color="000000"/>
              <w:left w:val="single" w:sz="4" w:space="0" w:color="000000"/>
              <w:bottom w:val="single" w:sz="4" w:space="0" w:color="000000"/>
              <w:right w:val="single" w:sz="4" w:space="0" w:color="000000"/>
            </w:tcBorders>
          </w:tcPr>
          <w:p w14:paraId="6E2CC60B" w14:textId="51459F34" w:rsidR="007C7DD5" w:rsidRPr="00342AC4" w:rsidRDefault="007C7DD5" w:rsidP="006E1443">
            <w:pPr>
              <w:spacing w:after="18" w:line="259" w:lineRule="auto"/>
              <w:ind w:left="2" w:right="0" w:firstLine="0"/>
            </w:pPr>
            <w:r w:rsidRPr="00342AC4">
              <w:t xml:space="preserve">Via Email to </w:t>
            </w:r>
            <w:r w:rsidR="00470E85" w:rsidRPr="00342AC4">
              <w:t>amar.sharma@ucop.edu</w:t>
            </w:r>
          </w:p>
          <w:p w14:paraId="46B689B5" w14:textId="5D617F99" w:rsidR="007C7DD5" w:rsidRPr="00342AC4" w:rsidRDefault="007C7DD5" w:rsidP="006E1443">
            <w:pPr>
              <w:spacing w:after="0" w:line="259" w:lineRule="auto"/>
              <w:ind w:left="2" w:right="0" w:firstLine="0"/>
            </w:pPr>
          </w:p>
        </w:tc>
      </w:tr>
      <w:tr w:rsidR="00080A87" w:rsidRPr="00A25C46" w14:paraId="78DD0CD1" w14:textId="77777777" w:rsidTr="00B33F3B">
        <w:trPr>
          <w:trHeight w:val="1054"/>
        </w:trPr>
        <w:tc>
          <w:tcPr>
            <w:tcW w:w="1890" w:type="dxa"/>
            <w:tcBorders>
              <w:top w:val="single" w:sz="4" w:space="0" w:color="000000"/>
              <w:left w:val="single" w:sz="4" w:space="0" w:color="000000"/>
              <w:bottom w:val="single" w:sz="4" w:space="0" w:color="000000"/>
              <w:right w:val="single" w:sz="4" w:space="0" w:color="000000"/>
            </w:tcBorders>
          </w:tcPr>
          <w:p w14:paraId="69268718" w14:textId="77777777" w:rsidR="007C7DD5" w:rsidRPr="00342AC4" w:rsidRDefault="007C7DD5" w:rsidP="006E1443">
            <w:pPr>
              <w:spacing w:after="0" w:line="259" w:lineRule="auto"/>
              <w:ind w:left="2" w:right="0" w:firstLine="0"/>
              <w:rPr>
                <w:b/>
              </w:rPr>
            </w:pPr>
            <w:r w:rsidRPr="00342AC4">
              <w:rPr>
                <w:b/>
              </w:rPr>
              <w:t>Responses to Bidders’ questions</w:t>
            </w:r>
          </w:p>
        </w:tc>
        <w:tc>
          <w:tcPr>
            <w:tcW w:w="2525" w:type="dxa"/>
            <w:tcBorders>
              <w:top w:val="single" w:sz="4" w:space="0" w:color="000000"/>
              <w:left w:val="single" w:sz="4" w:space="0" w:color="000000"/>
              <w:bottom w:val="single" w:sz="4" w:space="0" w:color="000000"/>
              <w:right w:val="single" w:sz="4" w:space="0" w:color="000000"/>
            </w:tcBorders>
          </w:tcPr>
          <w:p w14:paraId="0619861A" w14:textId="10636E5D" w:rsidR="007C7DD5" w:rsidRPr="00342AC4" w:rsidRDefault="007C7DD5" w:rsidP="006E1443">
            <w:pPr>
              <w:spacing w:after="0" w:line="259" w:lineRule="auto"/>
              <w:ind w:left="0" w:right="0" w:firstLine="0"/>
            </w:pPr>
            <w:r w:rsidRPr="00342AC4">
              <w:t xml:space="preserve">UC will consolidate </w:t>
            </w:r>
            <w:r w:rsidR="000C7918" w:rsidRPr="00342AC4">
              <w:t>bidders’</w:t>
            </w:r>
            <w:r w:rsidRPr="00342AC4">
              <w:t xml:space="preserve"> questions and respond as they are received and will continue to do so until </w:t>
            </w:r>
            <w:r w:rsidR="00182082" w:rsidRPr="00342AC4">
              <w:t>June 10</w:t>
            </w:r>
            <w:r w:rsidR="00470E85" w:rsidRPr="00342AC4">
              <w:t>, 202</w:t>
            </w:r>
            <w:r w:rsidR="00182082" w:rsidRPr="00342AC4">
              <w:t>4</w:t>
            </w:r>
            <w:r w:rsidR="00470E85" w:rsidRPr="00342AC4">
              <w:t>.</w:t>
            </w:r>
          </w:p>
        </w:tc>
        <w:tc>
          <w:tcPr>
            <w:tcW w:w="1525" w:type="dxa"/>
            <w:tcBorders>
              <w:top w:val="single" w:sz="4" w:space="0" w:color="000000"/>
              <w:left w:val="single" w:sz="4" w:space="0" w:color="000000"/>
              <w:bottom w:val="single" w:sz="4" w:space="0" w:color="000000"/>
              <w:right w:val="single" w:sz="4" w:space="0" w:color="000000"/>
            </w:tcBorders>
          </w:tcPr>
          <w:p w14:paraId="1C3A59E1" w14:textId="77777777" w:rsidR="007C7DD5" w:rsidRPr="00342AC4" w:rsidRDefault="007C7DD5" w:rsidP="006E1443">
            <w:pPr>
              <w:spacing w:after="0" w:line="259" w:lineRule="auto"/>
              <w:ind w:left="2" w:right="0" w:firstLine="0"/>
            </w:pPr>
            <w:r w:rsidRPr="00342AC4">
              <w:t>5:00 PM, PST</w:t>
            </w:r>
          </w:p>
        </w:tc>
        <w:tc>
          <w:tcPr>
            <w:tcW w:w="3240" w:type="dxa"/>
            <w:tcBorders>
              <w:top w:val="single" w:sz="4" w:space="0" w:color="000000"/>
              <w:left w:val="single" w:sz="4" w:space="0" w:color="000000"/>
              <w:bottom w:val="single" w:sz="4" w:space="0" w:color="000000"/>
              <w:right w:val="single" w:sz="4" w:space="0" w:color="000000"/>
            </w:tcBorders>
          </w:tcPr>
          <w:p w14:paraId="0596DCB1" w14:textId="7AB3E8C2" w:rsidR="007C7DD5" w:rsidRPr="00342AC4" w:rsidRDefault="007C7DD5" w:rsidP="006E1443">
            <w:pPr>
              <w:spacing w:after="18" w:line="259" w:lineRule="auto"/>
              <w:ind w:left="2" w:right="0" w:firstLine="0"/>
            </w:pPr>
            <w:r w:rsidRPr="00342AC4">
              <w:t xml:space="preserve">Responses will be posted on the UCLA Procurement &amp; Strategic Sourcing website under </w:t>
            </w:r>
            <w:r w:rsidR="000A7695" w:rsidRPr="00342AC4">
              <w:t>UC Health</w:t>
            </w:r>
          </w:p>
          <w:p w14:paraId="31A84183" w14:textId="77777777" w:rsidR="007C7DD5" w:rsidRPr="00342AC4" w:rsidRDefault="00000000" w:rsidP="006E1443">
            <w:pPr>
              <w:spacing w:after="0" w:line="259" w:lineRule="auto"/>
              <w:ind w:left="0" w:right="0" w:firstLine="0"/>
            </w:pPr>
            <w:hyperlink r:id="rId18" w:history="1">
              <w:r w:rsidR="007C7DD5" w:rsidRPr="00342AC4">
                <w:rPr>
                  <w:rStyle w:val="Hyperlink"/>
                </w:rPr>
                <w:t>www.purchasing.uclahealth.org</w:t>
              </w:r>
            </w:hyperlink>
            <w:hyperlink r:id="rId19">
              <w:r w:rsidR="007C7DD5" w:rsidRPr="00342AC4">
                <w:t xml:space="preserve"> </w:t>
              </w:r>
            </w:hyperlink>
          </w:p>
          <w:p w14:paraId="1EE601BA" w14:textId="77777777" w:rsidR="007C7DD5" w:rsidRPr="00342AC4" w:rsidRDefault="007C7DD5" w:rsidP="006E1443">
            <w:pPr>
              <w:spacing w:after="18" w:line="259" w:lineRule="auto"/>
              <w:ind w:left="2" w:right="0" w:firstLine="0"/>
            </w:pPr>
          </w:p>
        </w:tc>
      </w:tr>
      <w:tr w:rsidR="00080A87" w:rsidRPr="00A25C46" w14:paraId="0C737AAE" w14:textId="77777777" w:rsidTr="00B33F3B">
        <w:trPr>
          <w:trHeight w:val="625"/>
        </w:trPr>
        <w:tc>
          <w:tcPr>
            <w:tcW w:w="1890" w:type="dxa"/>
            <w:tcBorders>
              <w:top w:val="single" w:sz="4" w:space="0" w:color="000000"/>
              <w:left w:val="single" w:sz="4" w:space="0" w:color="000000"/>
              <w:bottom w:val="single" w:sz="4" w:space="0" w:color="000000"/>
              <w:right w:val="single" w:sz="4" w:space="0" w:color="000000"/>
            </w:tcBorders>
          </w:tcPr>
          <w:p w14:paraId="1718B877" w14:textId="1295544F" w:rsidR="007C7DD5" w:rsidRPr="00342AC4" w:rsidRDefault="007C7DD5" w:rsidP="008301D3">
            <w:pPr>
              <w:spacing w:after="18" w:line="259" w:lineRule="auto"/>
              <w:ind w:left="2" w:right="0" w:firstLine="0"/>
            </w:pPr>
            <w:r w:rsidRPr="00342AC4">
              <w:rPr>
                <w:b/>
              </w:rPr>
              <w:t xml:space="preserve">Bidders’ submission of Proposals </w:t>
            </w:r>
            <w:r w:rsidR="00470E85" w:rsidRPr="00342AC4">
              <w:rPr>
                <w:b/>
              </w:rPr>
              <w:t>&amp; Exhibit A Questions</w:t>
            </w:r>
          </w:p>
        </w:tc>
        <w:tc>
          <w:tcPr>
            <w:tcW w:w="2525" w:type="dxa"/>
            <w:tcBorders>
              <w:top w:val="single" w:sz="4" w:space="0" w:color="000000"/>
              <w:left w:val="single" w:sz="4" w:space="0" w:color="000000"/>
              <w:bottom w:val="single" w:sz="4" w:space="0" w:color="000000"/>
              <w:right w:val="single" w:sz="4" w:space="0" w:color="000000"/>
            </w:tcBorders>
          </w:tcPr>
          <w:p w14:paraId="2A695971" w14:textId="5775B02F" w:rsidR="007C7DD5" w:rsidRPr="00342AC4" w:rsidRDefault="00182082" w:rsidP="006E1443">
            <w:pPr>
              <w:spacing w:after="18" w:line="259" w:lineRule="auto"/>
              <w:ind w:left="0" w:right="0" w:firstLine="0"/>
            </w:pPr>
            <w:r w:rsidRPr="00342AC4">
              <w:t>June 28</w:t>
            </w:r>
            <w:r w:rsidR="00470E85" w:rsidRPr="00342AC4">
              <w:t>, 202</w:t>
            </w:r>
            <w:r w:rsidRPr="00342AC4">
              <w:t>4</w:t>
            </w:r>
          </w:p>
        </w:tc>
        <w:tc>
          <w:tcPr>
            <w:tcW w:w="1525" w:type="dxa"/>
            <w:tcBorders>
              <w:top w:val="single" w:sz="4" w:space="0" w:color="000000"/>
              <w:left w:val="single" w:sz="4" w:space="0" w:color="000000"/>
              <w:bottom w:val="single" w:sz="4" w:space="0" w:color="000000"/>
              <w:right w:val="single" w:sz="4" w:space="0" w:color="000000"/>
            </w:tcBorders>
          </w:tcPr>
          <w:p w14:paraId="2698FDF9" w14:textId="36ED0D0B" w:rsidR="007C7DD5" w:rsidRPr="00342AC4" w:rsidRDefault="007C7DD5" w:rsidP="008035B6">
            <w:pPr>
              <w:spacing w:after="0" w:line="259" w:lineRule="auto"/>
              <w:ind w:left="2" w:right="0" w:firstLine="0"/>
            </w:pPr>
            <w:r w:rsidRPr="00342AC4">
              <w:t>5:00 PM,</w:t>
            </w:r>
            <w:r w:rsidR="008035B6" w:rsidRPr="00342AC4">
              <w:t xml:space="preserve"> </w:t>
            </w:r>
            <w:r w:rsidRPr="00342AC4">
              <w:t>PST</w:t>
            </w:r>
          </w:p>
        </w:tc>
        <w:tc>
          <w:tcPr>
            <w:tcW w:w="3240" w:type="dxa"/>
            <w:tcBorders>
              <w:top w:val="single" w:sz="4" w:space="0" w:color="000000"/>
              <w:left w:val="single" w:sz="4" w:space="0" w:color="000000"/>
              <w:bottom w:val="single" w:sz="4" w:space="0" w:color="000000"/>
              <w:right w:val="single" w:sz="4" w:space="0" w:color="000000"/>
            </w:tcBorders>
          </w:tcPr>
          <w:p w14:paraId="5653FC97" w14:textId="77777777" w:rsidR="007C7DD5" w:rsidRPr="00342AC4" w:rsidRDefault="007C7DD5" w:rsidP="006E1443">
            <w:pPr>
              <w:spacing w:after="18" w:line="259" w:lineRule="auto"/>
              <w:ind w:left="2" w:right="0" w:firstLine="0"/>
            </w:pPr>
            <w:r w:rsidRPr="00342AC4">
              <w:t xml:space="preserve">Via Email to </w:t>
            </w:r>
          </w:p>
          <w:p w14:paraId="6F0E2377" w14:textId="44BE11EF" w:rsidR="007C7DD5" w:rsidRPr="00342AC4" w:rsidRDefault="00000000" w:rsidP="006E1443">
            <w:pPr>
              <w:spacing w:after="0" w:line="259" w:lineRule="auto"/>
              <w:ind w:left="2" w:right="0" w:firstLine="0"/>
            </w:pPr>
            <w:hyperlink r:id="rId20" w:history="1">
              <w:r w:rsidR="00470E85" w:rsidRPr="00342AC4">
                <w:rPr>
                  <w:rStyle w:val="Hyperlink"/>
                </w:rPr>
                <w:t>amar.sharma@ucop.edu;</w:t>
              </w:r>
            </w:hyperlink>
            <w:r w:rsidR="00470E85" w:rsidRPr="00342AC4">
              <w:rPr>
                <w:rStyle w:val="Hyperlink"/>
              </w:rPr>
              <w:t xml:space="preserve"> cc: sean.lavigne@ucop.edu</w:t>
            </w:r>
          </w:p>
        </w:tc>
      </w:tr>
      <w:tr w:rsidR="00080A87" w:rsidRPr="00A25C46" w14:paraId="687E39AD" w14:textId="77777777" w:rsidTr="00B33F3B">
        <w:trPr>
          <w:trHeight w:val="770"/>
        </w:trPr>
        <w:tc>
          <w:tcPr>
            <w:tcW w:w="1890" w:type="dxa"/>
            <w:tcBorders>
              <w:top w:val="single" w:sz="4" w:space="0" w:color="000000"/>
              <w:left w:val="single" w:sz="4" w:space="0" w:color="000000"/>
              <w:bottom w:val="single" w:sz="4" w:space="0" w:color="000000"/>
              <w:right w:val="single" w:sz="4" w:space="0" w:color="000000"/>
            </w:tcBorders>
          </w:tcPr>
          <w:p w14:paraId="45360ECC" w14:textId="77777777" w:rsidR="007C7DD5" w:rsidRPr="00342AC4" w:rsidRDefault="007C7DD5" w:rsidP="006E1443">
            <w:pPr>
              <w:spacing w:after="18" w:line="259" w:lineRule="auto"/>
              <w:ind w:left="2" w:right="0" w:firstLine="0"/>
              <w:rPr>
                <w:b/>
              </w:rPr>
            </w:pPr>
            <w:r w:rsidRPr="00342AC4">
              <w:rPr>
                <w:b/>
              </w:rPr>
              <w:t xml:space="preserve">Round 1 - Review and </w:t>
            </w:r>
            <w:proofErr w:type="gramStart"/>
            <w:r w:rsidRPr="00342AC4">
              <w:rPr>
                <w:b/>
              </w:rPr>
              <w:t>Scoring</w:t>
            </w:r>
            <w:proofErr w:type="gramEnd"/>
            <w:r w:rsidRPr="00342AC4">
              <w:rPr>
                <w:b/>
              </w:rPr>
              <w:t xml:space="preserve"> by UC Evaluation Team</w:t>
            </w:r>
          </w:p>
        </w:tc>
        <w:tc>
          <w:tcPr>
            <w:tcW w:w="2525" w:type="dxa"/>
            <w:tcBorders>
              <w:top w:val="single" w:sz="4" w:space="0" w:color="000000"/>
              <w:left w:val="single" w:sz="4" w:space="0" w:color="000000"/>
              <w:bottom w:val="single" w:sz="4" w:space="0" w:color="000000"/>
              <w:right w:val="single" w:sz="4" w:space="0" w:color="000000"/>
            </w:tcBorders>
          </w:tcPr>
          <w:p w14:paraId="45E27AAE" w14:textId="7CC46F86" w:rsidR="007C7DD5" w:rsidRPr="00342AC4" w:rsidRDefault="00182082" w:rsidP="006E1443">
            <w:pPr>
              <w:spacing w:after="18" w:line="259" w:lineRule="auto"/>
              <w:ind w:left="0" w:right="0" w:firstLine="0"/>
            </w:pPr>
            <w:r w:rsidRPr="00342AC4">
              <w:t>July</w:t>
            </w:r>
            <w:r w:rsidR="00A53590" w:rsidRPr="00342AC4">
              <w:t xml:space="preserve"> </w:t>
            </w:r>
            <w:r w:rsidRPr="00342AC4">
              <w:t>8</w:t>
            </w:r>
            <w:r w:rsidR="004674B5" w:rsidRPr="00342AC4">
              <w:t>, 202</w:t>
            </w:r>
            <w:r w:rsidR="00A53590" w:rsidRPr="00342AC4">
              <w:t>4</w:t>
            </w:r>
          </w:p>
        </w:tc>
        <w:tc>
          <w:tcPr>
            <w:tcW w:w="1525" w:type="dxa"/>
            <w:tcBorders>
              <w:top w:val="single" w:sz="4" w:space="0" w:color="000000"/>
              <w:left w:val="single" w:sz="4" w:space="0" w:color="000000"/>
              <w:bottom w:val="single" w:sz="4" w:space="0" w:color="000000"/>
              <w:right w:val="single" w:sz="4" w:space="0" w:color="000000"/>
            </w:tcBorders>
          </w:tcPr>
          <w:p w14:paraId="1C89457F" w14:textId="77777777" w:rsidR="007C7DD5" w:rsidRPr="00342AC4" w:rsidRDefault="007C7DD5" w:rsidP="006E1443">
            <w:pPr>
              <w:spacing w:after="0" w:line="259" w:lineRule="auto"/>
              <w:ind w:left="2" w:right="0" w:firstLine="0"/>
            </w:pPr>
            <w:r w:rsidRPr="00342AC4">
              <w:t>5:00 PM, PST</w:t>
            </w:r>
          </w:p>
        </w:tc>
        <w:tc>
          <w:tcPr>
            <w:tcW w:w="3240" w:type="dxa"/>
            <w:tcBorders>
              <w:top w:val="single" w:sz="4" w:space="0" w:color="000000"/>
              <w:left w:val="single" w:sz="4" w:space="0" w:color="000000"/>
              <w:bottom w:val="single" w:sz="4" w:space="0" w:color="000000"/>
              <w:right w:val="single" w:sz="4" w:space="0" w:color="000000"/>
            </w:tcBorders>
          </w:tcPr>
          <w:p w14:paraId="593BDC45" w14:textId="77777777" w:rsidR="007C7DD5" w:rsidRPr="00342AC4" w:rsidRDefault="007C7DD5" w:rsidP="006E1443">
            <w:pPr>
              <w:spacing w:after="18" w:line="259" w:lineRule="auto"/>
              <w:ind w:left="2" w:right="0" w:firstLine="0"/>
              <w:jc w:val="center"/>
            </w:pPr>
            <w:r w:rsidRPr="00342AC4">
              <w:t>N/A</w:t>
            </w:r>
          </w:p>
        </w:tc>
      </w:tr>
      <w:tr w:rsidR="00080A87" w:rsidRPr="00A25C46" w14:paraId="5E6B73DC" w14:textId="77777777" w:rsidTr="00B33F3B">
        <w:trPr>
          <w:trHeight w:val="770"/>
        </w:trPr>
        <w:tc>
          <w:tcPr>
            <w:tcW w:w="1890" w:type="dxa"/>
            <w:tcBorders>
              <w:top w:val="single" w:sz="4" w:space="0" w:color="000000"/>
              <w:left w:val="single" w:sz="4" w:space="0" w:color="000000"/>
              <w:bottom w:val="single" w:sz="4" w:space="0" w:color="000000"/>
              <w:right w:val="single" w:sz="4" w:space="0" w:color="000000"/>
            </w:tcBorders>
          </w:tcPr>
          <w:p w14:paraId="4D77904B" w14:textId="4AC2DA49" w:rsidR="007C7DD5" w:rsidRPr="00342AC4" w:rsidRDefault="007C7DD5" w:rsidP="006E1443">
            <w:pPr>
              <w:spacing w:after="18" w:line="259" w:lineRule="auto"/>
              <w:ind w:left="2" w:right="0" w:firstLine="0"/>
              <w:rPr>
                <w:b/>
              </w:rPr>
            </w:pPr>
            <w:r w:rsidRPr="00342AC4">
              <w:rPr>
                <w:b/>
              </w:rPr>
              <w:t xml:space="preserve">Round 2 – Demos by </w:t>
            </w:r>
            <w:r w:rsidR="004674B5" w:rsidRPr="00342AC4">
              <w:rPr>
                <w:b/>
              </w:rPr>
              <w:t xml:space="preserve">qualification </w:t>
            </w:r>
            <w:r w:rsidRPr="00342AC4">
              <w:rPr>
                <w:b/>
              </w:rPr>
              <w:t>based on scoring criteria</w:t>
            </w:r>
          </w:p>
        </w:tc>
        <w:tc>
          <w:tcPr>
            <w:tcW w:w="2525" w:type="dxa"/>
            <w:tcBorders>
              <w:top w:val="single" w:sz="4" w:space="0" w:color="000000"/>
              <w:left w:val="single" w:sz="4" w:space="0" w:color="000000"/>
              <w:bottom w:val="single" w:sz="4" w:space="0" w:color="000000"/>
              <w:right w:val="single" w:sz="4" w:space="0" w:color="000000"/>
            </w:tcBorders>
          </w:tcPr>
          <w:p w14:paraId="7EE75D0B" w14:textId="51FB788C" w:rsidR="007C7DD5" w:rsidRPr="00342AC4" w:rsidRDefault="00182082" w:rsidP="006E1443">
            <w:pPr>
              <w:spacing w:after="18" w:line="259" w:lineRule="auto"/>
              <w:ind w:left="0" w:right="0" w:firstLine="0"/>
            </w:pPr>
            <w:r w:rsidRPr="00342AC4">
              <w:t>July 10</w:t>
            </w:r>
            <w:r w:rsidR="006E1E99" w:rsidRPr="00342AC4">
              <w:t>, 202</w:t>
            </w:r>
            <w:r w:rsidR="00D039D6" w:rsidRPr="00342AC4">
              <w:t>4</w:t>
            </w:r>
          </w:p>
        </w:tc>
        <w:tc>
          <w:tcPr>
            <w:tcW w:w="1525" w:type="dxa"/>
            <w:tcBorders>
              <w:top w:val="single" w:sz="4" w:space="0" w:color="000000"/>
              <w:left w:val="single" w:sz="4" w:space="0" w:color="000000"/>
              <w:bottom w:val="single" w:sz="4" w:space="0" w:color="000000"/>
              <w:right w:val="single" w:sz="4" w:space="0" w:color="000000"/>
            </w:tcBorders>
          </w:tcPr>
          <w:p w14:paraId="0CE959FF" w14:textId="77777777" w:rsidR="007C7DD5" w:rsidRPr="00342AC4" w:rsidRDefault="007C7DD5" w:rsidP="006E1443">
            <w:pPr>
              <w:spacing w:after="0" w:line="259" w:lineRule="auto"/>
              <w:ind w:left="2" w:right="0" w:firstLine="0"/>
              <w:jc w:val="center"/>
            </w:pPr>
            <w:r w:rsidRPr="00342AC4">
              <w:t>N/A</w:t>
            </w:r>
          </w:p>
        </w:tc>
        <w:tc>
          <w:tcPr>
            <w:tcW w:w="3240" w:type="dxa"/>
            <w:tcBorders>
              <w:top w:val="single" w:sz="4" w:space="0" w:color="000000"/>
              <w:left w:val="single" w:sz="4" w:space="0" w:color="000000"/>
              <w:bottom w:val="single" w:sz="4" w:space="0" w:color="000000"/>
              <w:right w:val="single" w:sz="4" w:space="0" w:color="000000"/>
            </w:tcBorders>
          </w:tcPr>
          <w:p w14:paraId="6F2E4DCC" w14:textId="77777777" w:rsidR="007C7DD5" w:rsidRPr="00342AC4" w:rsidRDefault="007C7DD5" w:rsidP="006E1443">
            <w:pPr>
              <w:spacing w:after="18" w:line="259" w:lineRule="auto"/>
              <w:ind w:left="2" w:right="0" w:firstLine="0"/>
              <w:jc w:val="center"/>
            </w:pPr>
            <w:r w:rsidRPr="00342AC4">
              <w:t>N/A</w:t>
            </w:r>
          </w:p>
        </w:tc>
      </w:tr>
      <w:tr w:rsidR="006E1E99" w:rsidRPr="00A25C46" w14:paraId="67033FD9" w14:textId="77777777" w:rsidTr="00B33F3B">
        <w:trPr>
          <w:trHeight w:val="770"/>
        </w:trPr>
        <w:tc>
          <w:tcPr>
            <w:tcW w:w="1890" w:type="dxa"/>
            <w:tcBorders>
              <w:top w:val="single" w:sz="4" w:space="0" w:color="000000"/>
              <w:left w:val="single" w:sz="4" w:space="0" w:color="000000"/>
              <w:bottom w:val="single" w:sz="4" w:space="0" w:color="000000"/>
              <w:right w:val="single" w:sz="4" w:space="0" w:color="000000"/>
            </w:tcBorders>
          </w:tcPr>
          <w:p w14:paraId="4C61CFF2" w14:textId="3F85D850" w:rsidR="006E1E99" w:rsidRPr="00342AC4" w:rsidRDefault="006E1E99" w:rsidP="006E1443">
            <w:pPr>
              <w:spacing w:after="18" w:line="259" w:lineRule="auto"/>
              <w:ind w:left="2" w:right="0" w:firstLine="0"/>
              <w:rPr>
                <w:b/>
              </w:rPr>
            </w:pPr>
            <w:r w:rsidRPr="00342AC4">
              <w:rPr>
                <w:b/>
              </w:rPr>
              <w:t>Bidder’s Create Demo</w:t>
            </w:r>
          </w:p>
        </w:tc>
        <w:tc>
          <w:tcPr>
            <w:tcW w:w="2525" w:type="dxa"/>
            <w:tcBorders>
              <w:top w:val="single" w:sz="4" w:space="0" w:color="000000"/>
              <w:left w:val="single" w:sz="4" w:space="0" w:color="000000"/>
              <w:bottom w:val="single" w:sz="4" w:space="0" w:color="000000"/>
              <w:right w:val="single" w:sz="4" w:space="0" w:color="000000"/>
            </w:tcBorders>
          </w:tcPr>
          <w:p w14:paraId="5F73480F" w14:textId="4DFAAC44" w:rsidR="006E1E99" w:rsidRPr="00342AC4" w:rsidRDefault="00182082" w:rsidP="006E1443">
            <w:pPr>
              <w:spacing w:after="18" w:line="259" w:lineRule="auto"/>
              <w:ind w:left="0" w:right="0" w:firstLine="0"/>
            </w:pPr>
            <w:r w:rsidRPr="00342AC4">
              <w:t>July</w:t>
            </w:r>
            <w:r w:rsidR="006E1E99" w:rsidRPr="00342AC4">
              <w:t xml:space="preserve"> </w:t>
            </w:r>
            <w:r w:rsidRPr="00342AC4">
              <w:t>1</w:t>
            </w:r>
            <w:r w:rsidR="00D039D6" w:rsidRPr="00342AC4">
              <w:t>5-</w:t>
            </w:r>
            <w:r w:rsidRPr="00342AC4">
              <w:t>1</w:t>
            </w:r>
            <w:r w:rsidR="00D039D6" w:rsidRPr="00342AC4">
              <w:t>9</w:t>
            </w:r>
            <w:r w:rsidR="006E1E99" w:rsidRPr="00342AC4">
              <w:t>, 202</w:t>
            </w:r>
            <w:r w:rsidR="00D039D6" w:rsidRPr="00342AC4">
              <w:t>4</w:t>
            </w:r>
          </w:p>
        </w:tc>
        <w:tc>
          <w:tcPr>
            <w:tcW w:w="1525" w:type="dxa"/>
            <w:tcBorders>
              <w:top w:val="single" w:sz="4" w:space="0" w:color="000000"/>
              <w:left w:val="single" w:sz="4" w:space="0" w:color="000000"/>
              <w:bottom w:val="single" w:sz="4" w:space="0" w:color="000000"/>
              <w:right w:val="single" w:sz="4" w:space="0" w:color="000000"/>
            </w:tcBorders>
          </w:tcPr>
          <w:p w14:paraId="64A05CC9" w14:textId="6E3A8294" w:rsidR="006E1E99" w:rsidRPr="00342AC4" w:rsidRDefault="006E1E99" w:rsidP="006E1443">
            <w:pPr>
              <w:spacing w:after="0" w:line="259" w:lineRule="auto"/>
              <w:ind w:left="2" w:right="0" w:firstLine="0"/>
              <w:jc w:val="center"/>
            </w:pPr>
            <w:r w:rsidRPr="00342AC4">
              <w:t>N/A</w:t>
            </w:r>
          </w:p>
        </w:tc>
        <w:tc>
          <w:tcPr>
            <w:tcW w:w="3240" w:type="dxa"/>
            <w:tcBorders>
              <w:top w:val="single" w:sz="4" w:space="0" w:color="000000"/>
              <w:left w:val="single" w:sz="4" w:space="0" w:color="000000"/>
              <w:bottom w:val="single" w:sz="4" w:space="0" w:color="000000"/>
              <w:right w:val="single" w:sz="4" w:space="0" w:color="000000"/>
            </w:tcBorders>
          </w:tcPr>
          <w:p w14:paraId="77147617" w14:textId="39B7F5D5" w:rsidR="006E1E99" w:rsidRPr="00342AC4" w:rsidRDefault="006E1E99" w:rsidP="006E1443">
            <w:pPr>
              <w:spacing w:after="18" w:line="259" w:lineRule="auto"/>
              <w:ind w:left="2" w:right="0" w:firstLine="0"/>
              <w:jc w:val="center"/>
            </w:pPr>
            <w:r w:rsidRPr="00342AC4">
              <w:t>N/A</w:t>
            </w:r>
          </w:p>
        </w:tc>
      </w:tr>
      <w:tr w:rsidR="006E1E99" w:rsidRPr="00A25C46" w14:paraId="42D4CD14" w14:textId="77777777" w:rsidTr="00B33F3B">
        <w:trPr>
          <w:trHeight w:val="770"/>
        </w:trPr>
        <w:tc>
          <w:tcPr>
            <w:tcW w:w="1890" w:type="dxa"/>
            <w:tcBorders>
              <w:top w:val="single" w:sz="4" w:space="0" w:color="000000"/>
              <w:left w:val="single" w:sz="4" w:space="0" w:color="000000"/>
              <w:bottom w:val="single" w:sz="4" w:space="0" w:color="000000"/>
              <w:right w:val="single" w:sz="4" w:space="0" w:color="000000"/>
            </w:tcBorders>
          </w:tcPr>
          <w:p w14:paraId="314EAC34" w14:textId="5BEB40EF" w:rsidR="006E1E99" w:rsidRPr="00342AC4" w:rsidRDefault="006E1E99" w:rsidP="006E1443">
            <w:pPr>
              <w:spacing w:after="18" w:line="259" w:lineRule="auto"/>
              <w:ind w:left="2" w:right="0" w:firstLine="0"/>
              <w:rPr>
                <w:b/>
              </w:rPr>
            </w:pPr>
            <w:r w:rsidRPr="00342AC4">
              <w:rPr>
                <w:b/>
              </w:rPr>
              <w:t>Demos Scheduled</w:t>
            </w:r>
          </w:p>
        </w:tc>
        <w:tc>
          <w:tcPr>
            <w:tcW w:w="2525" w:type="dxa"/>
            <w:tcBorders>
              <w:top w:val="single" w:sz="4" w:space="0" w:color="000000"/>
              <w:left w:val="single" w:sz="4" w:space="0" w:color="000000"/>
              <w:bottom w:val="single" w:sz="4" w:space="0" w:color="000000"/>
              <w:right w:val="single" w:sz="4" w:space="0" w:color="000000"/>
            </w:tcBorders>
          </w:tcPr>
          <w:p w14:paraId="32311125" w14:textId="7733FD82" w:rsidR="006E1E99" w:rsidRPr="00342AC4" w:rsidRDefault="00182082" w:rsidP="006E1443">
            <w:pPr>
              <w:spacing w:after="18" w:line="259" w:lineRule="auto"/>
              <w:ind w:left="0" w:right="0" w:firstLine="0"/>
            </w:pPr>
            <w:r w:rsidRPr="00342AC4">
              <w:t>July 22</w:t>
            </w:r>
            <w:r w:rsidR="006E1E99" w:rsidRPr="00342AC4">
              <w:t>-</w:t>
            </w:r>
            <w:r w:rsidRPr="00342AC4">
              <w:t xml:space="preserve">August </w:t>
            </w:r>
            <w:r w:rsidR="008C2339" w:rsidRPr="00342AC4">
              <w:t>9</w:t>
            </w:r>
            <w:r w:rsidR="006E1E99" w:rsidRPr="00342AC4">
              <w:t xml:space="preserve">, </w:t>
            </w:r>
            <w:r w:rsidR="007B6C54" w:rsidRPr="00342AC4">
              <w:t>202</w:t>
            </w:r>
            <w:r w:rsidR="00D039D6" w:rsidRPr="00342AC4">
              <w:t>4</w:t>
            </w:r>
            <w:r w:rsidR="007B6C54" w:rsidRPr="00342AC4">
              <w:t>,</w:t>
            </w:r>
            <w:r w:rsidR="006E1E99" w:rsidRPr="00342AC4">
              <w:t xml:space="preserve"> </w:t>
            </w:r>
          </w:p>
        </w:tc>
        <w:tc>
          <w:tcPr>
            <w:tcW w:w="1525" w:type="dxa"/>
            <w:tcBorders>
              <w:top w:val="single" w:sz="4" w:space="0" w:color="000000"/>
              <w:left w:val="single" w:sz="4" w:space="0" w:color="000000"/>
              <w:bottom w:val="single" w:sz="4" w:space="0" w:color="000000"/>
              <w:right w:val="single" w:sz="4" w:space="0" w:color="000000"/>
            </w:tcBorders>
          </w:tcPr>
          <w:p w14:paraId="1F6B9282" w14:textId="1E0AA222" w:rsidR="006E1E99" w:rsidRPr="00342AC4" w:rsidRDefault="00A76ACF" w:rsidP="006E1443">
            <w:pPr>
              <w:spacing w:after="0" w:line="259" w:lineRule="auto"/>
              <w:ind w:left="2" w:right="0" w:firstLine="0"/>
              <w:jc w:val="center"/>
            </w:pPr>
            <w:r w:rsidRPr="00342AC4">
              <w:t>N/A</w:t>
            </w:r>
          </w:p>
        </w:tc>
        <w:tc>
          <w:tcPr>
            <w:tcW w:w="3240" w:type="dxa"/>
            <w:tcBorders>
              <w:top w:val="single" w:sz="4" w:space="0" w:color="000000"/>
              <w:left w:val="single" w:sz="4" w:space="0" w:color="000000"/>
              <w:bottom w:val="single" w:sz="4" w:space="0" w:color="000000"/>
              <w:right w:val="single" w:sz="4" w:space="0" w:color="000000"/>
            </w:tcBorders>
          </w:tcPr>
          <w:p w14:paraId="7CE04570" w14:textId="38D3DC81" w:rsidR="006E1E99" w:rsidRPr="00342AC4" w:rsidRDefault="00A76ACF" w:rsidP="006E1443">
            <w:pPr>
              <w:spacing w:after="18" w:line="259" w:lineRule="auto"/>
              <w:ind w:left="2" w:right="0" w:firstLine="0"/>
              <w:jc w:val="center"/>
            </w:pPr>
            <w:r w:rsidRPr="00342AC4">
              <w:t>Zoom to be scheduled and recorded</w:t>
            </w:r>
          </w:p>
        </w:tc>
      </w:tr>
      <w:tr w:rsidR="00080A87" w:rsidRPr="00A25C46" w14:paraId="49D48F17" w14:textId="77777777" w:rsidTr="00B33F3B">
        <w:trPr>
          <w:trHeight w:val="770"/>
        </w:trPr>
        <w:tc>
          <w:tcPr>
            <w:tcW w:w="1890" w:type="dxa"/>
            <w:tcBorders>
              <w:top w:val="single" w:sz="4" w:space="0" w:color="000000"/>
              <w:left w:val="single" w:sz="4" w:space="0" w:color="000000"/>
              <w:bottom w:val="single" w:sz="4" w:space="0" w:color="000000"/>
              <w:right w:val="single" w:sz="4" w:space="0" w:color="000000"/>
            </w:tcBorders>
          </w:tcPr>
          <w:p w14:paraId="5B48965D" w14:textId="77777777" w:rsidR="007C7DD5" w:rsidRPr="00342AC4" w:rsidRDefault="007C7DD5" w:rsidP="006E1443">
            <w:pPr>
              <w:spacing w:after="18" w:line="259" w:lineRule="auto"/>
              <w:ind w:left="2" w:right="0" w:firstLine="0"/>
              <w:rPr>
                <w:b/>
              </w:rPr>
            </w:pPr>
            <w:r w:rsidRPr="00342AC4">
              <w:rPr>
                <w:b/>
              </w:rPr>
              <w:t>Final scoring by UC Evaluation Team</w:t>
            </w:r>
          </w:p>
        </w:tc>
        <w:tc>
          <w:tcPr>
            <w:tcW w:w="2525" w:type="dxa"/>
            <w:tcBorders>
              <w:top w:val="single" w:sz="4" w:space="0" w:color="000000"/>
              <w:left w:val="single" w:sz="4" w:space="0" w:color="000000"/>
              <w:bottom w:val="single" w:sz="4" w:space="0" w:color="000000"/>
              <w:right w:val="single" w:sz="4" w:space="0" w:color="000000"/>
            </w:tcBorders>
          </w:tcPr>
          <w:p w14:paraId="0ABD46A7" w14:textId="267F16CA" w:rsidR="007C7DD5" w:rsidRPr="00342AC4" w:rsidRDefault="00182082" w:rsidP="006E1443">
            <w:pPr>
              <w:spacing w:after="18" w:line="259" w:lineRule="auto"/>
              <w:ind w:left="0" w:right="0" w:firstLine="0"/>
            </w:pPr>
            <w:r w:rsidRPr="00342AC4">
              <w:t>August</w:t>
            </w:r>
            <w:r w:rsidR="00A76D0D" w:rsidRPr="00342AC4">
              <w:t xml:space="preserve"> </w:t>
            </w:r>
            <w:r w:rsidR="008C2339" w:rsidRPr="00342AC4">
              <w:t>13</w:t>
            </w:r>
            <w:r w:rsidR="00A76D0D" w:rsidRPr="00342AC4">
              <w:t>, 202</w:t>
            </w:r>
            <w:r w:rsidR="00D039D6" w:rsidRPr="00342AC4">
              <w:t>4</w:t>
            </w:r>
          </w:p>
        </w:tc>
        <w:tc>
          <w:tcPr>
            <w:tcW w:w="1525" w:type="dxa"/>
            <w:tcBorders>
              <w:top w:val="single" w:sz="4" w:space="0" w:color="000000"/>
              <w:left w:val="single" w:sz="4" w:space="0" w:color="000000"/>
              <w:bottom w:val="single" w:sz="4" w:space="0" w:color="000000"/>
              <w:right w:val="single" w:sz="4" w:space="0" w:color="000000"/>
            </w:tcBorders>
          </w:tcPr>
          <w:p w14:paraId="1A4C387B" w14:textId="77777777" w:rsidR="007C7DD5" w:rsidRPr="00342AC4" w:rsidRDefault="007C7DD5" w:rsidP="006E1443">
            <w:pPr>
              <w:spacing w:after="0" w:line="259" w:lineRule="auto"/>
              <w:ind w:left="2" w:right="0" w:firstLine="0"/>
              <w:jc w:val="center"/>
            </w:pPr>
            <w:r w:rsidRPr="00342AC4">
              <w:t>N/A</w:t>
            </w:r>
          </w:p>
        </w:tc>
        <w:tc>
          <w:tcPr>
            <w:tcW w:w="3240" w:type="dxa"/>
            <w:tcBorders>
              <w:top w:val="single" w:sz="4" w:space="0" w:color="000000"/>
              <w:left w:val="single" w:sz="4" w:space="0" w:color="000000"/>
              <w:bottom w:val="single" w:sz="4" w:space="0" w:color="000000"/>
              <w:right w:val="single" w:sz="4" w:space="0" w:color="000000"/>
            </w:tcBorders>
          </w:tcPr>
          <w:p w14:paraId="791F88EB" w14:textId="77777777" w:rsidR="007C7DD5" w:rsidRPr="00342AC4" w:rsidRDefault="007C7DD5" w:rsidP="006E1443">
            <w:pPr>
              <w:spacing w:after="18" w:line="259" w:lineRule="auto"/>
              <w:ind w:left="2" w:right="0" w:firstLine="0"/>
              <w:jc w:val="center"/>
            </w:pPr>
            <w:r w:rsidRPr="00342AC4">
              <w:t>N/A</w:t>
            </w:r>
          </w:p>
        </w:tc>
      </w:tr>
      <w:tr w:rsidR="00080A87" w14:paraId="509CAFB3" w14:textId="77777777" w:rsidTr="00B33F3B">
        <w:trPr>
          <w:trHeight w:val="770"/>
        </w:trPr>
        <w:tc>
          <w:tcPr>
            <w:tcW w:w="1890" w:type="dxa"/>
            <w:tcBorders>
              <w:top w:val="single" w:sz="4" w:space="0" w:color="000000"/>
              <w:left w:val="single" w:sz="4" w:space="0" w:color="000000"/>
              <w:bottom w:val="single" w:sz="4" w:space="0" w:color="000000"/>
              <w:right w:val="single" w:sz="4" w:space="0" w:color="000000"/>
            </w:tcBorders>
          </w:tcPr>
          <w:p w14:paraId="7A823899" w14:textId="77777777" w:rsidR="007C7DD5" w:rsidRPr="00342AC4" w:rsidRDefault="007C7DD5" w:rsidP="006E1443">
            <w:pPr>
              <w:spacing w:after="18" w:line="259" w:lineRule="auto"/>
              <w:ind w:left="2" w:right="0" w:firstLine="0"/>
              <w:rPr>
                <w:b/>
              </w:rPr>
            </w:pPr>
            <w:r w:rsidRPr="00342AC4">
              <w:rPr>
                <w:b/>
              </w:rPr>
              <w:t>Final Reviews and award date of RFP</w:t>
            </w:r>
          </w:p>
        </w:tc>
        <w:tc>
          <w:tcPr>
            <w:tcW w:w="2525" w:type="dxa"/>
            <w:tcBorders>
              <w:top w:val="single" w:sz="4" w:space="0" w:color="000000"/>
              <w:left w:val="single" w:sz="4" w:space="0" w:color="000000"/>
              <w:bottom w:val="single" w:sz="4" w:space="0" w:color="000000"/>
              <w:right w:val="single" w:sz="4" w:space="0" w:color="000000"/>
            </w:tcBorders>
          </w:tcPr>
          <w:p w14:paraId="70C23E37" w14:textId="54F8CC8E" w:rsidR="007C7DD5" w:rsidRPr="00342AC4" w:rsidRDefault="00CC3A58" w:rsidP="006E1443">
            <w:pPr>
              <w:spacing w:after="18" w:line="259" w:lineRule="auto"/>
              <w:ind w:left="0" w:right="0" w:firstLine="0"/>
            </w:pPr>
            <w:r w:rsidRPr="00342AC4">
              <w:t xml:space="preserve">On or before </w:t>
            </w:r>
            <w:r w:rsidR="00182082" w:rsidRPr="00342AC4">
              <w:t>August</w:t>
            </w:r>
            <w:r w:rsidR="00A76D0D" w:rsidRPr="00342AC4">
              <w:t xml:space="preserve"> </w:t>
            </w:r>
            <w:r w:rsidR="00D039D6" w:rsidRPr="00342AC4">
              <w:t>1</w:t>
            </w:r>
            <w:r w:rsidR="008C2339" w:rsidRPr="00342AC4">
              <w:t>9</w:t>
            </w:r>
            <w:r w:rsidR="00A76D0D" w:rsidRPr="00342AC4">
              <w:t>, 202</w:t>
            </w:r>
            <w:r w:rsidR="00D039D6" w:rsidRPr="00342AC4">
              <w:t>4</w:t>
            </w:r>
          </w:p>
        </w:tc>
        <w:tc>
          <w:tcPr>
            <w:tcW w:w="1525" w:type="dxa"/>
            <w:tcBorders>
              <w:top w:val="single" w:sz="4" w:space="0" w:color="000000"/>
              <w:left w:val="single" w:sz="4" w:space="0" w:color="000000"/>
              <w:bottom w:val="single" w:sz="4" w:space="0" w:color="000000"/>
              <w:right w:val="single" w:sz="4" w:space="0" w:color="000000"/>
            </w:tcBorders>
          </w:tcPr>
          <w:p w14:paraId="66D9AEE7" w14:textId="77777777" w:rsidR="007C7DD5" w:rsidRPr="00342AC4" w:rsidRDefault="007C7DD5" w:rsidP="006E1443">
            <w:pPr>
              <w:spacing w:after="0" w:line="259" w:lineRule="auto"/>
              <w:ind w:left="2" w:right="0" w:firstLine="0"/>
              <w:jc w:val="center"/>
            </w:pPr>
            <w:r w:rsidRPr="00342AC4">
              <w:t>N/A</w:t>
            </w:r>
          </w:p>
        </w:tc>
        <w:tc>
          <w:tcPr>
            <w:tcW w:w="3240" w:type="dxa"/>
            <w:tcBorders>
              <w:top w:val="single" w:sz="4" w:space="0" w:color="000000"/>
              <w:left w:val="single" w:sz="4" w:space="0" w:color="000000"/>
              <w:bottom w:val="single" w:sz="4" w:space="0" w:color="000000"/>
              <w:right w:val="single" w:sz="4" w:space="0" w:color="000000"/>
            </w:tcBorders>
          </w:tcPr>
          <w:p w14:paraId="4817B58D" w14:textId="77777777" w:rsidR="007C7DD5" w:rsidRPr="00342AC4" w:rsidRDefault="007C7DD5" w:rsidP="006E1443">
            <w:pPr>
              <w:spacing w:after="18" w:line="259" w:lineRule="auto"/>
              <w:ind w:left="2" w:right="0" w:firstLine="0"/>
              <w:jc w:val="center"/>
            </w:pPr>
            <w:r w:rsidRPr="00342AC4">
              <w:t>N/A</w:t>
            </w:r>
          </w:p>
        </w:tc>
      </w:tr>
    </w:tbl>
    <w:bookmarkEnd w:id="1"/>
    <w:p w14:paraId="73060804" w14:textId="3D1D834F" w:rsidR="00550B1D" w:rsidRDefault="00550B1D" w:rsidP="00DB322B">
      <w:pPr>
        <w:tabs>
          <w:tab w:val="center" w:pos="1683"/>
          <w:tab w:val="center" w:pos="3101"/>
          <w:tab w:val="center" w:pos="3821"/>
          <w:tab w:val="center" w:pos="4541"/>
          <w:tab w:val="center" w:pos="6263"/>
        </w:tabs>
        <w:ind w:left="900" w:right="0" w:firstLine="0"/>
        <w:rPr>
          <w:rFonts w:asciiTheme="minorHAnsi" w:hAnsiTheme="minorHAnsi" w:cstheme="minorHAnsi"/>
        </w:rPr>
      </w:pPr>
      <w:r w:rsidRPr="00874F9A">
        <w:rPr>
          <w:rFonts w:asciiTheme="minorHAnsi" w:hAnsiTheme="minorHAnsi" w:cstheme="minorHAnsi"/>
        </w:rPr>
        <w:t xml:space="preserve">   *These dates are subject to change.</w:t>
      </w:r>
    </w:p>
    <w:p w14:paraId="0251DA07" w14:textId="77777777" w:rsidR="001C60EB" w:rsidRDefault="001C60EB" w:rsidP="00DB322B">
      <w:pPr>
        <w:tabs>
          <w:tab w:val="center" w:pos="1683"/>
          <w:tab w:val="center" w:pos="3101"/>
          <w:tab w:val="center" w:pos="3821"/>
          <w:tab w:val="center" w:pos="4541"/>
          <w:tab w:val="center" w:pos="6263"/>
        </w:tabs>
        <w:ind w:left="900" w:right="0" w:firstLine="0"/>
        <w:rPr>
          <w:rFonts w:asciiTheme="minorHAnsi" w:hAnsiTheme="minorHAnsi" w:cstheme="minorHAnsi"/>
        </w:rPr>
      </w:pPr>
    </w:p>
    <w:p w14:paraId="6223E012" w14:textId="77777777" w:rsidR="001C60EB" w:rsidRPr="00874F9A" w:rsidRDefault="001C60EB" w:rsidP="00DB322B">
      <w:pPr>
        <w:tabs>
          <w:tab w:val="center" w:pos="1683"/>
          <w:tab w:val="center" w:pos="3101"/>
          <w:tab w:val="center" w:pos="3821"/>
          <w:tab w:val="center" w:pos="4541"/>
          <w:tab w:val="center" w:pos="6263"/>
        </w:tabs>
        <w:ind w:left="900" w:right="0" w:firstLine="0"/>
        <w:rPr>
          <w:rFonts w:asciiTheme="minorHAnsi" w:hAnsiTheme="minorHAnsi" w:cstheme="minorHAnsi"/>
        </w:rPr>
      </w:pPr>
    </w:p>
    <w:p w14:paraId="2A89C4D4" w14:textId="77777777" w:rsidR="005077FB" w:rsidRPr="00A3452B" w:rsidRDefault="00104562" w:rsidP="006E1443">
      <w:pPr>
        <w:spacing w:after="0" w:line="259" w:lineRule="auto"/>
        <w:ind w:left="221" w:right="0" w:firstLine="0"/>
        <w:rPr>
          <w:rFonts w:asciiTheme="minorHAnsi" w:hAnsiTheme="minorHAnsi" w:cstheme="minorHAnsi"/>
        </w:rPr>
      </w:pPr>
      <w:r w:rsidRPr="00A3452B">
        <w:rPr>
          <w:rFonts w:asciiTheme="minorHAnsi" w:hAnsiTheme="minorHAnsi" w:cstheme="minorHAnsi"/>
        </w:rPr>
        <w:t xml:space="preserve"> </w:t>
      </w:r>
    </w:p>
    <w:p w14:paraId="0250CCDD" w14:textId="77777777" w:rsidR="005077FB" w:rsidRPr="00A3452B" w:rsidRDefault="00104562" w:rsidP="006E1443">
      <w:pPr>
        <w:pStyle w:val="Heading2"/>
        <w:ind w:left="356"/>
        <w:rPr>
          <w:rFonts w:asciiTheme="minorHAnsi" w:hAnsiTheme="minorHAnsi" w:cstheme="minorHAnsi"/>
        </w:rPr>
      </w:pPr>
      <w:r w:rsidRPr="00A3452B">
        <w:rPr>
          <w:rFonts w:asciiTheme="minorHAnsi" w:eastAsia="Arial" w:hAnsiTheme="minorHAnsi" w:cstheme="minorHAnsi"/>
          <w:u w:val="none"/>
        </w:rPr>
        <w:t xml:space="preserve">F. </w:t>
      </w:r>
      <w:r w:rsidRPr="00A3452B">
        <w:rPr>
          <w:rFonts w:asciiTheme="minorHAnsi" w:hAnsiTheme="minorHAnsi" w:cstheme="minorHAnsi"/>
        </w:rPr>
        <w:t>Addenda to the RFP</w:t>
      </w:r>
      <w:r w:rsidRPr="00A3452B">
        <w:rPr>
          <w:rFonts w:asciiTheme="minorHAnsi" w:hAnsiTheme="minorHAnsi" w:cstheme="minorHAnsi"/>
          <w:u w:val="none"/>
        </w:rPr>
        <w:t xml:space="preserve"> </w:t>
      </w:r>
    </w:p>
    <w:p w14:paraId="70CFF793" w14:textId="77777777" w:rsidR="005077FB" w:rsidRPr="00A3452B" w:rsidRDefault="00104562" w:rsidP="006E1443">
      <w:pPr>
        <w:spacing w:after="0" w:line="259" w:lineRule="auto"/>
        <w:ind w:left="720" w:right="0" w:firstLine="0"/>
        <w:rPr>
          <w:rFonts w:asciiTheme="minorHAnsi" w:hAnsiTheme="minorHAnsi" w:cstheme="minorHAnsi"/>
        </w:rPr>
      </w:pPr>
      <w:r w:rsidRPr="00A3452B">
        <w:rPr>
          <w:rFonts w:asciiTheme="minorHAnsi" w:hAnsiTheme="minorHAnsi" w:cstheme="minorHAnsi"/>
          <w:b/>
        </w:rPr>
        <w:t xml:space="preserve"> </w:t>
      </w:r>
    </w:p>
    <w:p w14:paraId="7559B292" w14:textId="4C8DB35D" w:rsidR="001A265E"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Any changes, additions, or deletions to this RFP will be in the form of written addenda issued by </w:t>
      </w:r>
      <w:r w:rsidR="000753CF" w:rsidRPr="00A3452B">
        <w:rPr>
          <w:rFonts w:asciiTheme="minorHAnsi" w:hAnsiTheme="minorHAnsi" w:cstheme="minorHAnsi"/>
        </w:rPr>
        <w:t>UCOP</w:t>
      </w:r>
      <w:r w:rsidRPr="00A3452B">
        <w:rPr>
          <w:rFonts w:asciiTheme="minorHAnsi" w:hAnsiTheme="minorHAnsi" w:cstheme="minorHAnsi"/>
        </w:rPr>
        <w:t xml:space="preserve"> via the </w:t>
      </w:r>
      <w:r w:rsidR="000753CF" w:rsidRPr="00A3452B">
        <w:rPr>
          <w:rFonts w:asciiTheme="minorHAnsi" w:hAnsiTheme="minorHAnsi" w:cstheme="minorHAnsi"/>
        </w:rPr>
        <w:t>UCOP</w:t>
      </w:r>
      <w:r w:rsidR="0019358D" w:rsidRPr="00A3452B">
        <w:rPr>
          <w:rFonts w:asciiTheme="minorHAnsi" w:hAnsiTheme="minorHAnsi" w:cstheme="minorHAnsi"/>
        </w:rPr>
        <w:t xml:space="preserve"> Procurement</w:t>
      </w:r>
      <w:r w:rsidR="00DB322B">
        <w:rPr>
          <w:rFonts w:asciiTheme="minorHAnsi" w:hAnsiTheme="minorHAnsi" w:cstheme="minorHAnsi"/>
        </w:rPr>
        <w:t xml:space="preserve"> Contact. </w:t>
      </w:r>
      <w:r w:rsidRPr="00A3452B">
        <w:rPr>
          <w:rFonts w:asciiTheme="minorHAnsi" w:hAnsiTheme="minorHAnsi" w:cstheme="minorHAnsi"/>
        </w:rPr>
        <w:t xml:space="preserve">Any addenda to this RFP will also be distributed to all </w:t>
      </w:r>
      <w:hyperlink r:id="rId21" w:history="1">
        <w:r w:rsidR="0019358D" w:rsidRPr="00A3452B">
          <w:rPr>
            <w:rStyle w:val="Hyperlink"/>
            <w:rFonts w:asciiTheme="minorHAnsi" w:hAnsiTheme="minorHAnsi" w:cstheme="minorHAnsi"/>
          </w:rPr>
          <w:t>http://purchasing.uclahealth.org/bidding-on-jobs</w:t>
        </w:r>
      </w:hyperlink>
      <w:r w:rsidR="0019358D" w:rsidRPr="00A3452B">
        <w:rPr>
          <w:rFonts w:asciiTheme="minorHAnsi" w:hAnsiTheme="minorHAnsi" w:cstheme="minorHAnsi"/>
        </w:rPr>
        <w:t xml:space="preserve"> </w:t>
      </w:r>
      <w:r w:rsidRPr="00A3452B">
        <w:rPr>
          <w:rFonts w:asciiTheme="minorHAnsi" w:hAnsiTheme="minorHAnsi" w:cstheme="minorHAnsi"/>
        </w:rPr>
        <w:t xml:space="preserve">participating Proposers via the </w:t>
      </w:r>
      <w:r w:rsidR="00C039FE" w:rsidRPr="00A3452B">
        <w:rPr>
          <w:rFonts w:asciiTheme="minorHAnsi" w:hAnsiTheme="minorHAnsi" w:cstheme="minorHAnsi"/>
        </w:rPr>
        <w:t xml:space="preserve">UCLA </w:t>
      </w:r>
      <w:r w:rsidRPr="00A3452B">
        <w:rPr>
          <w:rFonts w:asciiTheme="minorHAnsi" w:hAnsiTheme="minorHAnsi" w:cstheme="minorHAnsi"/>
        </w:rPr>
        <w:t xml:space="preserve">website. </w:t>
      </w:r>
      <w:r w:rsidR="000753CF" w:rsidRPr="00A3452B">
        <w:rPr>
          <w:rFonts w:asciiTheme="minorHAnsi" w:hAnsiTheme="minorHAnsi" w:cstheme="minorHAnsi"/>
        </w:rPr>
        <w:t>UCOP</w:t>
      </w:r>
      <w:r w:rsidRPr="00A3452B">
        <w:rPr>
          <w:rFonts w:asciiTheme="minorHAnsi" w:hAnsiTheme="minorHAnsi" w:cstheme="minorHAnsi"/>
        </w:rPr>
        <w:t xml:space="preserve"> will not be responsible for the failure of any prospective Proposer to receive such Addenda. All Addenda will become part of the RFP</w:t>
      </w:r>
      <w:r w:rsidR="00C76AE9" w:rsidRPr="00A3452B">
        <w:rPr>
          <w:rFonts w:asciiTheme="minorHAnsi" w:hAnsiTheme="minorHAnsi" w:cstheme="minorHAnsi"/>
        </w:rPr>
        <w:t xml:space="preserve">. </w:t>
      </w:r>
      <w:r w:rsidR="000753CF" w:rsidRPr="00A3452B">
        <w:rPr>
          <w:rFonts w:asciiTheme="minorHAnsi" w:hAnsiTheme="minorHAnsi" w:cstheme="minorHAnsi"/>
        </w:rPr>
        <w:t>UCOP</w:t>
      </w:r>
      <w:r w:rsidRPr="00A3452B">
        <w:rPr>
          <w:rFonts w:asciiTheme="minorHAnsi" w:hAnsiTheme="minorHAnsi" w:cstheme="minorHAnsi"/>
        </w:rPr>
        <w:t xml:space="preserve"> shall have the unconditional and unqualified right to withdraw, cancel, or amend the RFP at any time without any liability. </w:t>
      </w:r>
    </w:p>
    <w:p w14:paraId="4B35BB58" w14:textId="21950878" w:rsidR="001A265E" w:rsidRPr="00A3452B" w:rsidRDefault="001A265E" w:rsidP="006E1443">
      <w:pPr>
        <w:spacing w:after="0" w:line="259" w:lineRule="auto"/>
        <w:ind w:left="0" w:right="0" w:firstLine="0"/>
        <w:jc w:val="both"/>
        <w:rPr>
          <w:rFonts w:asciiTheme="minorHAnsi" w:hAnsiTheme="minorHAnsi" w:cstheme="minorHAnsi"/>
        </w:rPr>
      </w:pPr>
    </w:p>
    <w:p w14:paraId="6760F18A"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G. </w:t>
      </w:r>
      <w:r w:rsidRPr="00A3452B">
        <w:rPr>
          <w:rFonts w:asciiTheme="minorHAnsi" w:hAnsiTheme="minorHAnsi" w:cstheme="minorHAnsi"/>
        </w:rPr>
        <w:t>Instructions for Submitting Proposals</w:t>
      </w:r>
      <w:r w:rsidRPr="00A3452B">
        <w:rPr>
          <w:rFonts w:asciiTheme="minorHAnsi" w:hAnsiTheme="minorHAnsi" w:cstheme="minorHAnsi"/>
          <w:u w:val="none"/>
        </w:rPr>
        <w:t xml:space="preserve"> </w:t>
      </w:r>
    </w:p>
    <w:p w14:paraId="0D1F1B6B"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7D6B9B01" w14:textId="7C6ACFA6"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Proposals submitted in response to this RFP must be sub</w:t>
      </w:r>
      <w:r w:rsidR="00B84992" w:rsidRPr="00A3452B">
        <w:rPr>
          <w:rFonts w:asciiTheme="minorHAnsi" w:hAnsiTheme="minorHAnsi" w:cstheme="minorHAnsi"/>
        </w:rPr>
        <w:t>mitted via email to the contact</w:t>
      </w:r>
      <w:r w:rsidRPr="00A3452B">
        <w:rPr>
          <w:rFonts w:asciiTheme="minorHAnsi" w:hAnsiTheme="minorHAnsi" w:cstheme="minorHAnsi"/>
        </w:rPr>
        <w:t xml:space="preserve"> listed in </w:t>
      </w:r>
      <w:r w:rsidR="0030682F">
        <w:rPr>
          <w:rFonts w:asciiTheme="minorHAnsi" w:hAnsiTheme="minorHAnsi" w:cstheme="minorHAnsi"/>
        </w:rPr>
        <w:t xml:space="preserve">Section </w:t>
      </w:r>
      <w:r w:rsidRPr="00A3452B">
        <w:rPr>
          <w:rFonts w:asciiTheme="minorHAnsi" w:hAnsiTheme="minorHAnsi" w:cstheme="minorHAnsi"/>
        </w:rPr>
        <w:t>D, above</w:t>
      </w:r>
      <w:r w:rsidR="0030682F">
        <w:rPr>
          <w:rFonts w:asciiTheme="minorHAnsi" w:hAnsiTheme="minorHAnsi" w:cstheme="minorHAnsi"/>
        </w:rPr>
        <w:t>,</w:t>
      </w:r>
      <w:r w:rsidRPr="00A3452B">
        <w:rPr>
          <w:rFonts w:asciiTheme="minorHAnsi" w:hAnsiTheme="minorHAnsi" w:cstheme="minorHAnsi"/>
        </w:rPr>
        <w:t xml:space="preserve"> </w:t>
      </w:r>
      <w:r w:rsidRPr="00A3452B">
        <w:rPr>
          <w:rFonts w:asciiTheme="minorHAnsi" w:hAnsiTheme="minorHAnsi" w:cstheme="minorHAnsi"/>
          <w:b/>
          <w:color w:val="FF0000"/>
          <w:u w:val="single" w:color="FF0000"/>
        </w:rPr>
        <w:t>no later than the time and due date reflected in Section E, above</w:t>
      </w:r>
      <w:r w:rsidRPr="00A3452B">
        <w:rPr>
          <w:rFonts w:asciiTheme="minorHAnsi" w:hAnsiTheme="minorHAnsi" w:cstheme="minorHAnsi"/>
        </w:rPr>
        <w:t>. No other mailed, telephone, emailed, facsimiled, or late proposals will be considered</w:t>
      </w:r>
      <w:r w:rsidRPr="00A3452B">
        <w:rPr>
          <w:rFonts w:asciiTheme="minorHAnsi" w:hAnsiTheme="minorHAnsi" w:cstheme="minorHAnsi"/>
          <w:b/>
        </w:rPr>
        <w:t xml:space="preserve">. </w:t>
      </w:r>
    </w:p>
    <w:p w14:paraId="24266BFA" w14:textId="77777777" w:rsidR="005077FB" w:rsidRPr="00A3452B" w:rsidRDefault="00104562" w:rsidP="0030682F">
      <w:pPr>
        <w:spacing w:after="0" w:line="259" w:lineRule="auto"/>
        <w:ind w:left="216" w:right="0" w:firstLine="0"/>
        <w:jc w:val="both"/>
        <w:rPr>
          <w:rFonts w:asciiTheme="minorHAnsi" w:hAnsiTheme="minorHAnsi" w:cstheme="minorHAnsi"/>
        </w:rPr>
      </w:pPr>
      <w:r w:rsidRPr="00A3452B">
        <w:rPr>
          <w:rFonts w:asciiTheme="minorHAnsi" w:hAnsiTheme="minorHAnsi" w:cstheme="minorHAnsi"/>
          <w:b/>
        </w:rPr>
        <w:t xml:space="preserve"> </w:t>
      </w:r>
    </w:p>
    <w:p w14:paraId="71091DF9"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Proposers must provide a complete, straightforward, concise response to all Guidelines, Questionnaires, Price Sheets, and any other information requested in the RFP as detailed in the RFP. Proposers warrant that all information provided is true and accurate. The submission of false, inaccurate, or otherwise misleading information may be grounds for disqualification from the RFP process, as well as jeopardize Proposer’s eligibility to participate in future </w:t>
      </w:r>
      <w:r w:rsidR="000753CF" w:rsidRPr="00A3452B">
        <w:rPr>
          <w:rFonts w:asciiTheme="minorHAnsi" w:hAnsiTheme="minorHAnsi" w:cstheme="minorHAnsi"/>
        </w:rPr>
        <w:t>UCOP</w:t>
      </w:r>
      <w:r w:rsidRPr="00A3452B">
        <w:rPr>
          <w:rFonts w:asciiTheme="minorHAnsi" w:hAnsiTheme="minorHAnsi" w:cstheme="minorHAnsi"/>
        </w:rPr>
        <w:t xml:space="preserve"> business. </w:t>
      </w:r>
    </w:p>
    <w:p w14:paraId="05CFD697"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5707873B" w14:textId="7ECFF4E7" w:rsidR="00DB322B" w:rsidRDefault="00104562" w:rsidP="006E1443">
      <w:pPr>
        <w:ind w:left="1070" w:right="0" w:hanging="360"/>
        <w:jc w:val="both"/>
        <w:rPr>
          <w:rFonts w:asciiTheme="minorHAnsi" w:hAnsiTheme="minorHAnsi" w:cstheme="minorHAnsi"/>
        </w:rPr>
      </w:pPr>
      <w:r w:rsidRPr="00A3452B">
        <w:rPr>
          <w:rFonts w:asciiTheme="minorHAnsi" w:hAnsiTheme="minorHAnsi" w:cstheme="minorHAnsi"/>
        </w:rPr>
        <w:t xml:space="preserve">All response attachments are to be labeled with your company name and the title of the </w:t>
      </w:r>
      <w:proofErr w:type="gramStart"/>
      <w:r w:rsidRPr="00A3452B">
        <w:rPr>
          <w:rFonts w:asciiTheme="minorHAnsi" w:hAnsiTheme="minorHAnsi" w:cstheme="minorHAnsi"/>
        </w:rPr>
        <w:t>response</w:t>
      </w:r>
      <w:proofErr w:type="gramEnd"/>
    </w:p>
    <w:p w14:paraId="2DCF47E8" w14:textId="602B4335" w:rsidR="00DB322B" w:rsidRDefault="00104562" w:rsidP="006E1443">
      <w:pPr>
        <w:ind w:left="1070" w:right="0" w:hanging="360"/>
        <w:jc w:val="both"/>
        <w:rPr>
          <w:rFonts w:asciiTheme="minorHAnsi" w:hAnsiTheme="minorHAnsi" w:cstheme="minorHAnsi"/>
        </w:rPr>
      </w:pPr>
      <w:r w:rsidRPr="00A3452B">
        <w:rPr>
          <w:rFonts w:asciiTheme="minorHAnsi" w:hAnsiTheme="minorHAnsi" w:cstheme="minorHAnsi"/>
        </w:rPr>
        <w:t>section to make it easy for the evaluators to find the referenced attachm</w:t>
      </w:r>
      <w:r w:rsidR="004B7174" w:rsidRPr="00A3452B">
        <w:rPr>
          <w:rFonts w:asciiTheme="minorHAnsi" w:hAnsiTheme="minorHAnsi" w:cstheme="minorHAnsi"/>
        </w:rPr>
        <w:t xml:space="preserve">ent, e.g., “Company XYZ </w:t>
      </w:r>
    </w:p>
    <w:p w14:paraId="11681F86" w14:textId="333DFA60" w:rsidR="005077FB" w:rsidRPr="00A3452B" w:rsidRDefault="004B7174" w:rsidP="006E1443">
      <w:pPr>
        <w:ind w:left="1070" w:right="0" w:hanging="360"/>
        <w:jc w:val="both"/>
        <w:rPr>
          <w:rFonts w:asciiTheme="minorHAnsi" w:hAnsiTheme="minorHAnsi" w:cstheme="minorHAnsi"/>
        </w:rPr>
      </w:pPr>
      <w:r w:rsidRPr="00A3452B">
        <w:rPr>
          <w:rFonts w:asciiTheme="minorHAnsi" w:hAnsiTheme="minorHAnsi" w:cstheme="minorHAnsi"/>
        </w:rPr>
        <w:t>Proposa</w:t>
      </w:r>
      <w:r w:rsidR="00104562" w:rsidRPr="00A3452B">
        <w:rPr>
          <w:rFonts w:asciiTheme="minorHAnsi" w:hAnsiTheme="minorHAnsi" w:cstheme="minorHAnsi"/>
        </w:rPr>
        <w:t>l</w:t>
      </w:r>
      <w:r w:rsidR="00C76AE9" w:rsidRPr="00A3452B">
        <w:rPr>
          <w:rFonts w:asciiTheme="minorHAnsi" w:hAnsiTheme="minorHAnsi" w:cstheme="minorHAnsi"/>
        </w:rPr>
        <w:t>.”</w:t>
      </w:r>
      <w:r w:rsidR="00104562" w:rsidRPr="00A3452B">
        <w:rPr>
          <w:rFonts w:asciiTheme="minorHAnsi" w:hAnsiTheme="minorHAnsi" w:cstheme="minorHAnsi"/>
        </w:rPr>
        <w:t xml:space="preserve"> </w:t>
      </w:r>
    </w:p>
    <w:p w14:paraId="628E01CA"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rPr>
        <w:t xml:space="preserve"> </w:t>
      </w:r>
    </w:p>
    <w:p w14:paraId="7CE77F5E" w14:textId="172CA646" w:rsidR="005077FB" w:rsidRDefault="00104562" w:rsidP="006E1443">
      <w:pPr>
        <w:spacing w:line="240" w:lineRule="auto"/>
        <w:ind w:left="706" w:right="0" w:firstLine="0"/>
        <w:jc w:val="both"/>
        <w:rPr>
          <w:rFonts w:asciiTheme="minorHAnsi" w:hAnsiTheme="minorHAnsi" w:cstheme="minorHAnsi"/>
        </w:rPr>
      </w:pPr>
      <w:r w:rsidRPr="00A3452B">
        <w:rPr>
          <w:rFonts w:asciiTheme="minorHAnsi" w:hAnsiTheme="minorHAnsi" w:cstheme="minorHAnsi"/>
        </w:rPr>
        <w:t>Proposer</w:t>
      </w:r>
      <w:r w:rsidR="0030682F">
        <w:rPr>
          <w:rFonts w:asciiTheme="minorHAnsi" w:hAnsiTheme="minorHAnsi" w:cstheme="minorHAnsi"/>
        </w:rPr>
        <w:t>s</w:t>
      </w:r>
      <w:r w:rsidRPr="00A3452B">
        <w:rPr>
          <w:rFonts w:asciiTheme="minorHAnsi" w:hAnsiTheme="minorHAnsi" w:cstheme="minorHAnsi"/>
        </w:rPr>
        <w:t xml:space="preserve"> must not provide superfluous materials such as marketing materials or website links in response to, or in lieu of, specific responses to the questions herein, and may be disqualified for providing superfluous materials. </w:t>
      </w:r>
    </w:p>
    <w:p w14:paraId="26F3856D" w14:textId="77777777" w:rsidR="0030682F" w:rsidRPr="00A3452B" w:rsidRDefault="0030682F" w:rsidP="006E1443">
      <w:pPr>
        <w:spacing w:line="240" w:lineRule="auto"/>
        <w:ind w:left="706" w:right="0" w:firstLine="0"/>
        <w:jc w:val="both"/>
        <w:rPr>
          <w:rFonts w:asciiTheme="minorHAnsi" w:hAnsiTheme="minorHAnsi" w:cstheme="minorHAnsi"/>
        </w:rPr>
      </w:pPr>
    </w:p>
    <w:p w14:paraId="580E22F2"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Collusion among proposers is not allowed. If there is proof of collusion among proposers, all Proposals involved in the collusive action will be rejected. </w:t>
      </w:r>
    </w:p>
    <w:p w14:paraId="315F8A09"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393F593B"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Proposers must operate within the guidelines of all Federal and State Labor Codes. Late proposals will not be accepted. </w:t>
      </w:r>
    </w:p>
    <w:p w14:paraId="4E4EFDBB" w14:textId="77777777" w:rsidR="005077FB" w:rsidRPr="00A3452B" w:rsidRDefault="00104562" w:rsidP="006E1443">
      <w:pPr>
        <w:spacing w:after="22" w:line="259" w:lineRule="auto"/>
        <w:ind w:left="725" w:right="0" w:firstLine="0"/>
        <w:jc w:val="both"/>
        <w:rPr>
          <w:rFonts w:asciiTheme="minorHAnsi" w:hAnsiTheme="minorHAnsi" w:cstheme="minorHAnsi"/>
        </w:rPr>
      </w:pPr>
      <w:r w:rsidRPr="00A3452B">
        <w:rPr>
          <w:rFonts w:asciiTheme="minorHAnsi" w:hAnsiTheme="minorHAnsi" w:cstheme="minorHAnsi"/>
        </w:rPr>
        <w:t xml:space="preserve"> </w:t>
      </w:r>
    </w:p>
    <w:p w14:paraId="4768CBD8"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H. </w:t>
      </w:r>
      <w:r w:rsidRPr="00A3452B">
        <w:rPr>
          <w:rFonts w:asciiTheme="minorHAnsi" w:hAnsiTheme="minorHAnsi" w:cstheme="minorHAnsi"/>
        </w:rPr>
        <w:t>Proposer Questions</w:t>
      </w:r>
      <w:r w:rsidRPr="00A3452B">
        <w:rPr>
          <w:rFonts w:asciiTheme="minorHAnsi" w:hAnsiTheme="minorHAnsi" w:cstheme="minorHAnsi"/>
          <w:u w:val="none"/>
        </w:rPr>
        <w:t xml:space="preserve"> </w:t>
      </w:r>
    </w:p>
    <w:p w14:paraId="1A61004D"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165553DB"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Each Proposer is expected to exercise their best professional independent judgment in analyzing the requirements of this RFP to ascertain whether additional clarification is necessary or desirable before responding. If there are any discrepancies in, omissions to, or questions about the information provided in the RFP or by any other source, a request must be submitted via the contact information listed in Section D, above by the stated deadline. Responses to individual Proposer questions will be made available to all Proposers that submit a notification of their intent to bid. </w:t>
      </w:r>
    </w:p>
    <w:p w14:paraId="627EAFC7"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lastRenderedPageBreak/>
        <w:t xml:space="preserve"> </w:t>
      </w:r>
    </w:p>
    <w:p w14:paraId="312A607A" w14:textId="77777777" w:rsidR="005077FB" w:rsidRPr="00A3452B" w:rsidRDefault="00104562" w:rsidP="006E1443">
      <w:pPr>
        <w:pStyle w:val="Heading2"/>
        <w:tabs>
          <w:tab w:val="center" w:pos="415"/>
          <w:tab w:val="center" w:pos="2672"/>
        </w:tabs>
        <w:spacing w:after="57"/>
        <w:ind w:left="0" w:firstLine="0"/>
        <w:jc w:val="both"/>
        <w:rPr>
          <w:rFonts w:asciiTheme="minorHAnsi" w:hAnsiTheme="minorHAnsi" w:cstheme="minorHAnsi"/>
        </w:rPr>
      </w:pPr>
      <w:r w:rsidRPr="00A3452B">
        <w:rPr>
          <w:rFonts w:asciiTheme="minorHAnsi" w:hAnsiTheme="minorHAnsi" w:cstheme="minorHAnsi"/>
          <w:b w:val="0"/>
          <w:u w:val="none"/>
        </w:rPr>
        <w:tab/>
      </w:r>
      <w:r w:rsidRPr="00A3452B">
        <w:rPr>
          <w:rFonts w:asciiTheme="minorHAnsi" w:eastAsia="Arial" w:hAnsiTheme="minorHAnsi" w:cstheme="minorHAnsi"/>
          <w:u w:val="none"/>
        </w:rPr>
        <w:t xml:space="preserve">I. </w:t>
      </w:r>
      <w:r w:rsidRPr="00A3452B">
        <w:rPr>
          <w:rFonts w:asciiTheme="minorHAnsi" w:eastAsia="Arial" w:hAnsiTheme="minorHAnsi" w:cstheme="minorHAnsi"/>
          <w:u w:val="none"/>
        </w:rPr>
        <w:tab/>
      </w:r>
      <w:r w:rsidRPr="00A3452B">
        <w:rPr>
          <w:rFonts w:asciiTheme="minorHAnsi" w:hAnsiTheme="minorHAnsi" w:cstheme="minorHAnsi"/>
        </w:rPr>
        <w:t>Proposal Evaluation and Agreement Award</w:t>
      </w:r>
      <w:r w:rsidRPr="00A3452B">
        <w:rPr>
          <w:rFonts w:asciiTheme="minorHAnsi" w:hAnsiTheme="minorHAnsi" w:cstheme="minorHAnsi"/>
          <w:u w:val="none"/>
        </w:rPr>
        <w:t xml:space="preserve"> </w:t>
      </w:r>
    </w:p>
    <w:p w14:paraId="41C3F379" w14:textId="77777777" w:rsidR="005077FB" w:rsidRPr="00A3452B" w:rsidRDefault="00104562" w:rsidP="006E1443">
      <w:pPr>
        <w:spacing w:after="74" w:line="259" w:lineRule="auto"/>
        <w:ind w:left="1082" w:right="0" w:firstLine="0"/>
        <w:jc w:val="both"/>
        <w:rPr>
          <w:rFonts w:asciiTheme="minorHAnsi" w:hAnsiTheme="minorHAnsi" w:cstheme="minorHAnsi"/>
        </w:rPr>
      </w:pPr>
      <w:r w:rsidRPr="00A3452B">
        <w:rPr>
          <w:rFonts w:asciiTheme="minorHAnsi" w:hAnsiTheme="minorHAnsi" w:cstheme="minorHAnsi"/>
        </w:rPr>
        <w:t xml:space="preserve"> </w:t>
      </w:r>
    </w:p>
    <w:p w14:paraId="156049EB" w14:textId="0116A0D5" w:rsidR="005077FB" w:rsidRPr="00A3452B" w:rsidRDefault="00104562" w:rsidP="006E1443">
      <w:pPr>
        <w:numPr>
          <w:ilvl w:val="0"/>
          <w:numId w:val="3"/>
        </w:numPr>
        <w:ind w:right="0" w:hanging="360"/>
        <w:jc w:val="both"/>
        <w:rPr>
          <w:rFonts w:asciiTheme="minorHAnsi" w:hAnsiTheme="minorHAnsi" w:cstheme="minorHAnsi"/>
        </w:rPr>
      </w:pPr>
      <w:r w:rsidRPr="00A3452B">
        <w:rPr>
          <w:rFonts w:asciiTheme="minorHAnsi" w:hAnsiTheme="minorHAnsi" w:cstheme="minorHAnsi"/>
        </w:rPr>
        <w:t xml:space="preserve">Any Agreements(s) resulting from this RFP will be awarded to the most responsive and responsible Proposer(s) whose Proposal, in the opinion of </w:t>
      </w:r>
      <w:r w:rsidR="000753CF" w:rsidRPr="00A3452B">
        <w:rPr>
          <w:rFonts w:asciiTheme="minorHAnsi" w:hAnsiTheme="minorHAnsi" w:cstheme="minorHAnsi"/>
        </w:rPr>
        <w:t>UCOP</w:t>
      </w:r>
      <w:r w:rsidRPr="00A3452B">
        <w:rPr>
          <w:rFonts w:asciiTheme="minorHAnsi" w:hAnsiTheme="minorHAnsi" w:cstheme="minorHAnsi"/>
        </w:rPr>
        <w:t xml:space="preserve">, offers the greatest benefit to </w:t>
      </w:r>
      <w:r w:rsidR="000753CF" w:rsidRPr="00A3452B">
        <w:rPr>
          <w:rFonts w:asciiTheme="minorHAnsi" w:hAnsiTheme="minorHAnsi" w:cstheme="minorHAnsi"/>
        </w:rPr>
        <w:t>UCOP</w:t>
      </w:r>
      <w:r w:rsidRPr="00A3452B">
        <w:rPr>
          <w:rFonts w:asciiTheme="minorHAnsi" w:hAnsiTheme="minorHAnsi" w:cstheme="minorHAnsi"/>
        </w:rPr>
        <w:t xml:space="preserve"> when considering the total value, including, but not limited to, the quality of the Goods and Services, and total cost (including prompt payment discounts, available volume discounts, and other elements of value to </w:t>
      </w:r>
      <w:r w:rsidR="000753CF" w:rsidRPr="00A3452B">
        <w:rPr>
          <w:rFonts w:asciiTheme="minorHAnsi" w:hAnsiTheme="minorHAnsi" w:cstheme="minorHAnsi"/>
        </w:rPr>
        <w:t>UCOP</w:t>
      </w:r>
      <w:r w:rsidRPr="00A3452B">
        <w:rPr>
          <w:rFonts w:asciiTheme="minorHAnsi" w:hAnsiTheme="minorHAnsi" w:cstheme="minorHAnsi"/>
        </w:rPr>
        <w:t>). A responsive Proposer is one whose offer satisfies the Requirements of this RFP</w:t>
      </w:r>
      <w:r w:rsidR="00C76AE9" w:rsidRPr="00A3452B">
        <w:rPr>
          <w:rFonts w:asciiTheme="minorHAnsi" w:hAnsiTheme="minorHAnsi" w:cstheme="minorHAnsi"/>
        </w:rPr>
        <w:t xml:space="preserve">. </w:t>
      </w:r>
      <w:r w:rsidRPr="00A3452B">
        <w:rPr>
          <w:rFonts w:asciiTheme="minorHAnsi" w:hAnsiTheme="minorHAnsi" w:cstheme="minorHAnsi"/>
        </w:rPr>
        <w:t xml:space="preserve">A responsible Proposer is one that is considered capable of performing and is otherwise eligible and qualified to perform in the manner stated in this RFP. </w:t>
      </w:r>
    </w:p>
    <w:p w14:paraId="2A00717F"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6E0EE6A8" w14:textId="4490463F" w:rsidR="005077FB" w:rsidRPr="00A3452B" w:rsidRDefault="00104562" w:rsidP="006E1443">
      <w:pPr>
        <w:numPr>
          <w:ilvl w:val="0"/>
          <w:numId w:val="3"/>
        </w:numPr>
        <w:ind w:right="0" w:hanging="360"/>
        <w:jc w:val="both"/>
        <w:rPr>
          <w:rFonts w:asciiTheme="minorHAnsi" w:hAnsiTheme="minorHAnsi" w:cstheme="minorHAnsi"/>
        </w:rPr>
      </w:pPr>
      <w:r w:rsidRPr="00A3452B">
        <w:rPr>
          <w:rFonts w:asciiTheme="minorHAnsi" w:hAnsiTheme="minorHAnsi" w:cstheme="minorHAnsi"/>
        </w:rPr>
        <w:t xml:space="preserve">Proposals will be evaluated by </w:t>
      </w:r>
      <w:r w:rsidR="000753CF" w:rsidRPr="00A3452B">
        <w:rPr>
          <w:rFonts w:asciiTheme="minorHAnsi" w:hAnsiTheme="minorHAnsi" w:cstheme="minorHAnsi"/>
        </w:rPr>
        <w:t>UCOP</w:t>
      </w:r>
      <w:r w:rsidRPr="00A3452B">
        <w:rPr>
          <w:rFonts w:asciiTheme="minorHAnsi" w:hAnsiTheme="minorHAnsi" w:cstheme="minorHAnsi"/>
        </w:rPr>
        <w:t xml:space="preserve"> using a Best Value Evaluation Methodology which is defined as the most advantageous balance of price, quality, service, performance, and other elements as defined by the University, achieved through methods in accordance with Public Contract Code Section 10507.8 and determined by objective performance criteria that may include price, features, long-term functionality, life-cycle costs, </w:t>
      </w:r>
      <w:r w:rsidR="00D036A2" w:rsidRPr="00A3452B">
        <w:rPr>
          <w:rFonts w:asciiTheme="minorHAnsi" w:hAnsiTheme="minorHAnsi" w:cstheme="minorHAnsi"/>
        </w:rPr>
        <w:t xml:space="preserve">quality, </w:t>
      </w:r>
      <w:r w:rsidRPr="00A3452B">
        <w:rPr>
          <w:rFonts w:asciiTheme="minorHAnsi" w:hAnsiTheme="minorHAnsi" w:cstheme="minorHAnsi"/>
        </w:rPr>
        <w:t xml:space="preserve">overall sustainability, required services, </w:t>
      </w:r>
      <w:r w:rsidR="00D036A2" w:rsidRPr="00A3452B">
        <w:rPr>
          <w:rFonts w:asciiTheme="minorHAnsi" w:hAnsiTheme="minorHAnsi" w:cstheme="minorHAnsi"/>
        </w:rPr>
        <w:t xml:space="preserve">current and past performance </w:t>
      </w:r>
      <w:r w:rsidRPr="00A3452B">
        <w:rPr>
          <w:rFonts w:asciiTheme="minorHAnsi" w:hAnsiTheme="minorHAnsi" w:cstheme="minorHAnsi"/>
        </w:rPr>
        <w:t xml:space="preserve">and the reduction of overall operating costs included in the proposal. The Evaluators will examine each Proposal to determine, through the application of uniform criteria, the ability of each Proposer to meet </w:t>
      </w:r>
      <w:r w:rsidR="000753CF" w:rsidRPr="00A3452B">
        <w:rPr>
          <w:rFonts w:asciiTheme="minorHAnsi" w:hAnsiTheme="minorHAnsi" w:cstheme="minorHAnsi"/>
        </w:rPr>
        <w:t>UCOP</w:t>
      </w:r>
      <w:r w:rsidRPr="00A3452B">
        <w:rPr>
          <w:rFonts w:asciiTheme="minorHAnsi" w:hAnsiTheme="minorHAnsi" w:cstheme="minorHAnsi"/>
        </w:rPr>
        <w:t xml:space="preserve">’s specifications. </w:t>
      </w:r>
    </w:p>
    <w:p w14:paraId="4CB3ACD9"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23FAD760" w14:textId="5D0D0DFE" w:rsidR="005077FB" w:rsidRPr="00385563" w:rsidRDefault="000753CF" w:rsidP="006E1443">
      <w:pPr>
        <w:numPr>
          <w:ilvl w:val="0"/>
          <w:numId w:val="3"/>
        </w:numPr>
        <w:spacing w:line="240" w:lineRule="auto"/>
        <w:ind w:right="0" w:hanging="360"/>
        <w:jc w:val="both"/>
        <w:rPr>
          <w:rFonts w:asciiTheme="minorHAnsi" w:hAnsiTheme="minorHAnsi" w:cstheme="minorHAnsi"/>
        </w:rPr>
      </w:pPr>
      <w:r w:rsidRPr="007262B0">
        <w:rPr>
          <w:rFonts w:asciiTheme="minorHAnsi" w:hAnsiTheme="minorHAnsi" w:cstheme="minorHAnsi"/>
        </w:rPr>
        <w:t>UCOP</w:t>
      </w:r>
      <w:r w:rsidR="00104562" w:rsidRPr="007262B0">
        <w:rPr>
          <w:rFonts w:asciiTheme="minorHAnsi" w:hAnsiTheme="minorHAnsi" w:cstheme="minorHAnsi"/>
        </w:rPr>
        <w:t xml:space="preserve"> may request additional information either from the Proposer or others, and Proposer presentations, sandbox testing, and make any other investigations as it deems necessary to verify the Proposer’s qualifications and ability to successfully meet the requirements of this RFP</w:t>
      </w:r>
      <w:r w:rsidR="00104562" w:rsidRPr="00385563">
        <w:rPr>
          <w:rFonts w:asciiTheme="minorHAnsi" w:hAnsiTheme="minorHAnsi" w:cstheme="minorHAnsi"/>
        </w:rPr>
        <w:t xml:space="preserve">. </w:t>
      </w:r>
      <w:r w:rsidRPr="00385563">
        <w:rPr>
          <w:rFonts w:asciiTheme="minorHAnsi" w:hAnsiTheme="minorHAnsi" w:cstheme="minorHAnsi"/>
        </w:rPr>
        <w:t>UCOP</w:t>
      </w:r>
      <w:r w:rsidR="00104562" w:rsidRPr="00385563">
        <w:rPr>
          <w:rFonts w:asciiTheme="minorHAnsi" w:hAnsiTheme="minorHAnsi" w:cstheme="minorHAnsi"/>
        </w:rPr>
        <w:t xml:space="preserve"> also reserves the right to obtain Dun &amp; Bradstreet reports, or similar independent reports for further indications of the Proposer’s ability. </w:t>
      </w:r>
    </w:p>
    <w:p w14:paraId="69254FD8" w14:textId="77777777" w:rsidR="005077FB" w:rsidRPr="00A3452B" w:rsidRDefault="00104562" w:rsidP="006E1443">
      <w:pPr>
        <w:spacing w:after="0" w:line="259" w:lineRule="auto"/>
        <w:ind w:left="721" w:right="0" w:firstLine="0"/>
        <w:jc w:val="both"/>
        <w:rPr>
          <w:rFonts w:asciiTheme="minorHAnsi" w:hAnsiTheme="minorHAnsi" w:cstheme="minorHAnsi"/>
        </w:rPr>
      </w:pPr>
      <w:r w:rsidRPr="00A3452B">
        <w:rPr>
          <w:rFonts w:asciiTheme="minorHAnsi" w:hAnsiTheme="minorHAnsi" w:cstheme="minorHAnsi"/>
        </w:rPr>
        <w:t xml:space="preserve"> </w:t>
      </w:r>
    </w:p>
    <w:p w14:paraId="577506BB" w14:textId="599A8400" w:rsidR="005077FB" w:rsidRPr="00A3452B" w:rsidRDefault="00104562" w:rsidP="006E1443">
      <w:pPr>
        <w:numPr>
          <w:ilvl w:val="0"/>
          <w:numId w:val="3"/>
        </w:numPr>
        <w:ind w:right="0" w:hanging="360"/>
        <w:jc w:val="both"/>
        <w:rPr>
          <w:rFonts w:asciiTheme="minorHAnsi" w:hAnsiTheme="minorHAnsi" w:cstheme="minorHAnsi"/>
        </w:rPr>
      </w:pPr>
      <w:r w:rsidRPr="00A3452B">
        <w:rPr>
          <w:rFonts w:asciiTheme="minorHAnsi" w:hAnsiTheme="minorHAnsi" w:cstheme="minorHAnsi"/>
        </w:rPr>
        <w:t xml:space="preserve">Until an award is made, </w:t>
      </w:r>
      <w:r w:rsidR="000753CF" w:rsidRPr="00A3452B">
        <w:rPr>
          <w:rFonts w:asciiTheme="minorHAnsi" w:hAnsiTheme="minorHAnsi" w:cstheme="minorHAnsi"/>
        </w:rPr>
        <w:t>UCOP</w:t>
      </w:r>
      <w:r w:rsidRPr="00A3452B">
        <w:rPr>
          <w:rFonts w:asciiTheme="minorHAnsi" w:hAnsiTheme="minorHAnsi" w:cstheme="minorHAnsi"/>
        </w:rPr>
        <w:t xml:space="preserve"> has the unconditional and unqualified right to allow a time extension for the submission of proposals</w:t>
      </w:r>
      <w:r w:rsidR="00C76AE9" w:rsidRPr="00A3452B">
        <w:rPr>
          <w:rFonts w:asciiTheme="minorHAnsi" w:hAnsiTheme="minorHAnsi" w:cstheme="minorHAnsi"/>
        </w:rPr>
        <w:t xml:space="preserve">. </w:t>
      </w:r>
      <w:r w:rsidRPr="00A3452B">
        <w:rPr>
          <w:rFonts w:asciiTheme="minorHAnsi" w:hAnsiTheme="minorHAnsi" w:cstheme="minorHAnsi"/>
        </w:rPr>
        <w:t>In this case, an RFP Addendum will indicate the new submission date</w:t>
      </w:r>
      <w:r w:rsidR="00433E68" w:rsidRPr="00A3452B">
        <w:rPr>
          <w:rFonts w:asciiTheme="minorHAnsi" w:hAnsiTheme="minorHAnsi" w:cstheme="minorHAnsi"/>
        </w:rPr>
        <w:t xml:space="preserve">. </w:t>
      </w:r>
    </w:p>
    <w:p w14:paraId="3F90180A"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15F704E3" w14:textId="4AD0D3E5" w:rsidR="005077FB" w:rsidRPr="00A3452B" w:rsidRDefault="000753CF" w:rsidP="006E1443">
      <w:pPr>
        <w:numPr>
          <w:ilvl w:val="0"/>
          <w:numId w:val="3"/>
        </w:numPr>
        <w:ind w:right="0" w:hanging="360"/>
        <w:jc w:val="both"/>
        <w:rPr>
          <w:rFonts w:asciiTheme="minorHAnsi" w:hAnsiTheme="minorHAnsi" w:cstheme="minorHAnsi"/>
        </w:rPr>
      </w:pPr>
      <w:r w:rsidRPr="00A3452B">
        <w:rPr>
          <w:rFonts w:asciiTheme="minorHAnsi" w:hAnsiTheme="minorHAnsi" w:cstheme="minorHAnsi"/>
        </w:rPr>
        <w:t>UCOP</w:t>
      </w:r>
      <w:r w:rsidR="00104562" w:rsidRPr="00A3452B">
        <w:rPr>
          <w:rFonts w:asciiTheme="minorHAnsi" w:hAnsiTheme="minorHAnsi" w:cstheme="minorHAnsi"/>
        </w:rPr>
        <w:t xml:space="preserve"> reserves the right to reject any proposal in which the information submitted fails to satisfy UC </w:t>
      </w:r>
      <w:r w:rsidR="00AB740D" w:rsidRPr="00A3452B">
        <w:rPr>
          <w:rFonts w:asciiTheme="minorHAnsi" w:hAnsiTheme="minorHAnsi" w:cstheme="minorHAnsi"/>
        </w:rPr>
        <w:t xml:space="preserve">requirements </w:t>
      </w:r>
      <w:r w:rsidR="00104562" w:rsidRPr="00A3452B">
        <w:rPr>
          <w:rFonts w:asciiTheme="minorHAnsi" w:hAnsiTheme="minorHAnsi" w:cstheme="minorHAnsi"/>
        </w:rPr>
        <w:t xml:space="preserve">and/or the Proposer is unable to provide the information or documentation within the period requested. Any submitted proposal that fails to comply with the requirements of this RFP may be considered non-responsive and may not be evaluated or eligible for award of any subsequent contract. </w:t>
      </w:r>
    </w:p>
    <w:p w14:paraId="4083365B"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04C91C40" w14:textId="77777777" w:rsidR="005077FB" w:rsidRPr="00A3452B" w:rsidRDefault="000753CF" w:rsidP="006E1443">
      <w:pPr>
        <w:numPr>
          <w:ilvl w:val="0"/>
          <w:numId w:val="3"/>
        </w:numPr>
        <w:ind w:right="0" w:hanging="360"/>
        <w:jc w:val="both"/>
        <w:rPr>
          <w:rFonts w:asciiTheme="minorHAnsi" w:hAnsiTheme="minorHAnsi" w:cstheme="minorHAnsi"/>
        </w:rPr>
      </w:pPr>
      <w:r w:rsidRPr="00A3452B">
        <w:rPr>
          <w:rFonts w:asciiTheme="minorHAnsi" w:hAnsiTheme="minorHAnsi" w:cstheme="minorHAnsi"/>
        </w:rPr>
        <w:t>UCOP</w:t>
      </w:r>
      <w:r w:rsidR="00104562" w:rsidRPr="00A3452B">
        <w:rPr>
          <w:rFonts w:asciiTheme="minorHAnsi" w:hAnsiTheme="minorHAnsi" w:cstheme="minorHAnsi"/>
        </w:rPr>
        <w:t xml:space="preserve"> may waive irregularities in a proposal provided that, in the judgment of </w:t>
      </w:r>
      <w:r w:rsidRPr="00A3452B">
        <w:rPr>
          <w:rFonts w:asciiTheme="minorHAnsi" w:hAnsiTheme="minorHAnsi" w:cstheme="minorHAnsi"/>
        </w:rPr>
        <w:t>UCOP</w:t>
      </w:r>
      <w:r w:rsidR="00104562" w:rsidRPr="00A3452B">
        <w:rPr>
          <w:rFonts w:asciiTheme="minorHAnsi" w:hAnsiTheme="minorHAnsi" w:cstheme="minorHAnsi"/>
        </w:rPr>
        <w:t xml:space="preserve">, such action will not negate fair competition and will permit proper comparative evaluation of Proposals submitted. </w:t>
      </w:r>
      <w:r w:rsidRPr="00A3452B">
        <w:rPr>
          <w:rFonts w:asciiTheme="minorHAnsi" w:hAnsiTheme="minorHAnsi" w:cstheme="minorHAnsi"/>
        </w:rPr>
        <w:t>UCOP</w:t>
      </w:r>
      <w:r w:rsidR="00104562" w:rsidRPr="00A3452B">
        <w:rPr>
          <w:rFonts w:asciiTheme="minorHAnsi" w:hAnsiTheme="minorHAnsi" w:cstheme="minorHAnsi"/>
        </w:rPr>
        <w:t xml:space="preserve">’s waiver of an immaterial deviation or defect shall in no way modify the RFP documents or excuse the Proposer from full compliance with the RFP specifications in the event the Agreement is awarded to that Proposer. </w:t>
      </w:r>
    </w:p>
    <w:p w14:paraId="324D78E6"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6123EB7D" w14:textId="77777777" w:rsidR="005077FB" w:rsidRPr="00A3452B" w:rsidRDefault="00104562" w:rsidP="006E1443">
      <w:pPr>
        <w:numPr>
          <w:ilvl w:val="0"/>
          <w:numId w:val="3"/>
        </w:numPr>
        <w:spacing w:line="240" w:lineRule="auto"/>
        <w:ind w:right="0" w:hanging="360"/>
        <w:jc w:val="both"/>
        <w:rPr>
          <w:rFonts w:asciiTheme="minorHAnsi" w:hAnsiTheme="minorHAnsi" w:cstheme="minorHAnsi"/>
        </w:rPr>
      </w:pPr>
      <w:r w:rsidRPr="00A3452B">
        <w:rPr>
          <w:rFonts w:asciiTheme="minorHAnsi" w:hAnsiTheme="minorHAnsi" w:cstheme="minorHAnsi"/>
        </w:rPr>
        <w:t xml:space="preserve">Any contract awarded pursuant to this RFP will include the requirements and specifications in the RFP, as well as the contents of the proposal response as accepted by UC and will be in writing. </w:t>
      </w:r>
    </w:p>
    <w:p w14:paraId="3A0E15BE"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4964F31D" w14:textId="77777777" w:rsidR="005077FB" w:rsidRPr="00A3452B" w:rsidRDefault="000753CF" w:rsidP="006E1443">
      <w:pPr>
        <w:ind w:left="1092" w:right="0"/>
        <w:jc w:val="both"/>
        <w:rPr>
          <w:rFonts w:asciiTheme="minorHAnsi" w:hAnsiTheme="minorHAnsi" w:cstheme="minorHAnsi"/>
        </w:rPr>
      </w:pPr>
      <w:r w:rsidRPr="00A3452B">
        <w:rPr>
          <w:rFonts w:asciiTheme="minorHAnsi" w:hAnsiTheme="minorHAnsi" w:cstheme="minorHAnsi"/>
        </w:rPr>
        <w:lastRenderedPageBreak/>
        <w:t>UCOP</w:t>
      </w:r>
      <w:r w:rsidR="00104562" w:rsidRPr="00A3452B">
        <w:rPr>
          <w:rFonts w:asciiTheme="minorHAnsi" w:hAnsiTheme="minorHAnsi" w:cstheme="minorHAnsi"/>
        </w:rPr>
        <w:t xml:space="preserve">’s selection may be made based on the initial proposals or may elect to negotiate with Proposers selected as finalists. </w:t>
      </w:r>
      <w:r w:rsidRPr="00A3452B">
        <w:rPr>
          <w:rFonts w:asciiTheme="minorHAnsi" w:hAnsiTheme="minorHAnsi" w:cstheme="minorHAnsi"/>
        </w:rPr>
        <w:t>UCOP</w:t>
      </w:r>
      <w:r w:rsidR="00104562" w:rsidRPr="00A3452B">
        <w:rPr>
          <w:rFonts w:asciiTheme="minorHAnsi" w:hAnsiTheme="minorHAnsi" w:cstheme="minorHAnsi"/>
        </w:rPr>
        <w:t xml:space="preserve"> reserves the right to negotiate the modification of proposed prices and/or terms and conditions with the Proposer offering the best value to </w:t>
      </w:r>
      <w:r w:rsidRPr="00A3452B">
        <w:rPr>
          <w:rFonts w:asciiTheme="minorHAnsi" w:hAnsiTheme="minorHAnsi" w:cstheme="minorHAnsi"/>
        </w:rPr>
        <w:t>UCOP</w:t>
      </w:r>
      <w:r w:rsidR="00104562" w:rsidRPr="00A3452B">
        <w:rPr>
          <w:rFonts w:asciiTheme="minorHAnsi" w:hAnsiTheme="minorHAnsi" w:cstheme="minorHAnsi"/>
        </w:rPr>
        <w:t xml:space="preserve"> prior to the execution of an Agreement. </w:t>
      </w:r>
      <w:r w:rsidRPr="00A3452B">
        <w:rPr>
          <w:rFonts w:asciiTheme="minorHAnsi" w:hAnsiTheme="minorHAnsi" w:cstheme="minorHAnsi"/>
        </w:rPr>
        <w:t>UCOP</w:t>
      </w:r>
      <w:r w:rsidR="00104562" w:rsidRPr="00A3452B">
        <w:rPr>
          <w:rFonts w:asciiTheme="minorHAnsi" w:hAnsiTheme="minorHAnsi" w:cstheme="minorHAnsi"/>
        </w:rPr>
        <w:t xml:space="preserve"> shall have the unconditional and unqualified right to withdraw, cancel, or amend the RFP at any time, without liability. </w:t>
      </w:r>
    </w:p>
    <w:p w14:paraId="40CF7840" w14:textId="77777777" w:rsidR="005077FB" w:rsidRPr="00A3452B" w:rsidRDefault="00104562" w:rsidP="006E1443">
      <w:pPr>
        <w:spacing w:after="0" w:line="259" w:lineRule="auto"/>
        <w:ind w:left="1082" w:right="0" w:firstLine="0"/>
        <w:jc w:val="both"/>
        <w:rPr>
          <w:rFonts w:asciiTheme="minorHAnsi" w:hAnsiTheme="minorHAnsi" w:cstheme="minorHAnsi"/>
        </w:rPr>
      </w:pPr>
      <w:r w:rsidRPr="00A3452B">
        <w:rPr>
          <w:rFonts w:asciiTheme="minorHAnsi" w:hAnsiTheme="minorHAnsi" w:cstheme="minorHAnsi"/>
        </w:rPr>
        <w:t xml:space="preserve"> </w:t>
      </w:r>
    </w:p>
    <w:p w14:paraId="72450B7C"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J. </w:t>
      </w:r>
      <w:r w:rsidRPr="00A3452B">
        <w:rPr>
          <w:rFonts w:asciiTheme="minorHAnsi" w:hAnsiTheme="minorHAnsi" w:cstheme="minorHAnsi"/>
        </w:rPr>
        <w:t>Multi-Phased Initiative</w:t>
      </w:r>
      <w:r w:rsidRPr="00A3452B">
        <w:rPr>
          <w:rFonts w:asciiTheme="minorHAnsi" w:hAnsiTheme="minorHAnsi" w:cstheme="minorHAnsi"/>
          <w:u w:val="none"/>
        </w:rPr>
        <w:t xml:space="preserve"> </w:t>
      </w:r>
    </w:p>
    <w:p w14:paraId="5DD684E3"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09B4E796" w14:textId="77777777"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This Initiative will consist of the following separate phases: </w:t>
      </w:r>
    </w:p>
    <w:p w14:paraId="7C252747"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3860BB11" w14:textId="77777777" w:rsidR="005077FB" w:rsidRPr="00A3452B" w:rsidRDefault="00104562" w:rsidP="006E1443">
      <w:pPr>
        <w:pStyle w:val="Heading3"/>
        <w:ind w:left="731"/>
        <w:jc w:val="both"/>
        <w:rPr>
          <w:rFonts w:asciiTheme="minorHAnsi" w:hAnsiTheme="minorHAnsi" w:cstheme="minorHAnsi"/>
        </w:rPr>
      </w:pPr>
      <w:r w:rsidRPr="00A3452B">
        <w:rPr>
          <w:rFonts w:asciiTheme="minorHAnsi" w:eastAsia="Arial" w:hAnsiTheme="minorHAnsi" w:cstheme="minorHAnsi"/>
        </w:rPr>
        <w:t xml:space="preserve">1. </w:t>
      </w:r>
      <w:r w:rsidRPr="00A3452B">
        <w:rPr>
          <w:rFonts w:asciiTheme="minorHAnsi" w:hAnsiTheme="minorHAnsi" w:cstheme="minorHAnsi"/>
        </w:rPr>
        <w:t xml:space="preserve">Phase I: Prerequisites </w:t>
      </w:r>
    </w:p>
    <w:p w14:paraId="68C32F0A" w14:textId="712F9140" w:rsidR="005077FB" w:rsidRDefault="00104562" w:rsidP="006E1443">
      <w:pPr>
        <w:ind w:left="1090" w:right="0"/>
        <w:jc w:val="both"/>
        <w:rPr>
          <w:rFonts w:asciiTheme="minorHAnsi" w:hAnsiTheme="minorHAnsi" w:cstheme="minorHAnsi"/>
        </w:rPr>
      </w:pPr>
      <w:r w:rsidRPr="00A3452B">
        <w:rPr>
          <w:rFonts w:asciiTheme="minorHAnsi" w:hAnsiTheme="minorHAnsi" w:cstheme="minorHAnsi"/>
        </w:rPr>
        <w:t xml:space="preserve">Proposer must acknowledge and agree to all requirements of the RFP as outlined in the Guidelines section in the RFP before advancing in the proposal process. </w:t>
      </w:r>
      <w:r w:rsidR="0061100C">
        <w:rPr>
          <w:rFonts w:asciiTheme="minorHAnsi" w:hAnsiTheme="minorHAnsi" w:cstheme="minorHAnsi"/>
        </w:rPr>
        <w:t>Proposer must answer every question in the requirements to advance to the selection of Finalists.</w:t>
      </w:r>
    </w:p>
    <w:p w14:paraId="48E4322B" w14:textId="77777777" w:rsidR="0061100C" w:rsidRPr="00A3452B" w:rsidRDefault="0061100C" w:rsidP="006E1443">
      <w:pPr>
        <w:ind w:left="1090" w:right="0"/>
        <w:jc w:val="both"/>
        <w:rPr>
          <w:rFonts w:asciiTheme="minorHAnsi" w:hAnsiTheme="minorHAnsi" w:cstheme="minorHAnsi"/>
        </w:rPr>
      </w:pPr>
    </w:p>
    <w:p w14:paraId="22F0928A" w14:textId="77777777" w:rsidR="005077FB" w:rsidRPr="00A3452B" w:rsidRDefault="00104562" w:rsidP="006E1443">
      <w:pPr>
        <w:spacing w:after="1" w:line="259" w:lineRule="auto"/>
        <w:ind w:left="731" w:right="0"/>
        <w:jc w:val="both"/>
        <w:rPr>
          <w:rFonts w:asciiTheme="minorHAnsi" w:hAnsiTheme="minorHAnsi" w:cstheme="minorHAnsi"/>
        </w:rPr>
      </w:pPr>
      <w:r w:rsidRPr="00A3452B">
        <w:rPr>
          <w:rFonts w:asciiTheme="minorHAnsi" w:eastAsia="Arial" w:hAnsiTheme="minorHAnsi" w:cstheme="minorHAnsi"/>
          <w:b/>
        </w:rPr>
        <w:t xml:space="preserve">2. </w:t>
      </w:r>
      <w:r w:rsidRPr="00A3452B">
        <w:rPr>
          <w:rFonts w:asciiTheme="minorHAnsi" w:hAnsiTheme="minorHAnsi" w:cstheme="minorHAnsi"/>
          <w:b/>
        </w:rPr>
        <w:t xml:space="preserve">Phase II: Selection of Finalists </w:t>
      </w:r>
    </w:p>
    <w:p w14:paraId="02326DEF" w14:textId="3D594143" w:rsidR="005077FB" w:rsidRPr="00A3452B" w:rsidRDefault="00104562" w:rsidP="00AA1DD6">
      <w:pPr>
        <w:ind w:left="1090" w:right="0"/>
        <w:jc w:val="both"/>
        <w:rPr>
          <w:rFonts w:asciiTheme="minorHAnsi" w:hAnsiTheme="minorHAnsi" w:cstheme="minorHAnsi"/>
        </w:rPr>
      </w:pPr>
      <w:r w:rsidRPr="00A3452B">
        <w:rPr>
          <w:rFonts w:asciiTheme="minorHAnsi" w:hAnsiTheme="minorHAnsi" w:cstheme="minorHAnsi"/>
        </w:rPr>
        <w:t>Finalists will be identified based on the quality and responsiveness of the written proposals.</w:t>
      </w:r>
      <w:r w:rsidR="00810D44">
        <w:rPr>
          <w:rFonts w:asciiTheme="minorHAnsi" w:hAnsiTheme="minorHAnsi" w:cstheme="minorHAnsi"/>
        </w:rPr>
        <w:t xml:space="preserve"> </w:t>
      </w:r>
      <w:r w:rsidR="00944CE3">
        <w:rPr>
          <w:rFonts w:asciiTheme="minorHAnsi" w:hAnsiTheme="minorHAnsi" w:cstheme="minorHAnsi"/>
        </w:rPr>
        <w:t xml:space="preserve">Finalists must score a minimum </w:t>
      </w:r>
      <w:r w:rsidR="00545040">
        <w:rPr>
          <w:rFonts w:asciiTheme="minorHAnsi" w:hAnsiTheme="minorHAnsi" w:cstheme="minorHAnsi"/>
        </w:rPr>
        <w:t>number of</w:t>
      </w:r>
      <w:r w:rsidR="00944CE3">
        <w:rPr>
          <w:rFonts w:asciiTheme="minorHAnsi" w:hAnsiTheme="minorHAnsi" w:cstheme="minorHAnsi"/>
        </w:rPr>
        <w:t xml:space="preserve"> </w:t>
      </w:r>
      <w:r w:rsidR="00541CCF">
        <w:rPr>
          <w:rFonts w:asciiTheme="minorHAnsi" w:hAnsiTheme="minorHAnsi" w:cstheme="minorHAnsi"/>
        </w:rPr>
        <w:t>points</w:t>
      </w:r>
      <w:r w:rsidR="00DB322B">
        <w:rPr>
          <w:rFonts w:asciiTheme="minorHAnsi" w:hAnsiTheme="minorHAnsi" w:cstheme="minorHAnsi"/>
        </w:rPr>
        <w:t xml:space="preserve"> </w:t>
      </w:r>
      <w:r w:rsidR="00541CCF">
        <w:rPr>
          <w:rFonts w:asciiTheme="minorHAnsi" w:hAnsiTheme="minorHAnsi" w:cstheme="minorHAnsi"/>
        </w:rPr>
        <w:t xml:space="preserve">to enter </w:t>
      </w:r>
      <w:r w:rsidR="007262B0">
        <w:rPr>
          <w:rFonts w:asciiTheme="minorHAnsi" w:hAnsiTheme="minorHAnsi" w:cstheme="minorHAnsi"/>
        </w:rPr>
        <w:t>Round 2</w:t>
      </w:r>
      <w:r w:rsidR="00541CCF">
        <w:rPr>
          <w:rFonts w:asciiTheme="minorHAnsi" w:hAnsiTheme="minorHAnsi" w:cstheme="minorHAnsi"/>
        </w:rPr>
        <w:t xml:space="preserve"> </w:t>
      </w:r>
      <w:r w:rsidR="00C77EF5">
        <w:rPr>
          <w:rFonts w:asciiTheme="minorHAnsi" w:hAnsiTheme="minorHAnsi" w:cstheme="minorHAnsi"/>
        </w:rPr>
        <w:t>– Final</w:t>
      </w:r>
      <w:r w:rsidR="00685C6F">
        <w:rPr>
          <w:rFonts w:asciiTheme="minorHAnsi" w:hAnsiTheme="minorHAnsi" w:cstheme="minorHAnsi"/>
        </w:rPr>
        <w:t>ist</w:t>
      </w:r>
      <w:r w:rsidR="00C77EF5">
        <w:rPr>
          <w:rFonts w:asciiTheme="minorHAnsi" w:hAnsiTheme="minorHAnsi" w:cstheme="minorHAnsi"/>
        </w:rPr>
        <w:t xml:space="preserve"> </w:t>
      </w:r>
      <w:r w:rsidR="007262B0">
        <w:rPr>
          <w:rFonts w:asciiTheme="minorHAnsi" w:hAnsiTheme="minorHAnsi" w:cstheme="minorHAnsi"/>
        </w:rPr>
        <w:t>Demos.</w:t>
      </w:r>
    </w:p>
    <w:p w14:paraId="63B02D55"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78C808F8" w14:textId="2429877A" w:rsidR="005077FB" w:rsidRPr="00A3452B" w:rsidRDefault="00104562" w:rsidP="006E1443">
      <w:pPr>
        <w:pStyle w:val="Heading3"/>
        <w:ind w:left="731"/>
        <w:jc w:val="both"/>
        <w:rPr>
          <w:rFonts w:asciiTheme="minorHAnsi" w:hAnsiTheme="minorHAnsi" w:cstheme="minorHAnsi"/>
        </w:rPr>
      </w:pPr>
      <w:r w:rsidRPr="00A3452B">
        <w:rPr>
          <w:rFonts w:asciiTheme="minorHAnsi" w:eastAsia="Arial" w:hAnsiTheme="minorHAnsi" w:cstheme="minorHAnsi"/>
        </w:rPr>
        <w:t xml:space="preserve">3. </w:t>
      </w:r>
      <w:r w:rsidRPr="00A3452B">
        <w:rPr>
          <w:rFonts w:asciiTheme="minorHAnsi" w:hAnsiTheme="minorHAnsi" w:cstheme="minorHAnsi"/>
        </w:rPr>
        <w:t>Phase III: F</w:t>
      </w:r>
      <w:r w:rsidR="003C2D69" w:rsidRPr="00A3452B">
        <w:rPr>
          <w:rFonts w:asciiTheme="minorHAnsi" w:hAnsiTheme="minorHAnsi" w:cstheme="minorHAnsi"/>
        </w:rPr>
        <w:t xml:space="preserve">inalist </w:t>
      </w:r>
      <w:r w:rsidR="007262B0">
        <w:rPr>
          <w:rFonts w:asciiTheme="minorHAnsi" w:hAnsiTheme="minorHAnsi" w:cstheme="minorHAnsi"/>
        </w:rPr>
        <w:t>Demos</w:t>
      </w:r>
      <w:r w:rsidR="007262B0" w:rsidRPr="00A3452B">
        <w:rPr>
          <w:rFonts w:asciiTheme="minorHAnsi" w:hAnsiTheme="minorHAnsi" w:cstheme="minorHAnsi"/>
        </w:rPr>
        <w:t xml:space="preserve"> </w:t>
      </w:r>
      <w:r w:rsidR="003C2D69" w:rsidRPr="00A3452B">
        <w:rPr>
          <w:rFonts w:asciiTheme="minorHAnsi" w:hAnsiTheme="minorHAnsi" w:cstheme="minorHAnsi"/>
        </w:rPr>
        <w:t>(At UCOP</w:t>
      </w:r>
      <w:r w:rsidRPr="00A3452B">
        <w:rPr>
          <w:rFonts w:asciiTheme="minorHAnsi" w:hAnsiTheme="minorHAnsi" w:cstheme="minorHAnsi"/>
        </w:rPr>
        <w:t xml:space="preserve"> Discretion) </w:t>
      </w:r>
    </w:p>
    <w:p w14:paraId="2D0D02F0" w14:textId="5536AECE" w:rsidR="005077FB" w:rsidRPr="00A3452B" w:rsidRDefault="00104562" w:rsidP="006E1443">
      <w:pPr>
        <w:numPr>
          <w:ilvl w:val="0"/>
          <w:numId w:val="4"/>
        </w:numPr>
        <w:ind w:right="0" w:hanging="360"/>
        <w:jc w:val="both"/>
        <w:rPr>
          <w:rFonts w:asciiTheme="minorHAnsi" w:hAnsiTheme="minorHAnsi" w:cstheme="minorHAnsi"/>
        </w:rPr>
      </w:pPr>
      <w:r w:rsidRPr="00A3452B">
        <w:rPr>
          <w:rFonts w:asciiTheme="minorHAnsi" w:hAnsiTheme="minorHAnsi" w:cstheme="minorHAnsi"/>
        </w:rPr>
        <w:t xml:space="preserve">The top finalists resulting from </w:t>
      </w:r>
      <w:r w:rsidR="007262B0">
        <w:rPr>
          <w:rFonts w:asciiTheme="minorHAnsi" w:hAnsiTheme="minorHAnsi" w:cstheme="minorHAnsi"/>
        </w:rPr>
        <w:t>Round 1 scoring</w:t>
      </w:r>
      <w:r w:rsidRPr="00A3452B">
        <w:rPr>
          <w:rFonts w:asciiTheme="minorHAnsi" w:hAnsiTheme="minorHAnsi" w:cstheme="minorHAnsi"/>
        </w:rPr>
        <w:t xml:space="preserve"> may advance to </w:t>
      </w:r>
      <w:r w:rsidR="007262B0">
        <w:rPr>
          <w:rFonts w:asciiTheme="minorHAnsi" w:hAnsiTheme="minorHAnsi" w:cstheme="minorHAnsi"/>
        </w:rPr>
        <w:t xml:space="preserve">Round 2. </w:t>
      </w:r>
    </w:p>
    <w:p w14:paraId="673679F1" w14:textId="6E8DFE34" w:rsidR="005077FB" w:rsidRPr="00A3452B" w:rsidRDefault="00104562" w:rsidP="006E1443">
      <w:pPr>
        <w:numPr>
          <w:ilvl w:val="0"/>
          <w:numId w:val="4"/>
        </w:numPr>
        <w:spacing w:after="174" w:line="241" w:lineRule="auto"/>
        <w:ind w:right="0" w:hanging="360"/>
        <w:jc w:val="both"/>
        <w:rPr>
          <w:rFonts w:asciiTheme="minorHAnsi" w:hAnsiTheme="minorHAnsi" w:cstheme="minorHAnsi"/>
        </w:rPr>
      </w:pPr>
      <w:r w:rsidRPr="00A3452B">
        <w:rPr>
          <w:rFonts w:asciiTheme="minorHAnsi" w:hAnsiTheme="minorHAnsi" w:cstheme="minorHAnsi"/>
        </w:rPr>
        <w:t>Proposers ma</w:t>
      </w:r>
      <w:r w:rsidR="003C2D69" w:rsidRPr="00A3452B">
        <w:rPr>
          <w:rFonts w:asciiTheme="minorHAnsi" w:hAnsiTheme="minorHAnsi" w:cstheme="minorHAnsi"/>
        </w:rPr>
        <w:t xml:space="preserve">y be requested to conduct a Zoom or </w:t>
      </w:r>
      <w:r w:rsidR="007826D0" w:rsidRPr="00A3452B">
        <w:rPr>
          <w:rFonts w:asciiTheme="minorHAnsi" w:hAnsiTheme="minorHAnsi" w:cstheme="minorHAnsi"/>
        </w:rPr>
        <w:t>web-based</w:t>
      </w:r>
      <w:r w:rsidRPr="00A3452B">
        <w:rPr>
          <w:rFonts w:asciiTheme="minorHAnsi" w:hAnsiTheme="minorHAnsi" w:cstheme="minorHAnsi"/>
        </w:rPr>
        <w:t xml:space="preserve"> presentation regarding the Proposer’s ability to provide the Goods and Services. </w:t>
      </w:r>
      <w:r w:rsidRPr="00A3452B">
        <w:rPr>
          <w:rFonts w:asciiTheme="minorHAnsi" w:hAnsiTheme="minorHAnsi" w:cstheme="minorHAnsi"/>
          <w:color w:val="211D1E"/>
        </w:rPr>
        <w:t xml:space="preserve">However, </w:t>
      </w:r>
      <w:r w:rsidR="000753CF" w:rsidRPr="00A3452B">
        <w:rPr>
          <w:rFonts w:asciiTheme="minorHAnsi" w:hAnsiTheme="minorHAnsi" w:cstheme="minorHAnsi"/>
          <w:color w:val="211D1E"/>
        </w:rPr>
        <w:t>UCOP</w:t>
      </w:r>
      <w:r w:rsidRPr="00A3452B">
        <w:rPr>
          <w:rFonts w:asciiTheme="minorHAnsi" w:hAnsiTheme="minorHAnsi" w:cstheme="minorHAnsi"/>
        </w:rPr>
        <w:t xml:space="preserve"> </w:t>
      </w:r>
      <w:r w:rsidRPr="00A3452B">
        <w:rPr>
          <w:rFonts w:asciiTheme="minorHAnsi" w:hAnsiTheme="minorHAnsi" w:cstheme="minorHAnsi"/>
          <w:color w:val="211D1E"/>
        </w:rPr>
        <w:t xml:space="preserve">may determine that presentations are not necessary. In the event presentations are conducted, information provided during the presentation process shall be taken into consideration when evaluating the stated criteria. </w:t>
      </w:r>
      <w:r w:rsidR="000753CF" w:rsidRPr="00A3452B">
        <w:rPr>
          <w:rFonts w:asciiTheme="minorHAnsi" w:hAnsiTheme="minorHAnsi" w:cstheme="minorHAnsi"/>
          <w:color w:val="211D1E"/>
        </w:rPr>
        <w:t>UCOP</w:t>
      </w:r>
      <w:r w:rsidRPr="00A3452B">
        <w:rPr>
          <w:rFonts w:asciiTheme="minorHAnsi" w:hAnsiTheme="minorHAnsi" w:cstheme="minorHAnsi"/>
        </w:rPr>
        <w:t xml:space="preserve"> </w:t>
      </w:r>
      <w:r w:rsidR="00810D44">
        <w:rPr>
          <w:rFonts w:asciiTheme="minorHAnsi" w:hAnsiTheme="minorHAnsi" w:cstheme="minorHAnsi"/>
          <w:color w:val="211D1E"/>
        </w:rPr>
        <w:t>will</w:t>
      </w:r>
      <w:r w:rsidR="00810D44" w:rsidRPr="00A3452B">
        <w:rPr>
          <w:rFonts w:asciiTheme="minorHAnsi" w:hAnsiTheme="minorHAnsi" w:cstheme="minorHAnsi"/>
          <w:color w:val="211D1E"/>
        </w:rPr>
        <w:t xml:space="preserve"> </w:t>
      </w:r>
      <w:r w:rsidRPr="00A3452B">
        <w:rPr>
          <w:rFonts w:asciiTheme="minorHAnsi" w:hAnsiTheme="minorHAnsi" w:cstheme="minorHAnsi"/>
          <w:color w:val="211D1E"/>
        </w:rPr>
        <w:t>not reimburse the proposer for the costs associated with the presentation process.</w:t>
      </w:r>
      <w:r w:rsidRPr="00A3452B">
        <w:rPr>
          <w:rFonts w:asciiTheme="minorHAnsi" w:hAnsiTheme="minorHAnsi" w:cstheme="minorHAnsi"/>
        </w:rPr>
        <w:t xml:space="preserve"> </w:t>
      </w:r>
    </w:p>
    <w:p w14:paraId="2FF0FAB4"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K. </w:t>
      </w:r>
      <w:r w:rsidRPr="00A3452B">
        <w:rPr>
          <w:rFonts w:asciiTheme="minorHAnsi" w:hAnsiTheme="minorHAnsi" w:cstheme="minorHAnsi"/>
        </w:rPr>
        <w:t>Proposal Preparation Costs</w:t>
      </w:r>
      <w:r w:rsidRPr="00A3452B">
        <w:rPr>
          <w:rFonts w:asciiTheme="minorHAnsi" w:hAnsiTheme="minorHAnsi" w:cstheme="minorHAnsi"/>
          <w:u w:val="none"/>
        </w:rPr>
        <w:t xml:space="preserve"> </w:t>
      </w:r>
    </w:p>
    <w:p w14:paraId="4ACE914C" w14:textId="77777777" w:rsidR="005077FB" w:rsidRPr="00A3452B" w:rsidRDefault="00104562" w:rsidP="006E1443">
      <w:pPr>
        <w:spacing w:after="0" w:line="259" w:lineRule="auto"/>
        <w:ind w:left="721" w:right="0" w:firstLine="0"/>
        <w:jc w:val="both"/>
        <w:rPr>
          <w:rFonts w:asciiTheme="minorHAnsi" w:hAnsiTheme="minorHAnsi" w:cstheme="minorHAnsi"/>
        </w:rPr>
      </w:pPr>
      <w:r w:rsidRPr="00A3452B">
        <w:rPr>
          <w:rFonts w:asciiTheme="minorHAnsi" w:hAnsiTheme="minorHAnsi" w:cstheme="minorHAnsi"/>
        </w:rPr>
        <w:t xml:space="preserve"> </w:t>
      </w:r>
    </w:p>
    <w:p w14:paraId="71A8FC81" w14:textId="77777777" w:rsidR="003C2D69" w:rsidRDefault="00104562" w:rsidP="006E1443">
      <w:pPr>
        <w:ind w:left="720" w:right="0"/>
        <w:jc w:val="both"/>
        <w:rPr>
          <w:rFonts w:asciiTheme="minorHAnsi" w:hAnsiTheme="minorHAnsi" w:cstheme="minorHAnsi"/>
        </w:rPr>
      </w:pPr>
      <w:r w:rsidRPr="00A3452B">
        <w:rPr>
          <w:rFonts w:asciiTheme="minorHAnsi" w:hAnsiTheme="minorHAnsi" w:cstheme="minorHAnsi"/>
        </w:rPr>
        <w:t>Without limitation, all costs incurred in the preparation and submission of Proposals and related documentation, including proposer’s presentations, demonstrations and provision of the Goods and Services to UC for independent testing purposes, will be borne by the Proposer.</w:t>
      </w:r>
    </w:p>
    <w:p w14:paraId="6F6E2609" w14:textId="77777777" w:rsidR="007B6C54" w:rsidRDefault="007B6C54" w:rsidP="006E1443">
      <w:pPr>
        <w:ind w:left="720" w:right="0"/>
        <w:jc w:val="both"/>
        <w:rPr>
          <w:rFonts w:asciiTheme="minorHAnsi" w:hAnsiTheme="minorHAnsi" w:cstheme="minorHAnsi"/>
        </w:rPr>
      </w:pPr>
    </w:p>
    <w:p w14:paraId="3865F21A" w14:textId="77777777" w:rsidR="007B6C54" w:rsidRPr="00A3452B" w:rsidRDefault="007B6C54" w:rsidP="006E1443">
      <w:pPr>
        <w:ind w:left="720" w:right="0"/>
        <w:jc w:val="both"/>
        <w:rPr>
          <w:rFonts w:asciiTheme="minorHAnsi" w:hAnsiTheme="minorHAnsi" w:cstheme="minorHAnsi"/>
        </w:rPr>
      </w:pPr>
    </w:p>
    <w:p w14:paraId="7AEBD047" w14:textId="77777777" w:rsidR="003C2D69" w:rsidRPr="00A3452B" w:rsidRDefault="003C2D69" w:rsidP="006E1443">
      <w:pPr>
        <w:ind w:left="720" w:right="0"/>
        <w:jc w:val="both"/>
        <w:rPr>
          <w:rFonts w:asciiTheme="minorHAnsi" w:hAnsiTheme="minorHAnsi" w:cstheme="minorHAnsi"/>
        </w:rPr>
      </w:pPr>
    </w:p>
    <w:p w14:paraId="43A237E4" w14:textId="77777777" w:rsidR="005077FB" w:rsidRPr="00A3452B" w:rsidRDefault="003C2D69" w:rsidP="006E1443">
      <w:pPr>
        <w:ind w:right="0"/>
        <w:jc w:val="both"/>
        <w:rPr>
          <w:rFonts w:asciiTheme="minorHAnsi" w:hAnsiTheme="minorHAnsi" w:cstheme="minorHAnsi"/>
        </w:rPr>
      </w:pPr>
      <w:r w:rsidRPr="00A3452B">
        <w:rPr>
          <w:rFonts w:asciiTheme="minorHAnsi" w:hAnsiTheme="minorHAnsi" w:cstheme="minorHAnsi"/>
        </w:rPr>
        <w:t xml:space="preserve">      </w:t>
      </w:r>
      <w:r w:rsidR="00104562" w:rsidRPr="00A3452B">
        <w:rPr>
          <w:rFonts w:asciiTheme="minorHAnsi" w:hAnsiTheme="minorHAnsi" w:cstheme="minorHAnsi"/>
        </w:rPr>
        <w:t xml:space="preserve"> </w:t>
      </w:r>
      <w:r w:rsidR="00104562" w:rsidRPr="00A3452B">
        <w:rPr>
          <w:rFonts w:asciiTheme="minorHAnsi" w:eastAsia="Arial" w:hAnsiTheme="minorHAnsi" w:cstheme="minorHAnsi"/>
          <w:b/>
        </w:rPr>
        <w:t xml:space="preserve">L. </w:t>
      </w:r>
      <w:r w:rsidR="00104562" w:rsidRPr="00A3452B">
        <w:rPr>
          <w:rFonts w:asciiTheme="minorHAnsi" w:hAnsiTheme="minorHAnsi" w:cstheme="minorHAnsi"/>
          <w:b/>
          <w:u w:val="single" w:color="000000"/>
        </w:rPr>
        <w:t>Proposal Validity Period</w:t>
      </w:r>
      <w:r w:rsidR="00104562" w:rsidRPr="00A3452B">
        <w:rPr>
          <w:rFonts w:asciiTheme="minorHAnsi" w:hAnsiTheme="minorHAnsi" w:cstheme="minorHAnsi"/>
          <w:b/>
        </w:rPr>
        <w:t xml:space="preserve"> </w:t>
      </w:r>
    </w:p>
    <w:p w14:paraId="414708A9"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b/>
        </w:rPr>
        <w:t xml:space="preserve"> </w:t>
      </w:r>
    </w:p>
    <w:p w14:paraId="5D240546" w14:textId="476BDF25" w:rsidR="005077FB" w:rsidRDefault="00104562" w:rsidP="006E1443">
      <w:pPr>
        <w:spacing w:after="167"/>
        <w:ind w:left="720" w:right="0"/>
        <w:jc w:val="both"/>
        <w:rPr>
          <w:rFonts w:asciiTheme="minorHAnsi" w:hAnsiTheme="minorHAnsi" w:cstheme="minorHAnsi"/>
        </w:rPr>
      </w:pPr>
      <w:r w:rsidRPr="00A3452B">
        <w:rPr>
          <w:rFonts w:asciiTheme="minorHAnsi" w:hAnsiTheme="minorHAnsi" w:cstheme="minorHAnsi"/>
        </w:rPr>
        <w:t xml:space="preserve">All Proposals </w:t>
      </w:r>
      <w:r w:rsidR="00810D44">
        <w:rPr>
          <w:rFonts w:asciiTheme="minorHAnsi" w:hAnsiTheme="minorHAnsi" w:cstheme="minorHAnsi"/>
        </w:rPr>
        <w:t xml:space="preserve">and pricing </w:t>
      </w:r>
      <w:r w:rsidRPr="00A3452B">
        <w:rPr>
          <w:rFonts w:asciiTheme="minorHAnsi" w:hAnsiTheme="minorHAnsi" w:cstheme="minorHAnsi"/>
        </w:rPr>
        <w:t>shall remain available for UC</w:t>
      </w:r>
      <w:r w:rsidR="003C2D69" w:rsidRPr="00A3452B">
        <w:rPr>
          <w:rFonts w:asciiTheme="minorHAnsi" w:hAnsiTheme="minorHAnsi" w:cstheme="minorHAnsi"/>
        </w:rPr>
        <w:t>OP</w:t>
      </w:r>
      <w:r w:rsidRPr="00A3452B">
        <w:rPr>
          <w:rFonts w:asciiTheme="minorHAnsi" w:hAnsiTheme="minorHAnsi" w:cstheme="minorHAnsi"/>
        </w:rPr>
        <w:t xml:space="preserve"> acceptance for a minimum of one-hundred and eighty (180) days following the RFP closing date. </w:t>
      </w:r>
    </w:p>
    <w:p w14:paraId="5E046A45" w14:textId="4231D221" w:rsidR="005077FB" w:rsidRPr="00A3452B" w:rsidRDefault="00104562" w:rsidP="006E1443">
      <w:pPr>
        <w:pStyle w:val="Heading2"/>
        <w:spacing w:after="127"/>
        <w:ind w:left="356"/>
        <w:jc w:val="both"/>
        <w:rPr>
          <w:rFonts w:asciiTheme="minorHAnsi" w:hAnsiTheme="minorHAnsi" w:cstheme="minorHAnsi"/>
        </w:rPr>
      </w:pPr>
      <w:r w:rsidRPr="00A3452B">
        <w:rPr>
          <w:rFonts w:asciiTheme="minorHAnsi" w:eastAsia="Arial" w:hAnsiTheme="minorHAnsi" w:cstheme="minorHAnsi"/>
          <w:u w:val="none"/>
        </w:rPr>
        <w:t xml:space="preserve">M. </w:t>
      </w:r>
      <w:r w:rsidRPr="00A3452B">
        <w:rPr>
          <w:rFonts w:asciiTheme="minorHAnsi" w:hAnsiTheme="minorHAnsi" w:cstheme="minorHAnsi"/>
        </w:rPr>
        <w:t>Agreement Term</w:t>
      </w:r>
      <w:r w:rsidRPr="00A3452B">
        <w:rPr>
          <w:rFonts w:asciiTheme="minorHAnsi" w:hAnsiTheme="minorHAnsi" w:cstheme="minorHAnsi"/>
          <w:u w:val="none"/>
        </w:rPr>
        <w:t xml:space="preserve"> </w:t>
      </w:r>
    </w:p>
    <w:p w14:paraId="6A6DCA95" w14:textId="0F80C90E" w:rsidR="005077FB" w:rsidRPr="00A3452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The term of the Agreement shall commence upon execution of the </w:t>
      </w:r>
      <w:r w:rsidR="00545040" w:rsidRPr="00A3452B">
        <w:rPr>
          <w:rFonts w:asciiTheme="minorHAnsi" w:hAnsiTheme="minorHAnsi" w:cstheme="minorHAnsi"/>
        </w:rPr>
        <w:t>Agreement and</w:t>
      </w:r>
      <w:r w:rsidR="003C2D69" w:rsidRPr="00A3452B">
        <w:rPr>
          <w:rFonts w:asciiTheme="minorHAnsi" w:hAnsiTheme="minorHAnsi" w:cstheme="minorHAnsi"/>
        </w:rPr>
        <w:t xml:space="preserve"> will be for a period of </w:t>
      </w:r>
      <w:r w:rsidR="0013073F">
        <w:rPr>
          <w:rFonts w:asciiTheme="minorHAnsi" w:hAnsiTheme="minorHAnsi" w:cstheme="minorHAnsi"/>
        </w:rPr>
        <w:t>three</w:t>
      </w:r>
      <w:r w:rsidR="003C2D69" w:rsidRPr="00A3452B">
        <w:rPr>
          <w:rFonts w:asciiTheme="minorHAnsi" w:hAnsiTheme="minorHAnsi" w:cstheme="minorHAnsi"/>
        </w:rPr>
        <w:t xml:space="preserve"> (</w:t>
      </w:r>
      <w:r w:rsidR="0013073F">
        <w:rPr>
          <w:rFonts w:asciiTheme="minorHAnsi" w:hAnsiTheme="minorHAnsi" w:cstheme="minorHAnsi"/>
        </w:rPr>
        <w:t>3</w:t>
      </w:r>
      <w:r w:rsidRPr="00A3452B">
        <w:rPr>
          <w:rFonts w:asciiTheme="minorHAnsi" w:hAnsiTheme="minorHAnsi" w:cstheme="minorHAnsi"/>
        </w:rPr>
        <w:t xml:space="preserve">) years (the “Initial Term”) with </w:t>
      </w:r>
      <w:r w:rsidR="00BA67A2">
        <w:rPr>
          <w:rFonts w:asciiTheme="minorHAnsi" w:hAnsiTheme="minorHAnsi" w:cstheme="minorHAnsi"/>
        </w:rPr>
        <w:t xml:space="preserve">an </w:t>
      </w:r>
      <w:r w:rsidRPr="00A3452B">
        <w:rPr>
          <w:rFonts w:asciiTheme="minorHAnsi" w:hAnsiTheme="minorHAnsi" w:cstheme="minorHAnsi"/>
        </w:rPr>
        <w:t xml:space="preserve">optional </w:t>
      </w:r>
      <w:r w:rsidR="005B5622">
        <w:rPr>
          <w:rFonts w:asciiTheme="minorHAnsi" w:hAnsiTheme="minorHAnsi" w:cstheme="minorHAnsi"/>
        </w:rPr>
        <w:t>two</w:t>
      </w:r>
      <w:r w:rsidRPr="00A3452B">
        <w:rPr>
          <w:rFonts w:asciiTheme="minorHAnsi" w:hAnsiTheme="minorHAnsi" w:cstheme="minorHAnsi"/>
        </w:rPr>
        <w:t xml:space="preserve"> </w:t>
      </w:r>
      <w:r w:rsidR="00AA1DD6">
        <w:rPr>
          <w:rFonts w:asciiTheme="minorHAnsi" w:hAnsiTheme="minorHAnsi" w:cstheme="minorHAnsi"/>
        </w:rPr>
        <w:t>one-</w:t>
      </w:r>
      <w:r w:rsidRPr="00A3452B">
        <w:rPr>
          <w:rFonts w:asciiTheme="minorHAnsi" w:hAnsiTheme="minorHAnsi" w:cstheme="minorHAnsi"/>
        </w:rPr>
        <w:t xml:space="preserve">year extensions (the “Renewal Terms”), at the sole discretion of </w:t>
      </w:r>
      <w:r w:rsidR="000753CF" w:rsidRPr="00A3452B">
        <w:rPr>
          <w:rFonts w:asciiTheme="minorHAnsi" w:hAnsiTheme="minorHAnsi" w:cstheme="minorHAnsi"/>
        </w:rPr>
        <w:t>UCOP</w:t>
      </w:r>
      <w:r w:rsidR="003C2D69" w:rsidRPr="00A3452B">
        <w:rPr>
          <w:rFonts w:asciiTheme="minorHAnsi" w:hAnsiTheme="minorHAnsi" w:cstheme="minorHAnsi"/>
        </w:rPr>
        <w:t>. Pricing</w:t>
      </w:r>
      <w:r w:rsidRPr="00A3452B">
        <w:rPr>
          <w:rFonts w:asciiTheme="minorHAnsi" w:hAnsiTheme="minorHAnsi" w:cstheme="minorHAnsi"/>
        </w:rPr>
        <w:t xml:space="preserve"> shall remain firm for the Initial Term and all Renewal Terms of </w:t>
      </w:r>
      <w:r w:rsidRPr="00A3452B">
        <w:rPr>
          <w:rFonts w:asciiTheme="minorHAnsi" w:hAnsiTheme="minorHAnsi" w:cstheme="minorHAnsi"/>
        </w:rPr>
        <w:lastRenderedPageBreak/>
        <w:t xml:space="preserve">any agreement which may be awarded pursuant to this RFP. All pricing must be verifiable and auditable from the date of the contract award. </w:t>
      </w:r>
    </w:p>
    <w:p w14:paraId="11019717" w14:textId="77777777" w:rsidR="005077FB" w:rsidRPr="00A3452B" w:rsidRDefault="00104562" w:rsidP="006E1443">
      <w:pPr>
        <w:spacing w:after="0" w:line="259" w:lineRule="auto"/>
        <w:ind w:left="720" w:right="0" w:firstLine="0"/>
        <w:jc w:val="both"/>
        <w:rPr>
          <w:rFonts w:asciiTheme="minorHAnsi" w:hAnsiTheme="minorHAnsi" w:cstheme="minorHAnsi"/>
        </w:rPr>
      </w:pPr>
      <w:r w:rsidRPr="00A3452B">
        <w:rPr>
          <w:rFonts w:asciiTheme="minorHAnsi" w:hAnsiTheme="minorHAnsi" w:cstheme="minorHAnsi"/>
        </w:rPr>
        <w:t xml:space="preserve"> </w:t>
      </w:r>
    </w:p>
    <w:p w14:paraId="0581FA36" w14:textId="362F8397" w:rsidR="005077FB" w:rsidRDefault="00104562" w:rsidP="006E1443">
      <w:pPr>
        <w:ind w:left="720" w:right="0"/>
        <w:jc w:val="both"/>
        <w:rPr>
          <w:rFonts w:asciiTheme="minorHAnsi" w:hAnsiTheme="minorHAnsi" w:cstheme="minorHAnsi"/>
        </w:rPr>
      </w:pPr>
      <w:r w:rsidRPr="00A3452B">
        <w:rPr>
          <w:rFonts w:asciiTheme="minorHAnsi" w:hAnsiTheme="minorHAnsi" w:cstheme="minorHAnsi"/>
        </w:rPr>
        <w:t xml:space="preserve">All agreements resulting from this RFP shall be construed and enforced in accordance with the laws of the State of California. </w:t>
      </w:r>
    </w:p>
    <w:p w14:paraId="57D7F692" w14:textId="77777777" w:rsidR="005B5622" w:rsidRPr="00A3452B" w:rsidRDefault="005B5622" w:rsidP="006E1443">
      <w:pPr>
        <w:ind w:left="720" w:right="0"/>
        <w:jc w:val="both"/>
        <w:rPr>
          <w:rFonts w:asciiTheme="minorHAnsi" w:hAnsiTheme="minorHAnsi" w:cstheme="minorHAnsi"/>
        </w:rPr>
      </w:pPr>
    </w:p>
    <w:p w14:paraId="54378C38" w14:textId="3E65DED5" w:rsidR="005077FB" w:rsidRPr="00A3452B" w:rsidRDefault="00104562" w:rsidP="006E1443">
      <w:pPr>
        <w:pStyle w:val="Heading2"/>
        <w:spacing w:after="105"/>
        <w:ind w:left="356"/>
        <w:jc w:val="both"/>
        <w:rPr>
          <w:rFonts w:asciiTheme="minorHAnsi" w:hAnsiTheme="minorHAnsi" w:cstheme="minorHAnsi"/>
        </w:rPr>
      </w:pPr>
      <w:r w:rsidRPr="00A3452B">
        <w:rPr>
          <w:rFonts w:asciiTheme="minorHAnsi" w:eastAsia="Arial" w:hAnsiTheme="minorHAnsi" w:cstheme="minorHAnsi"/>
          <w:u w:val="none"/>
        </w:rPr>
        <w:t xml:space="preserve">N. </w:t>
      </w:r>
      <w:r w:rsidRPr="00A3452B">
        <w:rPr>
          <w:rFonts w:asciiTheme="minorHAnsi" w:hAnsiTheme="minorHAnsi" w:cstheme="minorHAnsi"/>
        </w:rPr>
        <w:t>No Mandatory Use</w:t>
      </w:r>
      <w:r w:rsidRPr="00A3452B">
        <w:rPr>
          <w:rFonts w:asciiTheme="minorHAnsi" w:hAnsiTheme="minorHAnsi" w:cstheme="minorHAnsi"/>
          <w:u w:val="none"/>
        </w:rPr>
        <w:t xml:space="preserve"> </w:t>
      </w:r>
    </w:p>
    <w:p w14:paraId="720B31B5" w14:textId="77777777" w:rsidR="005077FB" w:rsidRPr="00A3452B" w:rsidRDefault="00104562" w:rsidP="006E1443">
      <w:pPr>
        <w:spacing w:after="194"/>
        <w:ind w:left="720" w:right="0"/>
        <w:jc w:val="both"/>
        <w:rPr>
          <w:rFonts w:asciiTheme="minorHAnsi" w:hAnsiTheme="minorHAnsi" w:cstheme="minorHAnsi"/>
        </w:rPr>
      </w:pPr>
      <w:r w:rsidRPr="00A3452B">
        <w:rPr>
          <w:rFonts w:asciiTheme="minorHAnsi" w:hAnsiTheme="minorHAnsi" w:cstheme="minorHAnsi"/>
        </w:rPr>
        <w:t xml:space="preserve">Supplier is advised that there is no mandatory use policy at the University of California for agreements. As a result, UC does not guarantee any specific amount of business forthcoming from this RFP. A winning Supplier may still see some competition at any given UC location for any given Service. </w:t>
      </w:r>
    </w:p>
    <w:p w14:paraId="327EE624" w14:textId="77777777" w:rsidR="005077FB" w:rsidRPr="00A3452B" w:rsidRDefault="00104562" w:rsidP="006E1443">
      <w:pPr>
        <w:pStyle w:val="Heading2"/>
        <w:ind w:left="356"/>
        <w:jc w:val="both"/>
        <w:rPr>
          <w:rFonts w:asciiTheme="minorHAnsi" w:hAnsiTheme="minorHAnsi" w:cstheme="minorHAnsi"/>
        </w:rPr>
      </w:pPr>
      <w:r w:rsidRPr="00A3452B">
        <w:rPr>
          <w:rFonts w:asciiTheme="minorHAnsi" w:eastAsia="Arial" w:hAnsiTheme="minorHAnsi" w:cstheme="minorHAnsi"/>
          <w:u w:val="none"/>
        </w:rPr>
        <w:t xml:space="preserve">O. </w:t>
      </w:r>
      <w:r w:rsidRPr="00A3452B">
        <w:rPr>
          <w:rFonts w:asciiTheme="minorHAnsi" w:hAnsiTheme="minorHAnsi" w:cstheme="minorHAnsi"/>
        </w:rPr>
        <w:t>Disclosure of Records/Confidentiality of Information</w:t>
      </w:r>
      <w:r w:rsidRPr="00A3452B">
        <w:rPr>
          <w:rFonts w:asciiTheme="minorHAnsi" w:hAnsiTheme="minorHAnsi" w:cstheme="minorHAnsi"/>
          <w:u w:val="none"/>
        </w:rPr>
        <w:t xml:space="preserve"> </w:t>
      </w:r>
    </w:p>
    <w:p w14:paraId="494FB072" w14:textId="77777777" w:rsidR="005077FB" w:rsidRPr="00A3452B" w:rsidRDefault="00104562" w:rsidP="006E1443">
      <w:pPr>
        <w:spacing w:after="89" w:line="259" w:lineRule="auto"/>
        <w:ind w:left="221" w:right="0" w:firstLine="0"/>
        <w:jc w:val="both"/>
        <w:rPr>
          <w:rFonts w:asciiTheme="minorHAnsi" w:hAnsiTheme="minorHAnsi" w:cstheme="minorHAnsi"/>
        </w:rPr>
      </w:pPr>
      <w:r w:rsidRPr="00A3452B">
        <w:rPr>
          <w:rFonts w:asciiTheme="minorHAnsi" w:hAnsiTheme="minorHAnsi" w:cstheme="minorHAnsi"/>
          <w:b/>
        </w:rPr>
        <w:t xml:space="preserve"> </w:t>
      </w:r>
    </w:p>
    <w:p w14:paraId="1130D631" w14:textId="55BC2267" w:rsidR="005077FB" w:rsidRPr="00A3452B" w:rsidRDefault="007826D0" w:rsidP="006E1443">
      <w:pPr>
        <w:numPr>
          <w:ilvl w:val="0"/>
          <w:numId w:val="5"/>
        </w:numPr>
        <w:ind w:right="0" w:hanging="360"/>
        <w:jc w:val="both"/>
        <w:rPr>
          <w:rFonts w:asciiTheme="minorHAnsi" w:hAnsiTheme="minorHAnsi" w:cstheme="minorHAnsi"/>
        </w:rPr>
      </w:pPr>
      <w:r w:rsidRPr="00A3452B">
        <w:rPr>
          <w:rFonts w:asciiTheme="minorHAnsi" w:hAnsiTheme="minorHAnsi" w:cstheme="minorHAnsi"/>
        </w:rPr>
        <w:t>All Proposal responses and related documents</w:t>
      </w:r>
      <w:r w:rsidR="00104562" w:rsidRPr="00A3452B">
        <w:rPr>
          <w:rFonts w:asciiTheme="minorHAnsi" w:hAnsiTheme="minorHAnsi" w:cstheme="minorHAnsi"/>
        </w:rPr>
        <w:t xml:space="preserve"> submitted to </w:t>
      </w:r>
      <w:r w:rsidR="000753CF" w:rsidRPr="00A3452B">
        <w:rPr>
          <w:rFonts w:asciiTheme="minorHAnsi" w:hAnsiTheme="minorHAnsi" w:cstheme="minorHAnsi"/>
        </w:rPr>
        <w:t>UCOP</w:t>
      </w:r>
      <w:r w:rsidR="00104562" w:rsidRPr="00A3452B">
        <w:rPr>
          <w:rFonts w:asciiTheme="minorHAnsi" w:hAnsiTheme="minorHAnsi" w:cstheme="minorHAnsi"/>
        </w:rPr>
        <w:t xml:space="preserve"> in response to this RFP will become the exclusive property of </w:t>
      </w:r>
      <w:r w:rsidR="000753CF" w:rsidRPr="00A3452B">
        <w:rPr>
          <w:rFonts w:asciiTheme="minorHAnsi" w:hAnsiTheme="minorHAnsi" w:cstheme="minorHAnsi"/>
        </w:rPr>
        <w:t>UCOP</w:t>
      </w:r>
      <w:r w:rsidR="00104562" w:rsidRPr="00A3452B">
        <w:rPr>
          <w:rFonts w:asciiTheme="minorHAnsi" w:hAnsiTheme="minorHAnsi" w:cstheme="minorHAnsi"/>
        </w:rPr>
        <w:t xml:space="preserve"> upon receipt and will not be returned. </w:t>
      </w:r>
    </w:p>
    <w:p w14:paraId="1995C1F0"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213DC724" w14:textId="77777777" w:rsidR="005077FB" w:rsidRPr="00A3452B" w:rsidRDefault="00104562" w:rsidP="006E1443">
      <w:pPr>
        <w:numPr>
          <w:ilvl w:val="0"/>
          <w:numId w:val="5"/>
        </w:numPr>
        <w:ind w:right="0" w:hanging="360"/>
        <w:jc w:val="both"/>
        <w:rPr>
          <w:rFonts w:asciiTheme="minorHAnsi" w:hAnsiTheme="minorHAnsi" w:cstheme="minorHAnsi"/>
        </w:rPr>
      </w:pPr>
      <w:r w:rsidRPr="00A3452B">
        <w:rPr>
          <w:rFonts w:asciiTheme="minorHAnsi" w:hAnsiTheme="minorHAnsi" w:cstheme="minorHAnsi"/>
        </w:rPr>
        <w:t xml:space="preserve">Proposal response(s) which are incorporated into any resulting contract(s) with the University of California, may be subject to the State of California Public Records Act (CA State Government Code 6250, et. seq.). This Request for Proposal, together with copies of all documents pertaining to any award, if issued, shall be kept for a period of five (5) years from date of contract expiration or termination and made part of a file or record which shall be open to public inspection. Certain private, trade secret or confidential information may be considered exempt from the California Public Records Act. Any trade secret or company confidential information submitted as a part of this proposal shall be clearly marked “Trade Secret Information” or “Confidential Information.” </w:t>
      </w:r>
    </w:p>
    <w:p w14:paraId="5A0D7755" w14:textId="77777777" w:rsidR="005077FB" w:rsidRPr="00A3452B" w:rsidRDefault="00104562" w:rsidP="006E1443">
      <w:pPr>
        <w:spacing w:after="0" w:line="259" w:lineRule="auto"/>
        <w:ind w:left="221" w:right="0" w:firstLine="0"/>
        <w:jc w:val="both"/>
        <w:rPr>
          <w:rFonts w:asciiTheme="minorHAnsi" w:hAnsiTheme="minorHAnsi" w:cstheme="minorHAnsi"/>
        </w:rPr>
      </w:pPr>
      <w:r w:rsidRPr="00A3452B">
        <w:rPr>
          <w:rFonts w:asciiTheme="minorHAnsi" w:hAnsiTheme="minorHAnsi" w:cstheme="minorHAnsi"/>
        </w:rPr>
        <w:t xml:space="preserve"> </w:t>
      </w:r>
    </w:p>
    <w:p w14:paraId="51A7EE1D" w14:textId="77777777" w:rsidR="005077FB" w:rsidRPr="00A3452B" w:rsidRDefault="00104562" w:rsidP="006E1443">
      <w:pPr>
        <w:numPr>
          <w:ilvl w:val="0"/>
          <w:numId w:val="5"/>
        </w:numPr>
        <w:ind w:right="0" w:hanging="360"/>
        <w:jc w:val="both"/>
        <w:rPr>
          <w:rFonts w:asciiTheme="minorHAnsi" w:hAnsiTheme="minorHAnsi" w:cstheme="minorHAnsi"/>
        </w:rPr>
      </w:pPr>
      <w:r w:rsidRPr="00A3452B">
        <w:rPr>
          <w:rFonts w:asciiTheme="minorHAnsi" w:hAnsiTheme="minorHAnsi" w:cstheme="minorHAnsi"/>
        </w:rPr>
        <w:t xml:space="preserve">Should a request be made of the University of California for access to the information designated confidential or trade secret by the Proposer and, </w:t>
      </w:r>
      <w:proofErr w:type="gramStart"/>
      <w:r w:rsidRPr="00A3452B">
        <w:rPr>
          <w:rFonts w:asciiTheme="minorHAnsi" w:hAnsiTheme="minorHAnsi" w:cstheme="minorHAnsi"/>
        </w:rPr>
        <w:t>on the basis of</w:t>
      </w:r>
      <w:proofErr w:type="gramEnd"/>
      <w:r w:rsidRPr="00A3452B">
        <w:rPr>
          <w:rFonts w:asciiTheme="minorHAnsi" w:hAnsiTheme="minorHAnsi" w:cstheme="minorHAnsi"/>
        </w:rPr>
        <w:t xml:space="preserve"> that designation, UC denies the request, the Proposer may be responsible for all legal costs necessary to defend such action if the denial is challenged in a court of law. </w:t>
      </w:r>
    </w:p>
    <w:p w14:paraId="3266C081" w14:textId="77777777" w:rsidR="005077FB" w:rsidRPr="00A3452B" w:rsidRDefault="00104562" w:rsidP="006E1443">
      <w:pPr>
        <w:spacing w:after="0" w:line="259" w:lineRule="auto"/>
        <w:ind w:left="721" w:right="0" w:firstLine="0"/>
        <w:jc w:val="both"/>
        <w:rPr>
          <w:rFonts w:asciiTheme="minorHAnsi" w:hAnsiTheme="minorHAnsi" w:cstheme="minorHAnsi"/>
        </w:rPr>
      </w:pPr>
      <w:r w:rsidRPr="00A3452B">
        <w:rPr>
          <w:rFonts w:asciiTheme="minorHAnsi" w:hAnsiTheme="minorHAnsi" w:cstheme="minorHAnsi"/>
        </w:rPr>
        <w:t xml:space="preserve"> </w:t>
      </w:r>
    </w:p>
    <w:p w14:paraId="2AF3D2E8" w14:textId="50EE97FA" w:rsidR="005077FB" w:rsidRPr="00A3452B" w:rsidRDefault="00104562" w:rsidP="006E1443">
      <w:pPr>
        <w:numPr>
          <w:ilvl w:val="0"/>
          <w:numId w:val="5"/>
        </w:numPr>
        <w:spacing w:after="173"/>
        <w:ind w:right="0" w:hanging="360"/>
        <w:jc w:val="both"/>
        <w:rPr>
          <w:rFonts w:asciiTheme="minorHAnsi" w:hAnsiTheme="minorHAnsi" w:cstheme="minorHAnsi"/>
        </w:rPr>
      </w:pPr>
      <w:r w:rsidRPr="00A3452B">
        <w:rPr>
          <w:rFonts w:asciiTheme="minorHAnsi" w:hAnsiTheme="minorHAnsi" w:cstheme="minorHAnsi"/>
        </w:rPr>
        <w:t xml:space="preserve">Bidders may not distribute an announcement or news release regarding this RFP project without written approval by </w:t>
      </w:r>
      <w:r w:rsidR="000753CF" w:rsidRPr="00A3452B">
        <w:rPr>
          <w:rFonts w:asciiTheme="minorHAnsi" w:hAnsiTheme="minorHAnsi" w:cstheme="minorHAnsi"/>
        </w:rPr>
        <w:t>UCOP</w:t>
      </w:r>
      <w:r w:rsidR="00C76AE9" w:rsidRPr="00A3452B">
        <w:rPr>
          <w:rFonts w:asciiTheme="minorHAnsi" w:hAnsiTheme="minorHAnsi" w:cstheme="minorHAnsi"/>
        </w:rPr>
        <w:t xml:space="preserve">. </w:t>
      </w:r>
      <w:r w:rsidRPr="00A3452B">
        <w:rPr>
          <w:rFonts w:asciiTheme="minorHAnsi" w:hAnsiTheme="minorHAnsi" w:cstheme="minorHAnsi"/>
        </w:rPr>
        <w:t xml:space="preserve">Any materials to be provided to regulatory agencies, other entities, or the public will be submitted to </w:t>
      </w:r>
      <w:r w:rsidR="000753CF" w:rsidRPr="00A3452B">
        <w:rPr>
          <w:rFonts w:asciiTheme="minorHAnsi" w:hAnsiTheme="minorHAnsi" w:cstheme="minorHAnsi"/>
        </w:rPr>
        <w:t>UCOP</w:t>
      </w:r>
      <w:r w:rsidRPr="00A3452B">
        <w:rPr>
          <w:rFonts w:asciiTheme="minorHAnsi" w:hAnsiTheme="minorHAnsi" w:cstheme="minorHAnsi"/>
        </w:rPr>
        <w:t xml:space="preserve"> for review and written approval, prior to disclosure. </w:t>
      </w:r>
    </w:p>
    <w:p w14:paraId="66EED10A" w14:textId="77777777" w:rsidR="005077FB" w:rsidRPr="00A3452B" w:rsidRDefault="00104562" w:rsidP="006E1443">
      <w:pPr>
        <w:pStyle w:val="Heading2"/>
        <w:spacing w:after="182"/>
        <w:ind w:left="356"/>
        <w:jc w:val="both"/>
        <w:rPr>
          <w:rFonts w:asciiTheme="minorHAnsi" w:hAnsiTheme="minorHAnsi" w:cstheme="minorHAnsi"/>
        </w:rPr>
      </w:pPr>
      <w:r w:rsidRPr="00A3452B">
        <w:rPr>
          <w:rFonts w:asciiTheme="minorHAnsi" w:eastAsia="Arial" w:hAnsiTheme="minorHAnsi" w:cstheme="minorHAnsi"/>
          <w:u w:val="none"/>
        </w:rPr>
        <w:t xml:space="preserve">P. </w:t>
      </w:r>
      <w:r w:rsidRPr="00A3452B">
        <w:rPr>
          <w:rFonts w:asciiTheme="minorHAnsi" w:hAnsiTheme="minorHAnsi" w:cstheme="minorHAnsi"/>
        </w:rPr>
        <w:t>Audit Requirements</w:t>
      </w:r>
      <w:r w:rsidRPr="00A3452B">
        <w:rPr>
          <w:rFonts w:asciiTheme="minorHAnsi" w:hAnsiTheme="minorHAnsi" w:cstheme="minorHAnsi"/>
          <w:u w:val="none"/>
        </w:rPr>
        <w:t xml:space="preserve"> </w:t>
      </w:r>
    </w:p>
    <w:p w14:paraId="72D666C3" w14:textId="77777777" w:rsidR="005077FB" w:rsidRPr="00A3452B" w:rsidRDefault="00104562" w:rsidP="006E1443">
      <w:pPr>
        <w:numPr>
          <w:ilvl w:val="0"/>
          <w:numId w:val="6"/>
        </w:numPr>
        <w:spacing w:line="240" w:lineRule="auto"/>
        <w:ind w:right="0" w:hanging="360"/>
        <w:jc w:val="both"/>
        <w:rPr>
          <w:rFonts w:asciiTheme="minorHAnsi" w:hAnsiTheme="minorHAnsi" w:cstheme="minorHAnsi"/>
        </w:rPr>
      </w:pPr>
      <w:r w:rsidRPr="00A3452B">
        <w:rPr>
          <w:rFonts w:asciiTheme="minorHAnsi" w:hAnsiTheme="minorHAnsi" w:cstheme="minorHAnsi"/>
        </w:rPr>
        <w:t xml:space="preserve">Any potential agreement issued </w:t>
      </w:r>
      <w:proofErr w:type="gramStart"/>
      <w:r w:rsidRPr="00A3452B">
        <w:rPr>
          <w:rFonts w:asciiTheme="minorHAnsi" w:hAnsiTheme="minorHAnsi" w:cstheme="minorHAnsi"/>
        </w:rPr>
        <w:t>as a result of</w:t>
      </w:r>
      <w:proofErr w:type="gramEnd"/>
      <w:r w:rsidRPr="00A3452B">
        <w:rPr>
          <w:rFonts w:asciiTheme="minorHAnsi" w:hAnsiTheme="minorHAnsi" w:cstheme="minorHAnsi"/>
        </w:rPr>
        <w:t xml:space="preserve"> this RFP shall be subject to the examination and audit of the Auditor General of the State of California for a period of three (3) years after final payment under the agreement. </w:t>
      </w:r>
    </w:p>
    <w:p w14:paraId="263149E4" w14:textId="77777777" w:rsidR="005077FB" w:rsidRPr="00A3452B" w:rsidRDefault="00104562" w:rsidP="006E1443">
      <w:pPr>
        <w:spacing w:after="13" w:line="259" w:lineRule="auto"/>
        <w:ind w:left="941" w:right="0" w:firstLine="0"/>
        <w:jc w:val="both"/>
        <w:rPr>
          <w:rFonts w:asciiTheme="minorHAnsi" w:hAnsiTheme="minorHAnsi" w:cstheme="minorHAnsi"/>
        </w:rPr>
      </w:pPr>
      <w:r w:rsidRPr="00A3452B">
        <w:rPr>
          <w:rFonts w:asciiTheme="minorHAnsi" w:hAnsiTheme="minorHAnsi" w:cstheme="minorHAnsi"/>
        </w:rPr>
        <w:t xml:space="preserve"> </w:t>
      </w:r>
    </w:p>
    <w:p w14:paraId="4BEC7DD4" w14:textId="77777777" w:rsidR="005077FB" w:rsidRPr="00A3452B" w:rsidRDefault="000753CF" w:rsidP="006E1443">
      <w:pPr>
        <w:numPr>
          <w:ilvl w:val="0"/>
          <w:numId w:val="6"/>
        </w:numPr>
        <w:ind w:right="0" w:hanging="360"/>
        <w:jc w:val="both"/>
        <w:rPr>
          <w:rFonts w:asciiTheme="minorHAnsi" w:hAnsiTheme="minorHAnsi" w:cstheme="minorHAnsi"/>
        </w:rPr>
      </w:pPr>
      <w:r w:rsidRPr="00A3452B">
        <w:rPr>
          <w:rFonts w:asciiTheme="minorHAnsi" w:hAnsiTheme="minorHAnsi" w:cstheme="minorHAnsi"/>
        </w:rPr>
        <w:t>UCOP</w:t>
      </w:r>
      <w:r w:rsidR="00104562" w:rsidRPr="00A3452B">
        <w:rPr>
          <w:rFonts w:asciiTheme="minorHAnsi" w:hAnsiTheme="minorHAnsi" w:cstheme="minorHAnsi"/>
        </w:rPr>
        <w:t xml:space="preserve">, and if the applicable contract or grant so provides, the other contracting party or grantor (and if that be the United States, or any services or instrumentality thereof, then the Controller General of the United States) shall have access to and the right to examine any pertinent books, documents, papers, and records of the Proposer involving transactions and work related to any such agreement until the expiration of five (5) years after final payment hereunder. </w:t>
      </w:r>
    </w:p>
    <w:p w14:paraId="4AA40B3A" w14:textId="77777777" w:rsidR="005077FB" w:rsidRPr="00A3452B" w:rsidRDefault="00104562" w:rsidP="006E1443">
      <w:pPr>
        <w:spacing w:after="13" w:line="259" w:lineRule="auto"/>
        <w:ind w:left="941" w:right="0" w:firstLine="0"/>
        <w:jc w:val="both"/>
        <w:rPr>
          <w:rFonts w:asciiTheme="minorHAnsi" w:hAnsiTheme="minorHAnsi" w:cstheme="minorHAnsi"/>
        </w:rPr>
      </w:pPr>
      <w:r w:rsidRPr="00A3452B">
        <w:rPr>
          <w:rFonts w:asciiTheme="minorHAnsi" w:hAnsiTheme="minorHAnsi" w:cstheme="minorHAnsi"/>
        </w:rPr>
        <w:t xml:space="preserve"> </w:t>
      </w:r>
    </w:p>
    <w:p w14:paraId="124F886A" w14:textId="77777777" w:rsidR="005077FB" w:rsidRDefault="00104562" w:rsidP="006E1443">
      <w:pPr>
        <w:numPr>
          <w:ilvl w:val="0"/>
          <w:numId w:val="6"/>
        </w:numPr>
        <w:spacing w:after="164"/>
        <w:ind w:right="0" w:hanging="360"/>
        <w:jc w:val="both"/>
      </w:pPr>
      <w:r w:rsidRPr="00A3452B">
        <w:rPr>
          <w:rFonts w:asciiTheme="minorHAnsi" w:hAnsiTheme="minorHAnsi" w:cstheme="minorHAnsi"/>
        </w:rPr>
        <w:lastRenderedPageBreak/>
        <w:t>The examination and audit will be confined to those matters connected with the performance of the agreement, including, but not limited to, pertinent books, documents, papers, and</w:t>
      </w:r>
      <w:r>
        <w:t xml:space="preserve"> records of the Proposer involving transactions and work related to the agreement as well as the costs of administering the agreement. </w:t>
      </w:r>
    </w:p>
    <w:p w14:paraId="2A8DB119" w14:textId="77777777" w:rsidR="005077FB" w:rsidRDefault="00104562" w:rsidP="006E1443">
      <w:pPr>
        <w:pStyle w:val="Heading2"/>
        <w:spacing w:after="125"/>
        <w:ind w:left="356"/>
        <w:jc w:val="both"/>
      </w:pPr>
      <w:r>
        <w:rPr>
          <w:rFonts w:ascii="Arial" w:eastAsia="Arial" w:hAnsi="Arial" w:cs="Arial"/>
          <w:sz w:val="20"/>
          <w:u w:val="none"/>
        </w:rPr>
        <w:t xml:space="preserve">Q. </w:t>
      </w:r>
      <w:r>
        <w:t>Business Review/Business Reports</w:t>
      </w:r>
      <w:r>
        <w:rPr>
          <w:u w:val="none"/>
        </w:rPr>
        <w:t xml:space="preserve"> </w:t>
      </w:r>
    </w:p>
    <w:p w14:paraId="77A68394" w14:textId="4E4AC1FF" w:rsidR="005077FB" w:rsidRDefault="00104562" w:rsidP="00AA1DD6">
      <w:pPr>
        <w:spacing w:after="0" w:line="259" w:lineRule="auto"/>
        <w:ind w:left="720" w:right="0" w:firstLine="0"/>
        <w:jc w:val="both"/>
      </w:pPr>
      <w:r>
        <w:t xml:space="preserve">Supplier shall meet with </w:t>
      </w:r>
      <w:r w:rsidR="000753CF">
        <w:t>UCOP</w:t>
      </w:r>
      <w:r>
        <w:t xml:space="preserve"> for Regular Business Reviews to review contract usage and effectiveness, discuss current Goods and</w:t>
      </w:r>
      <w:r w:rsidR="00290608">
        <w:t>/or</w:t>
      </w:r>
      <w:r>
        <w:t xml:space="preserve"> Services offerings and provide suggestions and discussion for continuous improvement in Goods and Services efficiencies, and address additional topics pertinent to the relationship towards </w:t>
      </w:r>
      <w:r w:rsidR="000753CF">
        <w:t>UCOP</w:t>
      </w:r>
      <w:r>
        <w:t>’s strategic goals. For each Business Review the Supplier must provider pertinent performance and management reports detailing a wide range of information related to the resulting agreement</w:t>
      </w:r>
      <w:r w:rsidR="00C76AE9">
        <w:t xml:space="preserve">. </w:t>
      </w:r>
    </w:p>
    <w:p w14:paraId="19160260" w14:textId="77777777" w:rsidR="00AA1DD6" w:rsidRDefault="00AA1DD6" w:rsidP="00AA1DD6">
      <w:pPr>
        <w:spacing w:after="0" w:line="259" w:lineRule="auto"/>
        <w:ind w:left="720" w:right="0" w:firstLine="0"/>
        <w:jc w:val="both"/>
      </w:pPr>
    </w:p>
    <w:p w14:paraId="4A12CCE9" w14:textId="77777777" w:rsidR="005077FB" w:rsidRDefault="00104562" w:rsidP="006E1443">
      <w:pPr>
        <w:pStyle w:val="Heading2"/>
        <w:spacing w:after="129"/>
        <w:ind w:left="356"/>
        <w:jc w:val="both"/>
      </w:pPr>
      <w:r>
        <w:rPr>
          <w:rFonts w:ascii="Arial" w:eastAsia="Arial" w:hAnsi="Arial" w:cs="Arial"/>
          <w:sz w:val="20"/>
          <w:u w:val="none"/>
        </w:rPr>
        <w:t xml:space="preserve">R. </w:t>
      </w:r>
      <w:r>
        <w:t>Errors and Omissions</w:t>
      </w:r>
      <w:r>
        <w:rPr>
          <w:u w:val="none"/>
        </w:rPr>
        <w:t xml:space="preserve"> </w:t>
      </w:r>
    </w:p>
    <w:p w14:paraId="36B473D4" w14:textId="23634741" w:rsidR="005077FB" w:rsidRDefault="00104562" w:rsidP="00AA1DD6">
      <w:pPr>
        <w:spacing w:after="0" w:line="259" w:lineRule="auto"/>
        <w:ind w:left="720" w:right="0" w:firstLine="0"/>
        <w:jc w:val="both"/>
      </w:pPr>
      <w:r>
        <w:t xml:space="preserve">If the Proposer discovers any discrepancy, error, or omission in this RFP or in any of the attached documents, </w:t>
      </w:r>
      <w:r w:rsidR="000753CF">
        <w:t>UCOP</w:t>
      </w:r>
      <w:r>
        <w:t xml:space="preserve"> shall be notified immediately, and a clarification/notification will be issued to all Proposers who have access to this RFP. No Proposer will be entitled to additional compensation for any error or discrepancy that appears in the RFP where </w:t>
      </w:r>
      <w:r w:rsidR="000753CF">
        <w:t>UCOP</w:t>
      </w:r>
      <w:r>
        <w:t xml:space="preserve"> was not </w:t>
      </w:r>
      <w:r w:rsidR="000C7918">
        <w:t>notified,</w:t>
      </w:r>
      <w:r>
        <w:t xml:space="preserve"> and a response provided. All Addendums of Clarification will be distributed to the Proposal Participants via the </w:t>
      </w:r>
      <w:r w:rsidR="00C039FE">
        <w:t>UCLA</w:t>
      </w:r>
      <w:r>
        <w:t xml:space="preserve"> Procurement website. </w:t>
      </w:r>
    </w:p>
    <w:p w14:paraId="09D1D249" w14:textId="3E9865C5" w:rsidR="00AA1DD6" w:rsidRDefault="00AA1DD6" w:rsidP="00AA1DD6">
      <w:pPr>
        <w:spacing w:after="0" w:line="259" w:lineRule="auto"/>
        <w:ind w:left="720" w:right="0" w:firstLine="0"/>
        <w:jc w:val="both"/>
      </w:pPr>
    </w:p>
    <w:p w14:paraId="43CC627C" w14:textId="77777777" w:rsidR="005077FB" w:rsidRDefault="00104562" w:rsidP="006E1443">
      <w:pPr>
        <w:pStyle w:val="Heading2"/>
        <w:ind w:left="356"/>
        <w:jc w:val="both"/>
      </w:pPr>
      <w:r>
        <w:rPr>
          <w:rFonts w:ascii="Arial" w:eastAsia="Arial" w:hAnsi="Arial" w:cs="Arial"/>
          <w:sz w:val="20"/>
          <w:u w:val="none"/>
        </w:rPr>
        <w:t xml:space="preserve">S.  </w:t>
      </w:r>
      <w:r>
        <w:t>General Information</w:t>
      </w:r>
      <w:r>
        <w:rPr>
          <w:u w:val="none"/>
        </w:rPr>
        <w:t xml:space="preserve"> </w:t>
      </w:r>
    </w:p>
    <w:p w14:paraId="12EAFA0E" w14:textId="77777777" w:rsidR="005077FB" w:rsidRDefault="00104562" w:rsidP="006E1443">
      <w:pPr>
        <w:spacing w:after="0" w:line="259" w:lineRule="auto"/>
        <w:ind w:left="221" w:right="0" w:firstLine="0"/>
        <w:jc w:val="both"/>
      </w:pPr>
      <w:r>
        <w:t xml:space="preserve"> </w:t>
      </w:r>
    </w:p>
    <w:p w14:paraId="5B8797BE" w14:textId="3ACCE0E3" w:rsidR="005077FB" w:rsidRPr="00AA1DD6" w:rsidRDefault="00104562" w:rsidP="006E1443">
      <w:pPr>
        <w:spacing w:line="240" w:lineRule="auto"/>
        <w:ind w:left="706" w:right="0" w:firstLine="0"/>
        <w:jc w:val="both"/>
      </w:pPr>
      <w:r w:rsidRPr="00AA1DD6">
        <w:t xml:space="preserve">The Bidder shall not maintain or provide racially segregated facilities for employees at any establishment under the Bidder’s control. The Bidder agrees to adhere to the requirements set forth in Executive Orders 11246 and 11375, and with respect to activities occurring in the State of California, to the California Fair employment and Housing Act Government Code section 2900 et </w:t>
      </w:r>
      <w:r w:rsidR="00C76AE9" w:rsidRPr="00AA1DD6">
        <w:t xml:space="preserve">seq. </w:t>
      </w:r>
      <w:r w:rsidRPr="00AA1DD6">
        <w:t xml:space="preserve">Expressly, the Bidder shall not discriminate against any employee or applicant for employment because of race, color, religion, sex, national origin, ancestry, medical condition, marital status, age, physical and mental handicap in regard to any position for which the employee or applicant for employment is qualified, or because he or she is a disabled veteran or veteran of the Vietnam era. The Bidder shall further specifically undertake an outreach effort in regards with the hiring, promotion and treatment of minority group persons, women, the handicapped, and disabled </w:t>
      </w:r>
      <w:r w:rsidR="005F535A" w:rsidRPr="00AA1DD6">
        <w:t>veterans,</w:t>
      </w:r>
      <w:r w:rsidRPr="00AA1DD6">
        <w:t xml:space="preserve"> and veterans of the Vietnam era. The Bidder shall communicate this policy in both English and Spanish to all people as concerned within its company, with outside recruiting services and the minority community at large. The Bidder shall provide the University, upon request, a breakdown of it labor force by groups, specifying the above characteristics within job categories, and shall discuss with the University its policies and practices relating to its programs. </w:t>
      </w:r>
    </w:p>
    <w:p w14:paraId="7BD537C0" w14:textId="77777777" w:rsidR="005077FB" w:rsidRPr="00AA1DD6" w:rsidRDefault="00104562" w:rsidP="006E1443">
      <w:pPr>
        <w:spacing w:after="0" w:line="259" w:lineRule="auto"/>
        <w:ind w:left="221" w:right="0" w:firstLine="0"/>
      </w:pPr>
      <w:r w:rsidRPr="00AA1DD6">
        <w:t xml:space="preserve"> </w:t>
      </w:r>
    </w:p>
    <w:p w14:paraId="3DC8B7E3" w14:textId="77777777" w:rsidR="005077FB" w:rsidRPr="00AA1DD6" w:rsidRDefault="00104562" w:rsidP="006E1443">
      <w:pPr>
        <w:ind w:left="720" w:right="0"/>
        <w:jc w:val="both"/>
      </w:pPr>
      <w:r w:rsidRPr="00AA1DD6">
        <w:t xml:space="preserve">Outsourcing (Public Contract Code section 12147) Compliance.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sub supplier performs the Agreement with workers outside the United States during the life of the Agreement and Supplier did not describe such work in its bid, Supplier acknowledges and agrees that a) UC may </w:t>
      </w:r>
      <w:r w:rsidRPr="00AA1DD6">
        <w:lastRenderedPageBreak/>
        <w:t xml:space="preserve">terminate the Agreement without further obligation for noncompliance, and b) Supplier will forfeit to UC the amount UC paid for the percentage of work that was performed with workers outside the United States and not described in Supplier’s bid. </w:t>
      </w:r>
    </w:p>
    <w:p w14:paraId="29B1E36D" w14:textId="351F4840" w:rsidR="005077FB" w:rsidRPr="00AA1DD6" w:rsidRDefault="00104562" w:rsidP="00AA1DD6">
      <w:pPr>
        <w:spacing w:after="0" w:line="259" w:lineRule="auto"/>
        <w:ind w:left="581" w:right="0" w:firstLine="0"/>
        <w:jc w:val="both"/>
      </w:pPr>
      <w:r w:rsidRPr="00AA1DD6">
        <w:t xml:space="preserve"> </w:t>
      </w:r>
    </w:p>
    <w:p w14:paraId="286E8B9D" w14:textId="77777777" w:rsidR="005077FB" w:rsidRPr="00AA1DD6" w:rsidRDefault="00104562" w:rsidP="006E1443">
      <w:pPr>
        <w:pStyle w:val="Heading2"/>
        <w:spacing w:after="140"/>
        <w:ind w:left="356"/>
        <w:jc w:val="both"/>
      </w:pPr>
      <w:r w:rsidRPr="00AA1DD6">
        <w:rPr>
          <w:rFonts w:ascii="Arial" w:eastAsia="Arial" w:hAnsi="Arial" w:cs="Arial"/>
          <w:u w:val="none"/>
        </w:rPr>
        <w:t xml:space="preserve">T. </w:t>
      </w:r>
      <w:r w:rsidRPr="00AA1DD6">
        <w:rPr>
          <w:color w:val="FF0000"/>
        </w:rPr>
        <w:t xml:space="preserve"> </w:t>
      </w:r>
      <w:r w:rsidRPr="00AA1DD6">
        <w:t>Supplier Guidelines (Prerequisites)</w:t>
      </w:r>
      <w:r w:rsidRPr="00AA1DD6">
        <w:rPr>
          <w:u w:val="none"/>
        </w:rPr>
        <w:t xml:space="preserve"> </w:t>
      </w:r>
    </w:p>
    <w:p w14:paraId="33EED6A9" w14:textId="43268802" w:rsidR="005077FB" w:rsidRPr="00AA1DD6" w:rsidRDefault="00104562" w:rsidP="006E1443">
      <w:pPr>
        <w:spacing w:after="182"/>
        <w:ind w:left="370" w:right="0"/>
        <w:jc w:val="both"/>
      </w:pPr>
      <w:r w:rsidRPr="00AA1DD6">
        <w:rPr>
          <w:u w:val="single"/>
        </w:rPr>
        <w:t>The Guidelines Section of the RFP include mandatory prerequisites</w:t>
      </w:r>
      <w:r w:rsidR="00C76AE9" w:rsidRPr="00AA1DD6">
        <w:rPr>
          <w:u w:val="single"/>
        </w:rPr>
        <w:t xml:space="preserve">. </w:t>
      </w:r>
      <w:r w:rsidRPr="00AA1DD6">
        <w:rPr>
          <w:u w:val="single"/>
        </w:rPr>
        <w:t>Responses to the prerequisites must be included with submitted proposals; failure to do so may result in disqualification from participation</w:t>
      </w:r>
      <w:r w:rsidR="00C76AE9" w:rsidRPr="00AA1DD6">
        <w:t xml:space="preserve">. </w:t>
      </w:r>
      <w:r w:rsidRPr="00AA1DD6">
        <w:t xml:space="preserve">In the sole determination of </w:t>
      </w:r>
      <w:r w:rsidR="000753CF" w:rsidRPr="00AA1DD6">
        <w:t>UCOP</w:t>
      </w:r>
      <w:r w:rsidRPr="00AA1DD6">
        <w:t>, submission of exceptions or conditions may or may not be considered for inclusion in a final contract</w:t>
      </w:r>
      <w:r w:rsidR="00433E68" w:rsidRPr="00AA1DD6">
        <w:t xml:space="preserve">. </w:t>
      </w:r>
    </w:p>
    <w:p w14:paraId="5F2A79ED" w14:textId="77777777" w:rsidR="005077FB" w:rsidRPr="00AA1DD6" w:rsidRDefault="006C0A18" w:rsidP="006E1443">
      <w:pPr>
        <w:pStyle w:val="Heading3"/>
        <w:ind w:left="951"/>
        <w:jc w:val="both"/>
      </w:pPr>
      <w:r w:rsidRPr="00AA1DD6">
        <w:t>1</w:t>
      </w:r>
      <w:r w:rsidR="00104562" w:rsidRPr="00AA1DD6">
        <w:t>.</w:t>
      </w:r>
      <w:r w:rsidR="00104562" w:rsidRPr="00AA1DD6">
        <w:rPr>
          <w:rFonts w:ascii="Arial" w:eastAsia="Arial" w:hAnsi="Arial" w:cs="Arial"/>
        </w:rPr>
        <w:t xml:space="preserve"> </w:t>
      </w:r>
      <w:r w:rsidR="00104562" w:rsidRPr="00AA1DD6">
        <w:t xml:space="preserve">Instructions for UC Terms and Conditions </w:t>
      </w:r>
    </w:p>
    <w:p w14:paraId="7534ACFA" w14:textId="015A0A50" w:rsidR="005077FB" w:rsidRPr="00AA1DD6" w:rsidRDefault="00104562" w:rsidP="00AA1DD6">
      <w:pPr>
        <w:ind w:left="951" w:right="0"/>
        <w:jc w:val="both"/>
      </w:pPr>
      <w:r w:rsidRPr="00AA1DD6">
        <w:t xml:space="preserve">Proposers must accept, and Proposals must comply with the requirements of the attached </w:t>
      </w:r>
      <w:r w:rsidR="00AA1DD6" w:rsidRPr="00AA1DD6">
        <w:t xml:space="preserve">  </w:t>
      </w:r>
      <w:r w:rsidRPr="00AA1DD6">
        <w:t xml:space="preserve">University of California </w:t>
      </w:r>
      <w:r w:rsidR="00A57F40" w:rsidRPr="00AA1DD6">
        <w:t>Health</w:t>
      </w:r>
      <w:r w:rsidR="0039099B" w:rsidRPr="00AA1DD6">
        <w:t xml:space="preserve"> </w:t>
      </w:r>
      <w:r w:rsidRPr="00AA1DD6">
        <w:t>Terms and</w:t>
      </w:r>
      <w:r w:rsidR="00A57F40" w:rsidRPr="00AA1DD6">
        <w:t xml:space="preserve"> Conditions of Purchase dated 0</w:t>
      </w:r>
      <w:r w:rsidR="003E0F56" w:rsidRPr="00AA1DD6">
        <w:t>1</w:t>
      </w:r>
      <w:r w:rsidR="00A57F40" w:rsidRPr="00AA1DD6">
        <w:t>/</w:t>
      </w:r>
      <w:r w:rsidR="00A449FA" w:rsidRPr="00AA1DD6">
        <w:t>4</w:t>
      </w:r>
      <w:r w:rsidRPr="00AA1DD6">
        <w:t>/2</w:t>
      </w:r>
      <w:r w:rsidR="00FC13AA" w:rsidRPr="00AA1DD6">
        <w:t>2</w:t>
      </w:r>
      <w:r w:rsidR="00325922" w:rsidRPr="00AA1DD6">
        <w:t xml:space="preserve">. </w:t>
      </w:r>
      <w:r w:rsidRPr="00AA1DD6">
        <w:t xml:space="preserve">Please acknowledge that you have read, </w:t>
      </w:r>
      <w:r w:rsidR="005F535A" w:rsidRPr="00AA1DD6">
        <w:t>understand,</w:t>
      </w:r>
      <w:r w:rsidRPr="00AA1DD6">
        <w:t xml:space="preserve"> and accept the attached UC Terms and Conditions of Purchase</w:t>
      </w:r>
      <w:r w:rsidR="00325922" w:rsidRPr="00AA1DD6">
        <w:t xml:space="preserve">. </w:t>
      </w:r>
      <w:r w:rsidRPr="00AA1DD6">
        <w:t xml:space="preserve">UC reserves the right to update the UC Terms and Conditions at any time before the executed contract. Submission of a Proposal affirms Proposer’s understanding and acceptance of the University of California Terms and Conditions of Purchase unless specific exceptions are </w:t>
      </w:r>
      <w:r w:rsidR="007826D0" w:rsidRPr="00AA1DD6">
        <w:t>proposed,</w:t>
      </w:r>
      <w:r w:rsidRPr="00AA1DD6">
        <w:t xml:space="preserve"> and alternative language or provisions are offered</w:t>
      </w:r>
      <w:r w:rsidR="00325922" w:rsidRPr="00AA1DD6">
        <w:t xml:space="preserve">. </w:t>
      </w:r>
      <w:r w:rsidRPr="00AA1DD6">
        <w:rPr>
          <w:u w:val="single" w:color="000000"/>
        </w:rPr>
        <w:t xml:space="preserve">If a Proposer is unwilling to accept some of the terms of the University of California Terms and Conditions of Purchase, then Proposer must attach to their proposal a document labelled “Exceptions </w:t>
      </w:r>
      <w:r w:rsidR="000A7695">
        <w:rPr>
          <w:u w:val="single" w:color="000000"/>
        </w:rPr>
        <w:t>UC Health</w:t>
      </w:r>
      <w:r w:rsidR="00A57F40" w:rsidRPr="00AA1DD6">
        <w:rPr>
          <w:u w:val="single" w:color="000000"/>
        </w:rPr>
        <w:t xml:space="preserve"> </w:t>
      </w:r>
      <w:r w:rsidRPr="00AA1DD6">
        <w:rPr>
          <w:u w:val="single" w:color="000000"/>
        </w:rPr>
        <w:t xml:space="preserve">Terms and Conditions” that states which specific section of the University of California </w:t>
      </w:r>
      <w:r w:rsidR="00AC4968" w:rsidRPr="00AA1DD6">
        <w:rPr>
          <w:u w:val="single" w:color="000000"/>
        </w:rPr>
        <w:t xml:space="preserve">Health </w:t>
      </w:r>
      <w:r w:rsidRPr="00AA1DD6">
        <w:rPr>
          <w:u w:val="single" w:color="000000"/>
        </w:rPr>
        <w:t>Terms and Conditions of Purchase is an issue, explain your reasoning, and propose specific alternative language.</w:t>
      </w:r>
      <w:r w:rsidRPr="00AA1DD6">
        <w:t xml:space="preserve"> The Exceptions document must be returned with the Proposal. </w:t>
      </w:r>
    </w:p>
    <w:p w14:paraId="00DCE6E3" w14:textId="71605BD9" w:rsidR="005077FB" w:rsidRPr="00AA1DD6" w:rsidRDefault="00104562" w:rsidP="006E1443">
      <w:pPr>
        <w:spacing w:after="163"/>
        <w:ind w:left="951" w:right="0"/>
        <w:jc w:val="both"/>
      </w:pPr>
      <w:r w:rsidRPr="00AA1DD6">
        <w:rPr>
          <w:u w:val="single" w:color="000000"/>
        </w:rPr>
        <w:t>Article 2.B</w:t>
      </w:r>
      <w:r w:rsidRPr="00AA1DD6">
        <w:t xml:space="preserve">. UC’s obligation to proceed is conditioned upon the appropriation of state, federal and other sources of funds not controlled by UC ("Funding"). UC will have the right to terminate the Agreement without damage, penalty, </w:t>
      </w:r>
      <w:r w:rsidR="005F535A" w:rsidRPr="00AA1DD6">
        <w:t>cost,</w:t>
      </w:r>
      <w:r w:rsidRPr="00AA1DD6">
        <w:t xml:space="preserve"> or further obligation </w:t>
      </w:r>
      <w:proofErr w:type="gramStart"/>
      <w:r w:rsidRPr="00AA1DD6">
        <w:t>in the event that</w:t>
      </w:r>
      <w:proofErr w:type="gramEnd"/>
      <w:r w:rsidRPr="00AA1DD6">
        <w:t xml:space="preserve"> through no action or inaction on the part of UC, the Funding is withdrawn. </w:t>
      </w:r>
    </w:p>
    <w:p w14:paraId="359253E1" w14:textId="7E329A22" w:rsidR="005077FB" w:rsidRPr="00AA1DD6" w:rsidRDefault="00104562" w:rsidP="006E1443">
      <w:pPr>
        <w:tabs>
          <w:tab w:val="center" w:pos="3596"/>
          <w:tab w:val="center" w:pos="8491"/>
        </w:tabs>
        <w:spacing w:after="176" w:line="259" w:lineRule="auto"/>
        <w:ind w:left="0" w:right="0" w:firstLine="0"/>
        <w:jc w:val="both"/>
      </w:pPr>
      <w:r w:rsidRPr="00AA1DD6">
        <w:tab/>
      </w:r>
      <w:r w:rsidRPr="00AA1DD6">
        <w:rPr>
          <w:i/>
        </w:rPr>
        <w:t>I have read, understand, and accept Article 2.B. of the UC Terms and Conditions</w:t>
      </w:r>
      <w:r w:rsidR="00433E68" w:rsidRPr="00AA1DD6">
        <w:rPr>
          <w:i/>
        </w:rPr>
        <w:t xml:space="preserve">. </w:t>
      </w:r>
      <w:r w:rsidR="00AA1DD6">
        <w:rPr>
          <w:i/>
        </w:rPr>
        <w:t xml:space="preserve"> </w:t>
      </w:r>
      <w:r w:rsidRPr="00AA1DD6">
        <w:rPr>
          <w:i/>
        </w:rPr>
        <w:tab/>
      </w:r>
      <w:r w:rsidRPr="00AA1DD6">
        <w:rPr>
          <w:b/>
        </w:rPr>
        <w:t xml:space="preserve">Initial   _____ </w:t>
      </w:r>
      <w:r w:rsidR="001C03C1" w:rsidRPr="00AA1DD6">
        <w:rPr>
          <w:b/>
        </w:rPr>
        <w:t>Date _</w:t>
      </w:r>
      <w:r w:rsidRPr="00AA1DD6">
        <w:rPr>
          <w:b/>
        </w:rPr>
        <w:t>____</w:t>
      </w:r>
      <w:r w:rsidRPr="00AA1DD6">
        <w:t xml:space="preserve"> </w:t>
      </w:r>
    </w:p>
    <w:p w14:paraId="49A8A82B" w14:textId="77777777" w:rsidR="005077FB" w:rsidRPr="00AA1DD6" w:rsidRDefault="00104562" w:rsidP="006E1443">
      <w:pPr>
        <w:spacing w:after="149"/>
        <w:ind w:left="951" w:right="0"/>
        <w:jc w:val="both"/>
      </w:pPr>
      <w:commentRangeStart w:id="2"/>
      <w:commentRangeStart w:id="3"/>
      <w:r w:rsidRPr="00AA1DD6">
        <w:rPr>
          <w:u w:val="single" w:color="000000"/>
        </w:rPr>
        <w:t>Article 2.C.</w:t>
      </w:r>
      <w:r w:rsidRPr="00AA1DD6">
        <w:t xml:space="preserve"> </w:t>
      </w:r>
      <w:commentRangeEnd w:id="2"/>
      <w:r w:rsidR="00F76410">
        <w:rPr>
          <w:rStyle w:val="CommentReference"/>
        </w:rPr>
        <w:commentReference w:id="2"/>
      </w:r>
      <w:commentRangeEnd w:id="3"/>
      <w:r w:rsidR="00AD4F40">
        <w:rPr>
          <w:rStyle w:val="CommentReference"/>
        </w:rPr>
        <w:commentReference w:id="3"/>
      </w:r>
      <w:r w:rsidRPr="00AA1DD6">
        <w:t xml:space="preserve">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through the later of the date that (i) UC provided Supplier with notice of termination or (ii) Supplier’s provision of Goods and/or Services will terminate. </w:t>
      </w:r>
    </w:p>
    <w:p w14:paraId="3D769D76" w14:textId="428BBBF1" w:rsidR="00AA1DD6" w:rsidRDefault="00104562" w:rsidP="00AA1DD6">
      <w:pPr>
        <w:spacing w:after="176" w:line="259" w:lineRule="auto"/>
        <w:ind w:right="0"/>
        <w:jc w:val="both"/>
      </w:pPr>
      <w:r w:rsidRPr="00AA1DD6">
        <w:rPr>
          <w:i/>
        </w:rPr>
        <w:t>I have read, understand, and accept Article 2.C. of the UC Purchasing Agreement</w:t>
      </w:r>
      <w:r w:rsidR="00433E68" w:rsidRPr="00AA1DD6">
        <w:rPr>
          <w:i/>
        </w:rPr>
        <w:t>.</w:t>
      </w:r>
      <w:r w:rsidR="00433E68" w:rsidRPr="00AA1DD6">
        <w:t xml:space="preserve"> </w:t>
      </w:r>
      <w:r w:rsidRPr="00AA1DD6">
        <w:rPr>
          <w:b/>
        </w:rPr>
        <w:t xml:space="preserve">Initial   _____ </w:t>
      </w:r>
      <w:r w:rsidR="00A436BC" w:rsidRPr="00AA1DD6">
        <w:rPr>
          <w:b/>
        </w:rPr>
        <w:t>Date _</w:t>
      </w:r>
      <w:r w:rsidRPr="00AA1DD6">
        <w:rPr>
          <w:b/>
        </w:rPr>
        <w:t xml:space="preserve">_____ </w:t>
      </w:r>
    </w:p>
    <w:p w14:paraId="3E75235B" w14:textId="7702DF2B" w:rsidR="005077FB" w:rsidRPr="00AA1DD6" w:rsidRDefault="00104562" w:rsidP="00AA1DD6">
      <w:pPr>
        <w:spacing w:after="176" w:line="259" w:lineRule="auto"/>
        <w:ind w:right="0"/>
        <w:jc w:val="both"/>
      </w:pPr>
      <w:r w:rsidRPr="00AA1DD6">
        <w:rPr>
          <w:i/>
        </w:rPr>
        <w:t>I have read, understand, and accept the UC Terms and Conditions.</w:t>
      </w:r>
      <w:r w:rsidRPr="00AA1DD6">
        <w:t xml:space="preserve">  </w:t>
      </w:r>
      <w:r w:rsidRPr="00AA1DD6">
        <w:tab/>
        <w:t xml:space="preserve"> </w:t>
      </w:r>
      <w:r w:rsidRPr="00AA1DD6">
        <w:tab/>
        <w:t xml:space="preserve">       </w:t>
      </w:r>
      <w:r w:rsidRPr="00AA1DD6">
        <w:rPr>
          <w:b/>
        </w:rPr>
        <w:t>Initial   ____</w:t>
      </w:r>
      <w:r w:rsidR="00A436BC" w:rsidRPr="00AA1DD6">
        <w:rPr>
          <w:b/>
        </w:rPr>
        <w:t>_ Date _</w:t>
      </w:r>
      <w:r w:rsidRPr="00AA1DD6">
        <w:rPr>
          <w:b/>
        </w:rPr>
        <w:t xml:space="preserve">_____ </w:t>
      </w:r>
    </w:p>
    <w:p w14:paraId="2EDA3CBE" w14:textId="332AD2BB" w:rsidR="005077FB" w:rsidRPr="00AA1DD6" w:rsidRDefault="00104562" w:rsidP="006E1443">
      <w:pPr>
        <w:tabs>
          <w:tab w:val="center" w:pos="1513"/>
          <w:tab w:val="center" w:pos="3101"/>
          <w:tab w:val="center" w:pos="3821"/>
          <w:tab w:val="center" w:pos="4541"/>
          <w:tab w:val="center" w:pos="5261"/>
          <w:tab w:val="center" w:pos="5982"/>
          <w:tab w:val="center" w:pos="8182"/>
        </w:tabs>
        <w:spacing w:after="212" w:line="259" w:lineRule="auto"/>
        <w:ind w:left="0" w:right="0" w:firstLine="0"/>
        <w:jc w:val="both"/>
      </w:pPr>
      <w:r w:rsidRPr="00AA1DD6">
        <w:rPr>
          <w:i/>
        </w:rPr>
        <w:t>Exceptions have been noted.</w:t>
      </w:r>
      <w:r w:rsidRPr="00AA1DD6">
        <w:t xml:space="preserve"> </w:t>
      </w:r>
      <w:r w:rsidRPr="00AA1DD6">
        <w:tab/>
        <w:t xml:space="preserve"> </w:t>
      </w:r>
      <w:r w:rsidRPr="00AA1DD6">
        <w:tab/>
        <w:t xml:space="preserve"> </w:t>
      </w:r>
      <w:r w:rsidRPr="00AA1DD6">
        <w:tab/>
        <w:t xml:space="preserve"> </w:t>
      </w:r>
      <w:r w:rsidRPr="00AA1DD6">
        <w:tab/>
        <w:t xml:space="preserve"> </w:t>
      </w:r>
      <w:r w:rsidRPr="00AA1DD6">
        <w:tab/>
      </w:r>
      <w:r w:rsidRPr="00AA1DD6">
        <w:rPr>
          <w:b/>
        </w:rPr>
        <w:t xml:space="preserve">   </w:t>
      </w:r>
      <w:r w:rsidRPr="00AA1DD6">
        <w:rPr>
          <w:b/>
        </w:rPr>
        <w:tab/>
        <w:t xml:space="preserve">     </w:t>
      </w:r>
      <w:r w:rsidR="00AA1DD6" w:rsidRPr="00AA1DD6">
        <w:rPr>
          <w:b/>
        </w:rPr>
        <w:t xml:space="preserve">    </w:t>
      </w:r>
      <w:r w:rsidR="00AA1DD6">
        <w:rPr>
          <w:b/>
        </w:rPr>
        <w:t xml:space="preserve">         </w:t>
      </w:r>
      <w:r w:rsidR="00AA1DD6" w:rsidRPr="00AA1DD6">
        <w:rPr>
          <w:b/>
        </w:rPr>
        <w:t xml:space="preserve">   </w:t>
      </w:r>
      <w:r w:rsidRPr="00AA1DD6">
        <w:rPr>
          <w:b/>
        </w:rPr>
        <w:t xml:space="preserve"> Initial   _____   </w:t>
      </w:r>
      <w:r w:rsidR="00A436BC" w:rsidRPr="00AA1DD6">
        <w:rPr>
          <w:b/>
        </w:rPr>
        <w:t>Date _</w:t>
      </w:r>
      <w:r w:rsidR="00AA1DD6" w:rsidRPr="00AA1DD6">
        <w:rPr>
          <w:b/>
        </w:rPr>
        <w:t>____</w:t>
      </w:r>
    </w:p>
    <w:p w14:paraId="05590C6F" w14:textId="77777777" w:rsidR="005077FB" w:rsidRPr="00AA1DD6" w:rsidRDefault="006C0A18" w:rsidP="006E1443">
      <w:pPr>
        <w:pStyle w:val="Heading3"/>
        <w:ind w:left="355"/>
        <w:jc w:val="both"/>
      </w:pPr>
      <w:r w:rsidRPr="00AA1DD6">
        <w:t>2</w:t>
      </w:r>
      <w:r w:rsidR="00104562" w:rsidRPr="00AA1DD6">
        <w:t>.</w:t>
      </w:r>
      <w:r w:rsidR="00104562" w:rsidRPr="00AA1DD6">
        <w:rPr>
          <w:rFonts w:ascii="Arial" w:eastAsia="Arial" w:hAnsi="Arial" w:cs="Arial"/>
        </w:rPr>
        <w:t xml:space="preserve"> </w:t>
      </w:r>
      <w:r w:rsidR="00104562" w:rsidRPr="00AA1DD6">
        <w:t>Instructions for Data Security Appendix</w:t>
      </w:r>
      <w:r w:rsidR="00104562" w:rsidRPr="00AA1DD6">
        <w:rPr>
          <w:b w:val="0"/>
        </w:rPr>
        <w:t xml:space="preserve"> </w:t>
      </w:r>
    </w:p>
    <w:p w14:paraId="443EB5C5" w14:textId="3658FAD7" w:rsidR="005077FB" w:rsidRPr="00AA1DD6" w:rsidRDefault="00104562" w:rsidP="006E1443">
      <w:pPr>
        <w:spacing w:after="169"/>
        <w:ind w:left="720" w:right="0"/>
        <w:jc w:val="both"/>
      </w:pPr>
      <w:r w:rsidRPr="00AA1DD6">
        <w:t>Proposers must accept, and Proposals must comply with the requirements of the attached University of California Appendix Data Security and Privacy dated 08/</w:t>
      </w:r>
      <w:r w:rsidR="00AB56C3">
        <w:t>20</w:t>
      </w:r>
      <w:r w:rsidRPr="00AA1DD6">
        <w:t>/</w:t>
      </w:r>
      <w:r w:rsidR="00AB56C3">
        <w:t>21</w:t>
      </w:r>
      <w:r w:rsidR="00325922" w:rsidRPr="00AA1DD6">
        <w:t xml:space="preserve">. </w:t>
      </w:r>
      <w:r w:rsidRPr="00AA1DD6">
        <w:t xml:space="preserve">Please acknowledge that you have read, </w:t>
      </w:r>
      <w:r w:rsidR="001C3287" w:rsidRPr="00AA1DD6">
        <w:lastRenderedPageBreak/>
        <w:t>understand,</w:t>
      </w:r>
      <w:r w:rsidRPr="00AA1DD6">
        <w:t xml:space="preserve"> and accept the attached UC Appendix Data Security and Privacy</w:t>
      </w:r>
      <w:r w:rsidR="00325922" w:rsidRPr="00AA1DD6">
        <w:t xml:space="preserve">. </w:t>
      </w:r>
      <w:r w:rsidRPr="00AA1DD6">
        <w:t xml:space="preserve">UC reserves the right to update the UC Appendix at any time before the executed contract. </w:t>
      </w:r>
    </w:p>
    <w:p w14:paraId="34D0304B" w14:textId="0BE9C86F" w:rsidR="005077FB" w:rsidRPr="00AA1DD6" w:rsidRDefault="00104562" w:rsidP="006E1443">
      <w:pPr>
        <w:spacing w:after="3" w:line="259" w:lineRule="auto"/>
        <w:ind w:left="715" w:right="0"/>
        <w:jc w:val="both"/>
      </w:pPr>
      <w:r w:rsidRPr="00AA1DD6">
        <w:t xml:space="preserve">Submission of a Proposal affirms Proposer’s understanding and acceptance of the University of California Appendix Data Security and Privacy unless specific exceptions are </w:t>
      </w:r>
      <w:r w:rsidR="007826D0" w:rsidRPr="00AA1DD6">
        <w:t>proposed,</w:t>
      </w:r>
      <w:r w:rsidRPr="00AA1DD6">
        <w:t xml:space="preserve"> and alternative language or provisions are offered</w:t>
      </w:r>
      <w:r w:rsidR="00325922" w:rsidRPr="00AA1DD6">
        <w:t xml:space="preserve">. </w:t>
      </w:r>
      <w:r w:rsidRPr="00AA1DD6">
        <w:rPr>
          <w:u w:val="single" w:color="000000"/>
        </w:rPr>
        <w:t>If a Proposer is unwilling to accept some of the terms of the University of California Appendix Data Security and Privacy, then Proposer must attach to their proposal a document labelled “Exceptions Appendix DS” that states which specific section of the University of California Appendix Data Security and Privacy is an issue, explain your reasoning, and propose specific alternative language.</w:t>
      </w:r>
      <w:r w:rsidRPr="00AA1DD6">
        <w:t xml:space="preserve"> The Exceptions document must be returned with the Proposal. </w:t>
      </w:r>
    </w:p>
    <w:p w14:paraId="31D96C0A" w14:textId="77777777" w:rsidR="004B07A9" w:rsidRPr="00AA1DD6" w:rsidRDefault="004B07A9" w:rsidP="006E1443">
      <w:pPr>
        <w:spacing w:after="3" w:line="259" w:lineRule="auto"/>
        <w:ind w:left="715" w:right="0"/>
        <w:jc w:val="both"/>
      </w:pPr>
    </w:p>
    <w:p w14:paraId="7D127759" w14:textId="4A3BAB80" w:rsidR="005077FB" w:rsidRPr="00AA1DD6" w:rsidRDefault="00104562" w:rsidP="006E1443">
      <w:pPr>
        <w:spacing w:after="175" w:line="259" w:lineRule="auto"/>
        <w:ind w:left="355" w:right="0"/>
        <w:jc w:val="both"/>
      </w:pPr>
      <w:r w:rsidRPr="00AA1DD6">
        <w:rPr>
          <w:i/>
        </w:rPr>
        <w:t>I have read, understand, and accept the UC Data Security Appendix.</w:t>
      </w:r>
      <w:r w:rsidRPr="00AA1DD6">
        <w:t xml:space="preserve"> </w:t>
      </w:r>
      <w:r w:rsidRPr="00AA1DD6">
        <w:rPr>
          <w:b/>
        </w:rPr>
        <w:t xml:space="preserve"> </w:t>
      </w:r>
      <w:r w:rsidR="00AA1DD6" w:rsidRPr="00AA1DD6">
        <w:rPr>
          <w:b/>
        </w:rPr>
        <w:tab/>
      </w:r>
      <w:r w:rsidR="00AA1DD6" w:rsidRPr="00AA1DD6">
        <w:rPr>
          <w:b/>
        </w:rPr>
        <w:tab/>
        <w:t xml:space="preserve">  </w:t>
      </w:r>
      <w:r w:rsidR="00AA1DD6">
        <w:rPr>
          <w:b/>
        </w:rPr>
        <w:t xml:space="preserve">   </w:t>
      </w:r>
      <w:r w:rsidR="00AA1DD6" w:rsidRPr="00AA1DD6">
        <w:rPr>
          <w:b/>
        </w:rPr>
        <w:t xml:space="preserve"> </w:t>
      </w:r>
      <w:r w:rsidR="00A436BC" w:rsidRPr="00AA1DD6">
        <w:rPr>
          <w:b/>
        </w:rPr>
        <w:t>Initial _</w:t>
      </w:r>
      <w:r w:rsidR="00AA1DD6" w:rsidRPr="00AA1DD6">
        <w:rPr>
          <w:b/>
        </w:rPr>
        <w:t>__</w:t>
      </w:r>
      <w:r w:rsidRPr="00AA1DD6">
        <w:rPr>
          <w:b/>
        </w:rPr>
        <w:t>_</w:t>
      </w:r>
      <w:r w:rsidR="00A436BC" w:rsidRPr="00AA1DD6">
        <w:rPr>
          <w:b/>
        </w:rPr>
        <w:t>_ Date _</w:t>
      </w:r>
      <w:r w:rsidR="00AA1DD6" w:rsidRPr="00AA1DD6">
        <w:rPr>
          <w:b/>
        </w:rPr>
        <w:t>___</w:t>
      </w:r>
      <w:r w:rsidRPr="00AA1DD6">
        <w:rPr>
          <w:b/>
        </w:rPr>
        <w:t>__</w:t>
      </w:r>
      <w:r w:rsidRPr="00AA1DD6">
        <w:t xml:space="preserve"> </w:t>
      </w:r>
    </w:p>
    <w:p w14:paraId="7D35BD73" w14:textId="5F53DAFD" w:rsidR="005077FB" w:rsidRPr="00AA1DD6" w:rsidRDefault="00AA1DD6" w:rsidP="00AA1DD6">
      <w:pPr>
        <w:pStyle w:val="Heading2"/>
        <w:tabs>
          <w:tab w:val="center" w:pos="1627"/>
          <w:tab w:val="center" w:pos="3101"/>
          <w:tab w:val="center" w:pos="3821"/>
          <w:tab w:val="center" w:pos="4541"/>
          <w:tab w:val="center" w:pos="5261"/>
          <w:tab w:val="left" w:pos="7200"/>
          <w:tab w:val="center" w:pos="7709"/>
        </w:tabs>
        <w:spacing w:after="160"/>
        <w:ind w:left="0" w:firstLine="0"/>
        <w:jc w:val="both"/>
      </w:pPr>
      <w:r w:rsidRPr="00AA1DD6">
        <w:rPr>
          <w:b w:val="0"/>
          <w:i/>
          <w:u w:val="none"/>
        </w:rPr>
        <w:t xml:space="preserve">       </w:t>
      </w:r>
      <w:r w:rsidR="00104562" w:rsidRPr="00AA1DD6">
        <w:rPr>
          <w:b w:val="0"/>
          <w:i/>
          <w:u w:val="none"/>
        </w:rPr>
        <w:t>Exceptions have been noted.</w:t>
      </w:r>
      <w:r w:rsidR="00104562" w:rsidRPr="00AA1DD6">
        <w:rPr>
          <w:b w:val="0"/>
          <w:u w:val="none"/>
        </w:rPr>
        <w:t xml:space="preserve"> </w:t>
      </w:r>
      <w:r w:rsidR="00104562" w:rsidRPr="00AA1DD6">
        <w:rPr>
          <w:b w:val="0"/>
          <w:u w:val="none"/>
        </w:rPr>
        <w:tab/>
        <w:t xml:space="preserve"> </w:t>
      </w:r>
      <w:r w:rsidR="00104562" w:rsidRPr="00AA1DD6">
        <w:rPr>
          <w:b w:val="0"/>
          <w:u w:val="none"/>
        </w:rPr>
        <w:tab/>
        <w:t xml:space="preserve"> </w:t>
      </w:r>
      <w:r w:rsidR="00104562" w:rsidRPr="00AA1DD6">
        <w:rPr>
          <w:b w:val="0"/>
          <w:u w:val="none"/>
        </w:rPr>
        <w:tab/>
        <w:t xml:space="preserve"> </w:t>
      </w:r>
      <w:r w:rsidRPr="00AA1DD6">
        <w:rPr>
          <w:b w:val="0"/>
          <w:u w:val="none"/>
        </w:rPr>
        <w:tab/>
        <w:t xml:space="preserve"> </w:t>
      </w:r>
      <w:r w:rsidRPr="00AA1DD6">
        <w:rPr>
          <w:b w:val="0"/>
          <w:u w:val="none"/>
        </w:rPr>
        <w:tab/>
      </w:r>
      <w:r>
        <w:rPr>
          <w:b w:val="0"/>
          <w:u w:val="none"/>
        </w:rPr>
        <w:t xml:space="preserve">   </w:t>
      </w:r>
      <w:r w:rsidRPr="00AA1DD6">
        <w:rPr>
          <w:b w:val="0"/>
          <w:u w:val="none"/>
        </w:rPr>
        <w:t xml:space="preserve">   </w:t>
      </w:r>
      <w:r w:rsidR="00104562" w:rsidRPr="00AA1DD6">
        <w:rPr>
          <w:u w:val="none"/>
        </w:rPr>
        <w:t xml:space="preserve">Initial </w:t>
      </w:r>
      <w:r w:rsidRPr="00AA1DD6">
        <w:rPr>
          <w:u w:val="none"/>
        </w:rPr>
        <w:t xml:space="preserve">_____ </w:t>
      </w:r>
      <w:r w:rsidR="00A436BC" w:rsidRPr="00AA1DD6">
        <w:rPr>
          <w:u w:val="none"/>
        </w:rPr>
        <w:t>Date _</w:t>
      </w:r>
      <w:r w:rsidRPr="00AA1DD6">
        <w:rPr>
          <w:u w:val="none"/>
        </w:rPr>
        <w:t>__</w:t>
      </w:r>
      <w:r w:rsidR="00104562" w:rsidRPr="00AA1DD6">
        <w:rPr>
          <w:u w:val="none"/>
        </w:rPr>
        <w:t xml:space="preserve">___ </w:t>
      </w:r>
    </w:p>
    <w:p w14:paraId="11B1D34D" w14:textId="70AD8609" w:rsidR="005077FB" w:rsidRPr="00AA1DD6" w:rsidRDefault="006C0A18" w:rsidP="006E1443">
      <w:pPr>
        <w:pStyle w:val="Heading3"/>
        <w:ind w:left="355"/>
        <w:jc w:val="both"/>
      </w:pPr>
      <w:r w:rsidRPr="00AA1DD6">
        <w:t>3</w:t>
      </w:r>
      <w:r w:rsidR="00104562" w:rsidRPr="00AA1DD6">
        <w:t>.</w:t>
      </w:r>
      <w:r w:rsidR="00104562" w:rsidRPr="00AA1DD6">
        <w:rPr>
          <w:rFonts w:ascii="Arial" w:eastAsia="Arial" w:hAnsi="Arial" w:cs="Arial"/>
        </w:rPr>
        <w:t xml:space="preserve"> </w:t>
      </w:r>
      <w:r w:rsidR="00104562" w:rsidRPr="00AA1DD6">
        <w:t>Instructions for UC Business Associate Appendix</w:t>
      </w:r>
      <w:r w:rsidR="00104562" w:rsidRPr="00AA1DD6">
        <w:rPr>
          <w:b w:val="0"/>
        </w:rPr>
        <w:t xml:space="preserve"> </w:t>
      </w:r>
      <w:r w:rsidR="00816D41" w:rsidRPr="00AA1DD6">
        <w:rPr>
          <w:b w:val="0"/>
        </w:rPr>
        <w:t>(If applicable)</w:t>
      </w:r>
    </w:p>
    <w:p w14:paraId="6E03E173" w14:textId="3701BF4C" w:rsidR="005077FB" w:rsidRPr="00AA1DD6" w:rsidRDefault="00104562" w:rsidP="006E1443">
      <w:pPr>
        <w:spacing w:after="169"/>
        <w:ind w:left="720" w:right="0"/>
        <w:jc w:val="both"/>
      </w:pPr>
      <w:r w:rsidRPr="00AA1DD6">
        <w:t>Proposers must accept, and Proposals must comply with the requirements of the attached University of California Appendix-HIPAA Business</w:t>
      </w:r>
      <w:r w:rsidR="004B7174" w:rsidRPr="00AA1DD6">
        <w:t xml:space="preserve"> Associate Agreement dated 08/</w:t>
      </w:r>
      <w:r w:rsidR="00AB56C3">
        <w:t>10</w:t>
      </w:r>
      <w:r w:rsidRPr="00AA1DD6">
        <w:t>/</w:t>
      </w:r>
      <w:r w:rsidR="00AB56C3">
        <w:t>21</w:t>
      </w:r>
      <w:r w:rsidR="00325922" w:rsidRPr="00AA1DD6">
        <w:t xml:space="preserve">. </w:t>
      </w:r>
      <w:r w:rsidRPr="00AA1DD6">
        <w:t xml:space="preserve">Please acknowledge that you have read, </w:t>
      </w:r>
      <w:r w:rsidR="001C3287" w:rsidRPr="00AA1DD6">
        <w:t>understand,</w:t>
      </w:r>
      <w:r w:rsidRPr="00AA1DD6">
        <w:t xml:space="preserve"> and accept the attached UC Appendix-HIPAA Business Associate Agreement</w:t>
      </w:r>
      <w:r w:rsidR="00325922" w:rsidRPr="00AA1DD6">
        <w:t xml:space="preserve">. </w:t>
      </w:r>
      <w:r w:rsidRPr="00AA1DD6">
        <w:t xml:space="preserve">UC reserves the right to update the UC Appendix at any time before the executed contract. </w:t>
      </w:r>
    </w:p>
    <w:p w14:paraId="25ECE6A0" w14:textId="77777777" w:rsidR="005077FB" w:rsidRPr="00AA1DD6" w:rsidRDefault="00104562" w:rsidP="006E1443">
      <w:pPr>
        <w:spacing w:after="169"/>
        <w:ind w:left="720" w:right="0"/>
        <w:jc w:val="both"/>
      </w:pPr>
      <w:r w:rsidRPr="00AA1DD6">
        <w:t xml:space="preserve">Submission of a Proposal affirms Proposer’s understanding and acceptance of the University of California Appendix-HIPAA Business Associate Agreement. Please note that the UC BAA has been preapproved at the UC Office of the President level; therefore, </w:t>
      </w:r>
      <w:r w:rsidRPr="00AA1DD6">
        <w:rPr>
          <w:u w:val="single" w:color="000000"/>
        </w:rPr>
        <w:t>very few exceptions</w:t>
      </w:r>
      <w:r w:rsidRPr="00AA1DD6">
        <w:t xml:space="preserve"> to the Business Associate Appendix can be considered.</w:t>
      </w:r>
      <w:r w:rsidRPr="00AA1DD6">
        <w:rPr>
          <w:b/>
        </w:rPr>
        <w:t xml:space="preserve"> </w:t>
      </w:r>
    </w:p>
    <w:p w14:paraId="0C5846B2" w14:textId="7D12A87F" w:rsidR="005077FB" w:rsidRPr="00AA1DD6" w:rsidRDefault="00104562" w:rsidP="006E1443">
      <w:pPr>
        <w:spacing w:after="175" w:line="259" w:lineRule="auto"/>
        <w:ind w:left="355" w:right="0"/>
        <w:jc w:val="both"/>
      </w:pPr>
      <w:r w:rsidRPr="00AA1DD6">
        <w:rPr>
          <w:i/>
        </w:rPr>
        <w:t>I have read, understand, and accept the UC Business Associate Appendix</w:t>
      </w:r>
      <w:r w:rsidR="00CC55DF" w:rsidRPr="00AA1DD6">
        <w:rPr>
          <w:b/>
          <w:i/>
        </w:rPr>
        <w:t>.</w:t>
      </w:r>
      <w:r w:rsidR="00CC55DF" w:rsidRPr="00AA1DD6">
        <w:rPr>
          <w:b/>
        </w:rPr>
        <w:t xml:space="preserve"> </w:t>
      </w:r>
      <w:r w:rsidR="00AA1DD6">
        <w:rPr>
          <w:b/>
        </w:rPr>
        <w:t xml:space="preserve"> </w:t>
      </w:r>
      <w:r w:rsidR="00AA1DD6" w:rsidRPr="00AA1DD6">
        <w:rPr>
          <w:b/>
        </w:rPr>
        <w:t xml:space="preserve"> </w:t>
      </w:r>
      <w:r w:rsidR="00A436BC" w:rsidRPr="00AA1DD6">
        <w:rPr>
          <w:b/>
        </w:rPr>
        <w:t>Initial _</w:t>
      </w:r>
      <w:r w:rsidR="00AA1DD6" w:rsidRPr="00AA1DD6">
        <w:rPr>
          <w:b/>
        </w:rPr>
        <w:t>__</w:t>
      </w:r>
      <w:r w:rsidRPr="00AA1DD6">
        <w:rPr>
          <w:b/>
        </w:rPr>
        <w:t xml:space="preserve">_ </w:t>
      </w:r>
      <w:r w:rsidR="00A436BC" w:rsidRPr="00AA1DD6">
        <w:rPr>
          <w:b/>
        </w:rPr>
        <w:t>Date _</w:t>
      </w:r>
      <w:r w:rsidR="00AA1DD6" w:rsidRPr="00AA1DD6">
        <w:rPr>
          <w:b/>
        </w:rPr>
        <w:t>_____</w:t>
      </w:r>
    </w:p>
    <w:p w14:paraId="45C26C68" w14:textId="77777777" w:rsidR="007B6C54" w:rsidRDefault="00104562" w:rsidP="007B6C54">
      <w:pPr>
        <w:tabs>
          <w:tab w:val="center" w:pos="1627"/>
          <w:tab w:val="center" w:pos="3101"/>
          <w:tab w:val="center" w:pos="3821"/>
          <w:tab w:val="center" w:pos="4541"/>
          <w:tab w:val="center" w:pos="5261"/>
          <w:tab w:val="center" w:pos="5982"/>
          <w:tab w:val="right" w:pos="9901"/>
        </w:tabs>
        <w:spacing w:after="180" w:line="259" w:lineRule="auto"/>
        <w:ind w:left="0" w:right="0" w:firstLine="0"/>
        <w:jc w:val="both"/>
      </w:pPr>
      <w:r w:rsidRPr="00AA1DD6">
        <w:tab/>
      </w:r>
      <w:r w:rsidRPr="00AA1DD6">
        <w:rPr>
          <w:i/>
        </w:rPr>
        <w:t>Exceptions have been noted.</w:t>
      </w:r>
      <w:r w:rsidRPr="00AA1DD6">
        <w:t xml:space="preserve"> </w:t>
      </w:r>
      <w:r w:rsidRPr="00AA1DD6">
        <w:tab/>
        <w:t xml:space="preserve"> </w:t>
      </w:r>
      <w:r w:rsidRPr="00AA1DD6">
        <w:tab/>
        <w:t xml:space="preserve"> </w:t>
      </w:r>
      <w:r w:rsidRPr="00AA1DD6">
        <w:tab/>
        <w:t xml:space="preserve">  </w:t>
      </w:r>
      <w:r w:rsidRPr="00AA1DD6">
        <w:tab/>
        <w:t xml:space="preserve"> </w:t>
      </w:r>
      <w:r w:rsidRPr="00AA1DD6">
        <w:tab/>
      </w:r>
      <w:r w:rsidR="00A436BC" w:rsidRPr="00AA1DD6">
        <w:t xml:space="preserve">                                </w:t>
      </w:r>
      <w:r w:rsidR="00AA1DD6" w:rsidRPr="00AA1DD6">
        <w:t xml:space="preserve">         </w:t>
      </w:r>
      <w:r w:rsidR="00AA1DD6">
        <w:t xml:space="preserve">   </w:t>
      </w:r>
      <w:r w:rsidR="00A436BC" w:rsidRPr="00AA1DD6">
        <w:t xml:space="preserve"> </w:t>
      </w:r>
      <w:r w:rsidRPr="00AA1DD6">
        <w:rPr>
          <w:b/>
        </w:rPr>
        <w:t>Initial ____</w:t>
      </w:r>
      <w:r w:rsidR="00AA1DD6">
        <w:rPr>
          <w:b/>
        </w:rPr>
        <w:t xml:space="preserve"> </w:t>
      </w:r>
      <w:r w:rsidR="00A436BC" w:rsidRPr="00AA1DD6">
        <w:rPr>
          <w:b/>
        </w:rPr>
        <w:t>Date _</w:t>
      </w:r>
      <w:r w:rsidR="00AA1DD6" w:rsidRPr="00AA1DD6">
        <w:rPr>
          <w:b/>
        </w:rPr>
        <w:t>___</w:t>
      </w:r>
      <w:r w:rsidRPr="00AA1DD6">
        <w:rPr>
          <w:b/>
        </w:rPr>
        <w:t>__</w:t>
      </w:r>
    </w:p>
    <w:p w14:paraId="3D8354ED" w14:textId="20BCE341" w:rsidR="00070635" w:rsidRDefault="00070635" w:rsidP="00070635">
      <w:pPr>
        <w:pStyle w:val="Heading3"/>
        <w:ind w:left="360"/>
      </w:pPr>
      <w:r>
        <w:t xml:space="preserve">4. </w:t>
      </w:r>
      <w:r w:rsidR="005C21E6" w:rsidRPr="007B6C54">
        <w:t xml:space="preserve">Awardee agrees to submit completed risk assessment form.                                                                                                                            </w:t>
      </w:r>
      <w:r w:rsidR="007B6C54" w:rsidRPr="007B6C54">
        <w:t xml:space="preserve">  </w:t>
      </w:r>
      <w:r>
        <w:t xml:space="preserve">   </w:t>
      </w:r>
    </w:p>
    <w:p w14:paraId="7C8DFDA3" w14:textId="77777777" w:rsidR="00070635" w:rsidRDefault="00070635" w:rsidP="00070635">
      <w:pPr>
        <w:pStyle w:val="Heading3"/>
        <w:ind w:left="360"/>
      </w:pPr>
      <w:r>
        <w:t xml:space="preserve">                     </w:t>
      </w:r>
    </w:p>
    <w:p w14:paraId="084DA651" w14:textId="36C9B38D" w:rsidR="005C21E6" w:rsidRDefault="00070635" w:rsidP="00070635">
      <w:pPr>
        <w:pStyle w:val="Heading3"/>
        <w:ind w:left="360"/>
      </w:pPr>
      <w:r>
        <w:t xml:space="preserve">                                                                                                                             </w:t>
      </w:r>
      <w:r w:rsidR="005C21E6" w:rsidRPr="007B6C54">
        <w:t>Initial ____ Date ______</w:t>
      </w:r>
    </w:p>
    <w:p w14:paraId="12E525FC" w14:textId="77777777" w:rsidR="00070635" w:rsidRDefault="00070635" w:rsidP="00070635"/>
    <w:p w14:paraId="19E8A198" w14:textId="77777777" w:rsidR="00070635" w:rsidRDefault="00070635" w:rsidP="00070635"/>
    <w:p w14:paraId="6FCFC329" w14:textId="77777777" w:rsidR="00070635" w:rsidRPr="00070635" w:rsidRDefault="00070635" w:rsidP="00070635"/>
    <w:p w14:paraId="31970A06" w14:textId="2A9DA8F7" w:rsidR="007B6C54" w:rsidRDefault="007B6C54" w:rsidP="00070635">
      <w:pPr>
        <w:pStyle w:val="Heading1"/>
        <w:spacing w:after="141"/>
        <w:ind w:left="355"/>
        <w:jc w:val="both"/>
        <w:rPr>
          <w:sz w:val="22"/>
        </w:rPr>
      </w:pPr>
      <w:r>
        <w:rPr>
          <w:sz w:val="22"/>
        </w:rPr>
        <w:t>5</w:t>
      </w:r>
      <w:r w:rsidR="00104562" w:rsidRPr="00AA1DD6">
        <w:rPr>
          <w:sz w:val="22"/>
        </w:rPr>
        <w:t xml:space="preserve">.   Instructions for Pricing </w:t>
      </w:r>
    </w:p>
    <w:p w14:paraId="7BD314EF" w14:textId="77777777" w:rsidR="007B6C54" w:rsidRPr="007B6C54" w:rsidRDefault="007B6C54" w:rsidP="007B6C54"/>
    <w:p w14:paraId="4283139E" w14:textId="23FF190E" w:rsidR="005077FB" w:rsidRPr="00AA1DD6" w:rsidRDefault="00104562" w:rsidP="006E1443">
      <w:pPr>
        <w:spacing w:after="166"/>
        <w:ind w:left="370" w:right="0"/>
        <w:jc w:val="both"/>
      </w:pPr>
      <w:r w:rsidRPr="00AA1DD6">
        <w:t xml:space="preserve">Each Bidder must include definitive pricing, including </w:t>
      </w:r>
      <w:proofErr w:type="gramStart"/>
      <w:r w:rsidRPr="00AA1DD6">
        <w:t>any and all</w:t>
      </w:r>
      <w:proofErr w:type="gramEnd"/>
      <w:r w:rsidRPr="00AA1DD6">
        <w:t xml:space="preserve"> costs, expenses, </w:t>
      </w:r>
      <w:r w:rsidR="00A6067F" w:rsidRPr="00AA1DD6">
        <w:t>charges,</w:t>
      </w:r>
      <w:r w:rsidRPr="00AA1DD6">
        <w:t xml:space="preserve"> and fees, based on the information contained in this RFP, and the following: </w:t>
      </w:r>
    </w:p>
    <w:p w14:paraId="39947009" w14:textId="7B5E7EE0" w:rsidR="005077FB" w:rsidRPr="00AA1DD6" w:rsidRDefault="00104562" w:rsidP="00AA1DD6">
      <w:pPr>
        <w:numPr>
          <w:ilvl w:val="0"/>
          <w:numId w:val="7"/>
        </w:numPr>
        <w:spacing w:after="71"/>
        <w:ind w:left="1170" w:right="0" w:hanging="360"/>
        <w:jc w:val="both"/>
      </w:pPr>
      <w:r w:rsidRPr="00AA1DD6">
        <w:t xml:space="preserve">Provide complete and detailed cost proposals </w:t>
      </w:r>
      <w:r w:rsidR="00290608" w:rsidRPr="00AA1DD6">
        <w:t xml:space="preserve">for a </w:t>
      </w:r>
      <w:r w:rsidR="005B5622" w:rsidRPr="00AA1DD6">
        <w:t>three</w:t>
      </w:r>
      <w:r w:rsidRPr="00AA1DD6">
        <w:t>-year term</w:t>
      </w:r>
      <w:r w:rsidR="00325922" w:rsidRPr="00AA1DD6">
        <w:t xml:space="preserve">. </w:t>
      </w:r>
    </w:p>
    <w:p w14:paraId="0E9AE8BB" w14:textId="601C32D2" w:rsidR="005077FB" w:rsidRPr="00AA1DD6" w:rsidRDefault="00104562" w:rsidP="00AA1DD6">
      <w:pPr>
        <w:numPr>
          <w:ilvl w:val="0"/>
          <w:numId w:val="7"/>
        </w:numPr>
        <w:ind w:left="1170" w:right="0" w:hanging="360"/>
        <w:jc w:val="both"/>
      </w:pPr>
      <w:r w:rsidRPr="00AA1DD6">
        <w:t xml:space="preserve">Include </w:t>
      </w:r>
      <w:r w:rsidR="00290608" w:rsidRPr="00AA1DD6">
        <w:t>any/</w:t>
      </w:r>
      <w:r w:rsidRPr="00AA1DD6">
        <w:t xml:space="preserve">all software license fees (including </w:t>
      </w:r>
      <w:r w:rsidR="008B0F29" w:rsidRPr="00AA1DD6">
        <w:t>third part</w:t>
      </w:r>
      <w:r w:rsidR="000F72EB" w:rsidRPr="00AA1DD6">
        <w:t>y</w:t>
      </w:r>
      <w:r w:rsidRPr="00AA1DD6">
        <w:t xml:space="preserve">, if applicable) and types, if prices differ, </w:t>
      </w:r>
    </w:p>
    <w:p w14:paraId="67DF1124" w14:textId="34D699CD" w:rsidR="005077FB" w:rsidRPr="00AA1DD6" w:rsidRDefault="00290608" w:rsidP="00AA1DD6">
      <w:pPr>
        <w:numPr>
          <w:ilvl w:val="0"/>
          <w:numId w:val="7"/>
        </w:numPr>
        <w:spacing w:after="48"/>
        <w:ind w:left="1170" w:right="0" w:hanging="360"/>
        <w:jc w:val="both"/>
      </w:pPr>
      <w:r w:rsidRPr="00AA1DD6">
        <w:t>C</w:t>
      </w:r>
      <w:r w:rsidR="00104562" w:rsidRPr="00AA1DD6">
        <w:t xml:space="preserve">onsulting fees, including estimated travel expenses, if </w:t>
      </w:r>
      <w:proofErr w:type="gramStart"/>
      <w:r w:rsidR="00104562" w:rsidRPr="00AA1DD6">
        <w:t>any;</w:t>
      </w:r>
      <w:proofErr w:type="gramEnd"/>
      <w:r w:rsidR="00104562" w:rsidRPr="00AA1DD6">
        <w:t xml:space="preserve"> </w:t>
      </w:r>
    </w:p>
    <w:p w14:paraId="27D71C73" w14:textId="539CF208" w:rsidR="000F72EB" w:rsidRPr="00AA1DD6" w:rsidRDefault="000F72EB" w:rsidP="00AA1DD6">
      <w:pPr>
        <w:numPr>
          <w:ilvl w:val="0"/>
          <w:numId w:val="7"/>
        </w:numPr>
        <w:spacing w:after="48"/>
        <w:ind w:left="1170" w:right="0" w:hanging="360"/>
        <w:jc w:val="both"/>
      </w:pPr>
      <w:r w:rsidRPr="00AA1DD6">
        <w:t xml:space="preserve">Adapters </w:t>
      </w:r>
      <w:r w:rsidR="00995A61" w:rsidRPr="00AA1DD6">
        <w:t xml:space="preserve">and implementation costs </w:t>
      </w:r>
      <w:r w:rsidRPr="00AA1DD6">
        <w:t xml:space="preserve">for each medical center </w:t>
      </w:r>
      <w:r w:rsidR="00995A61" w:rsidRPr="00AA1DD6">
        <w:t>using</w:t>
      </w:r>
      <w:r w:rsidRPr="00AA1DD6">
        <w:t xml:space="preserve"> their </w:t>
      </w:r>
      <w:r w:rsidR="001163B8" w:rsidRPr="00AA1DD6">
        <w:t xml:space="preserve">current </w:t>
      </w:r>
      <w:r w:rsidR="00630D2B">
        <w:t>SBS</w:t>
      </w:r>
      <w:r w:rsidR="001163B8" w:rsidRPr="00AA1DD6">
        <w:t xml:space="preserve"> </w:t>
      </w:r>
      <w:proofErr w:type="gramStart"/>
      <w:r w:rsidR="001163B8" w:rsidRPr="00AA1DD6">
        <w:t>solution;</w:t>
      </w:r>
      <w:proofErr w:type="gramEnd"/>
    </w:p>
    <w:p w14:paraId="73A18FA8" w14:textId="77777777" w:rsidR="005077FB" w:rsidRPr="00AA1DD6" w:rsidRDefault="00104562" w:rsidP="00AA1DD6">
      <w:pPr>
        <w:numPr>
          <w:ilvl w:val="0"/>
          <w:numId w:val="7"/>
        </w:numPr>
        <w:spacing w:after="49"/>
        <w:ind w:left="1170" w:right="0" w:hanging="360"/>
        <w:jc w:val="both"/>
      </w:pPr>
      <w:r w:rsidRPr="00AA1DD6">
        <w:t xml:space="preserve">Any other costs associated with the purchase, implementation, and maintenance of the </w:t>
      </w:r>
      <w:proofErr w:type="gramStart"/>
      <w:r w:rsidRPr="00AA1DD6">
        <w:t>system;</w:t>
      </w:r>
      <w:proofErr w:type="gramEnd"/>
      <w:r w:rsidRPr="00AA1DD6">
        <w:t xml:space="preserve"> </w:t>
      </w:r>
    </w:p>
    <w:p w14:paraId="18110A5B" w14:textId="77777777" w:rsidR="005077FB" w:rsidRPr="00AA1DD6" w:rsidRDefault="00104562" w:rsidP="00AA1DD6">
      <w:pPr>
        <w:numPr>
          <w:ilvl w:val="0"/>
          <w:numId w:val="7"/>
        </w:numPr>
        <w:spacing w:after="48"/>
        <w:ind w:left="1170" w:right="0" w:hanging="360"/>
        <w:jc w:val="both"/>
      </w:pPr>
      <w:r w:rsidRPr="00AA1DD6">
        <w:t xml:space="preserve">Pricing for any options that are </w:t>
      </w:r>
      <w:proofErr w:type="gramStart"/>
      <w:r w:rsidRPr="00AA1DD6">
        <w:t>available;</w:t>
      </w:r>
      <w:proofErr w:type="gramEnd"/>
      <w:r w:rsidRPr="00AA1DD6">
        <w:t xml:space="preserve"> </w:t>
      </w:r>
    </w:p>
    <w:p w14:paraId="60C7154E" w14:textId="77777777" w:rsidR="005077FB" w:rsidRPr="00AA1DD6" w:rsidRDefault="00104562" w:rsidP="00AA1DD6">
      <w:pPr>
        <w:numPr>
          <w:ilvl w:val="0"/>
          <w:numId w:val="7"/>
        </w:numPr>
        <w:ind w:left="1170" w:right="0" w:hanging="360"/>
        <w:jc w:val="both"/>
      </w:pPr>
      <w:r w:rsidRPr="00AA1DD6">
        <w:lastRenderedPageBreak/>
        <w:t xml:space="preserve">Provide examples of your company’s invoice consistent with the pricing proposals in this RFP. </w:t>
      </w:r>
    </w:p>
    <w:p w14:paraId="50893FC8" w14:textId="77777777" w:rsidR="005077FB" w:rsidRPr="00AA1DD6" w:rsidRDefault="00104562" w:rsidP="006E1443">
      <w:pPr>
        <w:spacing w:after="111" w:line="259" w:lineRule="auto"/>
        <w:ind w:left="739" w:right="0" w:firstLine="0"/>
        <w:jc w:val="both"/>
      </w:pPr>
      <w:r w:rsidRPr="00AA1DD6">
        <w:rPr>
          <w:b/>
        </w:rPr>
        <w:t xml:space="preserve"> </w:t>
      </w:r>
    </w:p>
    <w:p w14:paraId="3C60AB75" w14:textId="77777777" w:rsidR="005077FB" w:rsidRPr="00AA1DD6" w:rsidRDefault="00104562" w:rsidP="006E1443">
      <w:pPr>
        <w:spacing w:after="145" w:line="259" w:lineRule="auto"/>
        <w:ind w:left="653" w:right="0"/>
        <w:jc w:val="both"/>
      </w:pPr>
      <w:r w:rsidRPr="00AA1DD6">
        <w:rPr>
          <w:b/>
          <w:u w:val="single" w:color="000000"/>
        </w:rPr>
        <w:t>Please note:</w:t>
      </w:r>
      <w:r w:rsidRPr="00AA1DD6">
        <w:rPr>
          <w:b/>
        </w:rPr>
        <w:t xml:space="preserve"> </w:t>
      </w:r>
    </w:p>
    <w:p w14:paraId="639E6C23" w14:textId="77777777" w:rsidR="005077FB" w:rsidRPr="00AA1DD6" w:rsidRDefault="000753CF" w:rsidP="00AA1DD6">
      <w:pPr>
        <w:numPr>
          <w:ilvl w:val="0"/>
          <w:numId w:val="8"/>
        </w:numPr>
        <w:spacing w:after="43" w:line="268" w:lineRule="auto"/>
        <w:ind w:left="990" w:right="0" w:hanging="360"/>
        <w:jc w:val="both"/>
      </w:pPr>
      <w:r w:rsidRPr="00AA1DD6">
        <w:t>UCOP</w:t>
      </w:r>
      <w:r w:rsidR="00104562" w:rsidRPr="00AA1DD6">
        <w:t xml:space="preserve"> has the right to audit your company’s billing process at any time during the term of contract.</w:t>
      </w:r>
    </w:p>
    <w:p w14:paraId="4FA7633D" w14:textId="77777777" w:rsidR="004B07A9" w:rsidRPr="00AA1DD6" w:rsidRDefault="00104562" w:rsidP="00AA1DD6">
      <w:pPr>
        <w:numPr>
          <w:ilvl w:val="0"/>
          <w:numId w:val="8"/>
        </w:numPr>
        <w:spacing w:after="11" w:line="268" w:lineRule="auto"/>
        <w:ind w:left="990" w:right="0" w:hanging="360"/>
        <w:jc w:val="both"/>
      </w:pPr>
      <w:r w:rsidRPr="00AA1DD6">
        <w:t xml:space="preserve">Please specify </w:t>
      </w:r>
      <w:proofErr w:type="gramStart"/>
      <w:r w:rsidRPr="00AA1DD6">
        <w:t>any and all</w:t>
      </w:r>
      <w:proofErr w:type="gramEnd"/>
      <w:r w:rsidRPr="00AA1DD6">
        <w:t xml:space="preserve"> ancillary charges and how these charges will be assessed and measured.</w:t>
      </w:r>
    </w:p>
    <w:p w14:paraId="639703E8" w14:textId="4F2D73E4" w:rsidR="005077FB" w:rsidRPr="00AA1DD6" w:rsidRDefault="00104562" w:rsidP="00AA1DD6">
      <w:pPr>
        <w:spacing w:after="43" w:line="268" w:lineRule="auto"/>
        <w:ind w:left="990" w:right="0" w:firstLine="0"/>
        <w:jc w:val="both"/>
      </w:pPr>
      <w:r w:rsidRPr="00AA1DD6">
        <w:t xml:space="preserve">Any fees, charges, costs, or other monetary invoicing expenses that are not included in your pricing proposals </w:t>
      </w:r>
      <w:r w:rsidR="00AC341C" w:rsidRPr="00AA1DD6">
        <w:t>hereto but</w:t>
      </w:r>
      <w:r w:rsidRPr="00AA1DD6">
        <w:t xml:space="preserve"> are later presented to </w:t>
      </w:r>
      <w:r w:rsidR="000753CF" w:rsidRPr="00AA1DD6">
        <w:t>UCOP</w:t>
      </w:r>
      <w:r w:rsidRPr="00AA1DD6">
        <w:t xml:space="preserve"> to become part of the contract negotiation process for this engagement, may be rejected by </w:t>
      </w:r>
      <w:r w:rsidR="000753CF" w:rsidRPr="00AA1DD6">
        <w:t>UCOP</w:t>
      </w:r>
      <w:r w:rsidRPr="00AA1DD6">
        <w:t xml:space="preserve"> at the sole discretion of </w:t>
      </w:r>
      <w:r w:rsidR="000753CF" w:rsidRPr="00AA1DD6">
        <w:t>UCOP</w:t>
      </w:r>
      <w:r w:rsidRPr="00AA1DD6">
        <w:t>; moreover, such non-disclosures may disqualify bidder from this engagement.</w:t>
      </w:r>
    </w:p>
    <w:p w14:paraId="337DD8F0" w14:textId="77777777" w:rsidR="005077FB" w:rsidRPr="00AA1DD6" w:rsidRDefault="00104562" w:rsidP="00AA1DD6">
      <w:pPr>
        <w:numPr>
          <w:ilvl w:val="0"/>
          <w:numId w:val="8"/>
        </w:numPr>
        <w:spacing w:after="59"/>
        <w:ind w:left="990" w:right="0" w:hanging="360"/>
        <w:jc w:val="both"/>
      </w:pPr>
      <w:r w:rsidRPr="00AA1DD6">
        <w:t>Please indicate in detail what factors will be used to adjust pricing (if applicable) upward and downward, during the term of the contract.</w:t>
      </w:r>
    </w:p>
    <w:p w14:paraId="7DF83A1D" w14:textId="77777777" w:rsidR="005077FB" w:rsidRPr="00AA1DD6" w:rsidRDefault="00104562" w:rsidP="00AA1DD6">
      <w:pPr>
        <w:numPr>
          <w:ilvl w:val="0"/>
          <w:numId w:val="8"/>
        </w:numPr>
        <w:spacing w:after="25"/>
        <w:ind w:left="990" w:right="0" w:hanging="360"/>
        <w:jc w:val="both"/>
      </w:pPr>
      <w:r w:rsidRPr="00AA1DD6">
        <w:t>Net terms are thirty (30) days from receipt of undisputed invoices, with no fees or interest for untimely payment.</w:t>
      </w:r>
    </w:p>
    <w:p w14:paraId="36DA5CF4" w14:textId="77777777" w:rsidR="005077FB" w:rsidRPr="00AA1DD6" w:rsidRDefault="00104562" w:rsidP="006E1443">
      <w:pPr>
        <w:spacing w:after="35" w:line="259" w:lineRule="auto"/>
        <w:ind w:left="1080" w:right="0" w:firstLine="0"/>
        <w:jc w:val="both"/>
      </w:pPr>
      <w:r w:rsidRPr="00AA1DD6">
        <w:t xml:space="preserve"> </w:t>
      </w:r>
    </w:p>
    <w:p w14:paraId="3989A842" w14:textId="2D540142" w:rsidR="005077FB" w:rsidRPr="00AA1DD6" w:rsidRDefault="00104562" w:rsidP="006E1443">
      <w:pPr>
        <w:tabs>
          <w:tab w:val="center" w:pos="3183"/>
          <w:tab w:val="center" w:pos="8041"/>
        </w:tabs>
        <w:spacing w:after="175" w:line="259" w:lineRule="auto"/>
        <w:ind w:left="0" w:right="0" w:firstLine="0"/>
        <w:jc w:val="both"/>
      </w:pPr>
      <w:r w:rsidRPr="00AA1DD6">
        <w:tab/>
      </w:r>
      <w:r w:rsidRPr="00AA1DD6">
        <w:rPr>
          <w:i/>
        </w:rPr>
        <w:t>I have read, understand, and accept the Instructions for Pricing</w:t>
      </w:r>
      <w:r w:rsidR="00325922" w:rsidRPr="00AA1DD6">
        <w:rPr>
          <w:i/>
        </w:rPr>
        <w:t>.</w:t>
      </w:r>
      <w:r w:rsidR="00325922" w:rsidRPr="00AA1DD6">
        <w:t xml:space="preserve"> </w:t>
      </w:r>
      <w:r w:rsidRPr="00AA1DD6">
        <w:t xml:space="preserve"> </w:t>
      </w:r>
      <w:r w:rsidRPr="00AA1DD6">
        <w:tab/>
      </w:r>
      <w:r w:rsidR="00AA1DD6" w:rsidRPr="00AA1DD6">
        <w:t xml:space="preserve">                   </w:t>
      </w:r>
      <w:r w:rsidRPr="00AA1DD6">
        <w:rPr>
          <w:b/>
        </w:rPr>
        <w:t xml:space="preserve">Initial   _______ </w:t>
      </w:r>
      <w:r w:rsidR="001C03C1" w:rsidRPr="00AA1DD6">
        <w:rPr>
          <w:b/>
        </w:rPr>
        <w:t>Date _</w:t>
      </w:r>
      <w:r w:rsidRPr="00AA1DD6">
        <w:rPr>
          <w:b/>
        </w:rPr>
        <w:t xml:space="preserve">_____ </w:t>
      </w:r>
    </w:p>
    <w:p w14:paraId="7108BE05" w14:textId="77777777" w:rsidR="005077FB" w:rsidRPr="00AA1DD6" w:rsidRDefault="00104562" w:rsidP="006E1443">
      <w:pPr>
        <w:pStyle w:val="Heading2"/>
        <w:spacing w:after="178"/>
        <w:ind w:left="356"/>
        <w:jc w:val="both"/>
      </w:pPr>
      <w:r w:rsidRPr="00AA1DD6">
        <w:rPr>
          <w:rFonts w:ascii="Arial" w:eastAsia="Arial" w:hAnsi="Arial" w:cs="Arial"/>
          <w:u w:val="none"/>
        </w:rPr>
        <w:t xml:space="preserve">U. </w:t>
      </w:r>
      <w:r w:rsidRPr="00AA1DD6">
        <w:t xml:space="preserve">Supplier Guidelines (Questionnaires and Attachments) </w:t>
      </w:r>
      <w:r w:rsidRPr="00AA1DD6">
        <w:rPr>
          <w:u w:val="none"/>
        </w:rPr>
        <w:t xml:space="preserve"> </w:t>
      </w:r>
    </w:p>
    <w:p w14:paraId="4DFD0D4D" w14:textId="77777777" w:rsidR="00AB3D37" w:rsidRPr="00AA1DD6" w:rsidRDefault="00104562" w:rsidP="006E1443">
      <w:pPr>
        <w:spacing w:after="47"/>
        <w:ind w:left="370" w:right="0"/>
        <w:jc w:val="both"/>
      </w:pPr>
      <w:r w:rsidRPr="00AA1DD6">
        <w:t>The following Questionnaires and additional documents are included with the RFP:</w:t>
      </w:r>
    </w:p>
    <w:p w14:paraId="776EC20B" w14:textId="43D3D1BD" w:rsidR="005077FB" w:rsidRPr="00AA1DD6" w:rsidRDefault="001E4894" w:rsidP="006E1443">
      <w:pPr>
        <w:pStyle w:val="ListParagraph"/>
        <w:numPr>
          <w:ilvl w:val="0"/>
          <w:numId w:val="10"/>
        </w:numPr>
        <w:spacing w:after="47"/>
        <w:jc w:val="both"/>
        <w:rPr>
          <w:rFonts w:asciiTheme="minorHAnsi" w:hAnsiTheme="minorHAnsi" w:cstheme="minorHAnsi"/>
        </w:rPr>
      </w:pPr>
      <w:r w:rsidRPr="00AA1DD6">
        <w:rPr>
          <w:rFonts w:asciiTheme="minorHAnsi" w:hAnsiTheme="minorHAnsi" w:cstheme="minorHAnsi"/>
        </w:rPr>
        <w:t>Supplier Questions must be answered in their entirety</w:t>
      </w:r>
      <w:r w:rsidR="007F71B2">
        <w:rPr>
          <w:rFonts w:asciiTheme="minorHAnsi" w:hAnsiTheme="minorHAnsi" w:cstheme="minorHAnsi"/>
        </w:rPr>
        <w:t xml:space="preserve"> (Excel Spreadsheet)</w:t>
      </w:r>
      <w:r w:rsidRPr="00AA1DD6">
        <w:rPr>
          <w:rFonts w:asciiTheme="minorHAnsi" w:hAnsiTheme="minorHAnsi" w:cstheme="minorHAnsi"/>
        </w:rPr>
        <w:t>.</w:t>
      </w:r>
      <w:r w:rsidR="00104562" w:rsidRPr="00AA1DD6">
        <w:rPr>
          <w:rFonts w:asciiTheme="minorHAnsi" w:hAnsiTheme="minorHAnsi" w:cstheme="minorHAnsi"/>
        </w:rPr>
        <w:t xml:space="preserve"> </w:t>
      </w:r>
    </w:p>
    <w:p w14:paraId="66EA9677" w14:textId="0D9F11DD" w:rsidR="00B84992" w:rsidRPr="00070635" w:rsidRDefault="00AB56C3" w:rsidP="00AB56C3">
      <w:pPr>
        <w:numPr>
          <w:ilvl w:val="0"/>
          <w:numId w:val="10"/>
        </w:numPr>
        <w:spacing w:after="0" w:line="276" w:lineRule="auto"/>
        <w:ind w:right="0" w:hanging="360"/>
      </w:pPr>
      <w:r w:rsidRPr="00070635">
        <w:t>Supplier Written Questions (Excel spreadsheet) – Exhibit “A”</w:t>
      </w:r>
    </w:p>
    <w:p w14:paraId="7DEDBA44" w14:textId="528D301B" w:rsidR="00B113E9" w:rsidRPr="00070635" w:rsidRDefault="00B113E9" w:rsidP="00AB56C3">
      <w:pPr>
        <w:numPr>
          <w:ilvl w:val="0"/>
          <w:numId w:val="10"/>
        </w:numPr>
        <w:spacing w:after="0" w:line="276" w:lineRule="auto"/>
        <w:ind w:right="0" w:hanging="360"/>
      </w:pPr>
      <w:r w:rsidRPr="00070635">
        <w:t>Risk Assessment Questionnaire</w:t>
      </w:r>
    </w:p>
    <w:p w14:paraId="10DC46ED" w14:textId="1C6448C6" w:rsidR="00B36785" w:rsidRPr="00070635" w:rsidRDefault="000A7695" w:rsidP="006E1443">
      <w:pPr>
        <w:numPr>
          <w:ilvl w:val="0"/>
          <w:numId w:val="10"/>
        </w:numPr>
        <w:spacing w:after="46" w:line="259" w:lineRule="auto"/>
        <w:ind w:right="0" w:hanging="360"/>
        <w:jc w:val="both"/>
        <w:rPr>
          <w:rFonts w:asciiTheme="minorHAnsi" w:hAnsiTheme="minorHAnsi" w:cstheme="minorHAnsi"/>
        </w:rPr>
      </w:pPr>
      <w:r>
        <w:rPr>
          <w:rFonts w:asciiTheme="minorHAnsi" w:hAnsiTheme="minorHAnsi" w:cstheme="minorHAnsi"/>
        </w:rPr>
        <w:t>UC Health</w:t>
      </w:r>
      <w:r w:rsidR="00A57F40" w:rsidRPr="00070635">
        <w:rPr>
          <w:rFonts w:asciiTheme="minorHAnsi" w:hAnsiTheme="minorHAnsi" w:cstheme="minorHAnsi"/>
        </w:rPr>
        <w:t xml:space="preserve"> </w:t>
      </w:r>
      <w:r w:rsidR="00B36785" w:rsidRPr="00070635">
        <w:rPr>
          <w:rFonts w:asciiTheme="minorHAnsi" w:hAnsiTheme="minorHAnsi" w:cstheme="minorHAnsi"/>
        </w:rPr>
        <w:t xml:space="preserve">Terms and Conditions of Purchase </w:t>
      </w:r>
    </w:p>
    <w:p w14:paraId="6D99B049" w14:textId="59149595" w:rsidR="00B36785" w:rsidRPr="00070635" w:rsidRDefault="00B36785" w:rsidP="006E1443">
      <w:pPr>
        <w:numPr>
          <w:ilvl w:val="0"/>
          <w:numId w:val="10"/>
        </w:numPr>
        <w:spacing w:after="46" w:line="259" w:lineRule="auto"/>
        <w:ind w:right="0" w:hanging="360"/>
        <w:jc w:val="both"/>
        <w:rPr>
          <w:rFonts w:asciiTheme="minorHAnsi" w:hAnsiTheme="minorHAnsi" w:cstheme="minorHAnsi"/>
        </w:rPr>
      </w:pPr>
      <w:r w:rsidRPr="00070635">
        <w:rPr>
          <w:rFonts w:asciiTheme="minorHAnsi" w:hAnsiTheme="minorHAnsi" w:cstheme="minorHAnsi"/>
        </w:rPr>
        <w:t xml:space="preserve">UC Data Security Appendix </w:t>
      </w:r>
    </w:p>
    <w:p w14:paraId="05BB6035" w14:textId="38F03B37" w:rsidR="00AB56C3" w:rsidRPr="00070635" w:rsidRDefault="00AB56C3" w:rsidP="006E1443">
      <w:pPr>
        <w:numPr>
          <w:ilvl w:val="0"/>
          <w:numId w:val="10"/>
        </w:numPr>
        <w:spacing w:after="46" w:line="259" w:lineRule="auto"/>
        <w:ind w:right="0" w:hanging="360"/>
        <w:jc w:val="both"/>
        <w:rPr>
          <w:rFonts w:asciiTheme="minorHAnsi" w:hAnsiTheme="minorHAnsi" w:cstheme="minorHAnsi"/>
        </w:rPr>
      </w:pPr>
      <w:r w:rsidRPr="00070635">
        <w:t>Appendix-HIPAA Business Associate Agreement – Exhibit “C”</w:t>
      </w:r>
    </w:p>
    <w:p w14:paraId="7EA7F50A" w14:textId="77777777" w:rsidR="00B113E9" w:rsidRPr="00630D2B" w:rsidRDefault="00B113E9" w:rsidP="00385563">
      <w:pPr>
        <w:spacing w:after="46" w:line="259" w:lineRule="auto"/>
        <w:ind w:left="926" w:right="0" w:firstLine="0"/>
        <w:jc w:val="both"/>
        <w:rPr>
          <w:rFonts w:asciiTheme="minorHAnsi" w:hAnsiTheme="minorHAnsi" w:cstheme="minorHAnsi"/>
          <w:highlight w:val="yellow"/>
        </w:rPr>
      </w:pPr>
    </w:p>
    <w:p w14:paraId="7CBC8F70" w14:textId="66346837" w:rsidR="00B84992" w:rsidRPr="00AA1DD6" w:rsidRDefault="00B84992" w:rsidP="006E1443">
      <w:pPr>
        <w:spacing w:after="46" w:line="259" w:lineRule="auto"/>
        <w:ind w:left="0" w:right="0" w:firstLine="0"/>
        <w:jc w:val="both"/>
      </w:pPr>
    </w:p>
    <w:p w14:paraId="04254F65" w14:textId="78D228C2" w:rsidR="005077FB" w:rsidRPr="00AA1DD6" w:rsidRDefault="00104562" w:rsidP="006E1443">
      <w:pPr>
        <w:spacing w:after="0"/>
        <w:ind w:left="360" w:right="0" w:firstLine="0"/>
        <w:jc w:val="both"/>
      </w:pPr>
      <w:r w:rsidRPr="00AA1DD6">
        <w:t>Each of the documents listed above requires the proposer to attach a set of responses</w:t>
      </w:r>
      <w:r w:rsidR="00325922" w:rsidRPr="00AA1DD6">
        <w:t xml:space="preserve">. </w:t>
      </w:r>
      <w:r w:rsidRPr="00AA1DD6">
        <w:t>Please label the attachments with your company name and the title of the document, e.g.</w:t>
      </w:r>
      <w:r w:rsidR="001C03C1" w:rsidRPr="00AA1DD6">
        <w:t>, “</w:t>
      </w:r>
      <w:r w:rsidR="00F201A4" w:rsidRPr="00AA1DD6">
        <w:rPr>
          <w:i/>
        </w:rPr>
        <w:t>Company XYZ Supplier Information</w:t>
      </w:r>
      <w:r w:rsidRPr="00AA1DD6">
        <w:rPr>
          <w:i/>
        </w:rPr>
        <w:t xml:space="preserve"> Questionnaire</w:t>
      </w:r>
      <w:r w:rsidR="00325922" w:rsidRPr="00AA1DD6">
        <w:rPr>
          <w:i/>
        </w:rPr>
        <w:t>.”</w:t>
      </w:r>
      <w:r w:rsidRPr="00AA1DD6">
        <w:t xml:space="preserve"> </w:t>
      </w:r>
    </w:p>
    <w:p w14:paraId="2663826D" w14:textId="77777777" w:rsidR="005077FB" w:rsidRPr="00AA1DD6" w:rsidRDefault="00104562" w:rsidP="006E1443">
      <w:pPr>
        <w:spacing w:after="0" w:line="259" w:lineRule="auto"/>
        <w:ind w:left="360" w:right="0" w:firstLine="0"/>
        <w:jc w:val="both"/>
      </w:pPr>
      <w:r w:rsidRPr="00AA1DD6">
        <w:t xml:space="preserve"> </w:t>
      </w:r>
    </w:p>
    <w:p w14:paraId="528F53EE" w14:textId="50633091" w:rsidR="005077FB" w:rsidRPr="00AA1DD6" w:rsidRDefault="00104562" w:rsidP="006E1443">
      <w:pPr>
        <w:spacing w:after="7"/>
        <w:ind w:left="370" w:right="0"/>
        <w:jc w:val="both"/>
      </w:pPr>
      <w:r w:rsidRPr="00AA1DD6">
        <w:t xml:space="preserve">Failure to provide the information necessary to fully evaluate the bid response may result in disqualification of the bid. </w:t>
      </w:r>
    </w:p>
    <w:p w14:paraId="084B039F" w14:textId="77777777" w:rsidR="001163B8" w:rsidRPr="00AA1DD6" w:rsidRDefault="001163B8" w:rsidP="006E1443">
      <w:pPr>
        <w:spacing w:after="7"/>
        <w:ind w:left="370" w:right="0"/>
        <w:jc w:val="both"/>
      </w:pPr>
    </w:p>
    <w:p w14:paraId="5F93C479" w14:textId="77777777" w:rsidR="005077FB" w:rsidRPr="00AA1DD6" w:rsidRDefault="00104562" w:rsidP="006E1443">
      <w:pPr>
        <w:spacing w:after="0"/>
        <w:ind w:left="370" w:right="0"/>
        <w:jc w:val="both"/>
      </w:pPr>
      <w:r w:rsidRPr="00AA1DD6">
        <w:rPr>
          <w:b/>
        </w:rPr>
        <w:t>NOTICE:</w:t>
      </w:r>
      <w:r w:rsidRPr="00AA1DD6">
        <w:t xml:space="preserve"> </w:t>
      </w:r>
      <w:r w:rsidRPr="00AA1DD6">
        <w:tab/>
        <w:t xml:space="preserve">The responses to the questions included in these documents are scored as part of basis for award. </w:t>
      </w:r>
    </w:p>
    <w:p w14:paraId="42E54F31" w14:textId="77777777" w:rsidR="005077FB" w:rsidRPr="00AA1DD6" w:rsidRDefault="00104562" w:rsidP="006E1443">
      <w:pPr>
        <w:spacing w:after="0" w:line="259" w:lineRule="auto"/>
        <w:ind w:left="720" w:right="0" w:firstLine="0"/>
        <w:jc w:val="both"/>
      </w:pPr>
      <w:r w:rsidRPr="00AA1DD6">
        <w:t xml:space="preserve"> </w:t>
      </w:r>
    </w:p>
    <w:p w14:paraId="3284003C" w14:textId="685EBAC0" w:rsidR="00A436BC" w:rsidRPr="00AA1DD6" w:rsidRDefault="00104562" w:rsidP="00AA1DD6">
      <w:pPr>
        <w:spacing w:after="0" w:line="259" w:lineRule="auto"/>
        <w:ind w:left="720" w:right="0" w:firstLine="0"/>
        <w:jc w:val="both"/>
      </w:pPr>
      <w:r w:rsidRPr="00AA1DD6">
        <w:t xml:space="preserve"> </w:t>
      </w:r>
    </w:p>
    <w:p w14:paraId="0D09CF8C" w14:textId="77777777" w:rsidR="005077FB" w:rsidRPr="00AA1DD6" w:rsidRDefault="00104562" w:rsidP="006E1443">
      <w:pPr>
        <w:pStyle w:val="Heading2"/>
        <w:tabs>
          <w:tab w:val="center" w:pos="1687"/>
          <w:tab w:val="center" w:pos="3101"/>
        </w:tabs>
        <w:spacing w:after="130"/>
        <w:ind w:left="0" w:firstLine="0"/>
        <w:jc w:val="both"/>
      </w:pPr>
      <w:r w:rsidRPr="00AA1DD6">
        <w:rPr>
          <w:rFonts w:ascii="Arial" w:eastAsia="Arial" w:hAnsi="Arial" w:cs="Arial"/>
          <w:u w:val="none"/>
        </w:rPr>
        <w:t xml:space="preserve">V. </w:t>
      </w:r>
      <w:r w:rsidRPr="00AA1DD6">
        <w:rPr>
          <w:u w:val="none"/>
        </w:rPr>
        <w:t xml:space="preserve"> </w:t>
      </w:r>
      <w:r w:rsidRPr="00AA1DD6">
        <w:rPr>
          <w:u w:val="none"/>
        </w:rPr>
        <w:tab/>
      </w:r>
      <w:r w:rsidRPr="00AA1DD6">
        <w:t>Certification of Proposal</w:t>
      </w:r>
      <w:r w:rsidRPr="00AA1DD6">
        <w:rPr>
          <w:b w:val="0"/>
          <w:u w:val="none"/>
        </w:rPr>
        <w:t xml:space="preserve"> </w:t>
      </w:r>
      <w:r w:rsidRPr="00AA1DD6">
        <w:rPr>
          <w:b w:val="0"/>
          <w:u w:val="none"/>
        </w:rPr>
        <w:tab/>
        <w:t xml:space="preserve"> </w:t>
      </w:r>
    </w:p>
    <w:p w14:paraId="4C6BE7DA" w14:textId="77777777" w:rsidR="005077FB" w:rsidRPr="00AA1DD6" w:rsidRDefault="00104562" w:rsidP="006E1443">
      <w:pPr>
        <w:tabs>
          <w:tab w:val="center" w:pos="1256"/>
          <w:tab w:val="center" w:pos="3461"/>
          <w:tab w:val="center" w:pos="3821"/>
          <w:tab w:val="center" w:pos="7566"/>
          <w:tab w:val="center" w:pos="9582"/>
        </w:tabs>
        <w:spacing w:after="137"/>
        <w:ind w:left="0" w:right="0" w:firstLine="0"/>
        <w:jc w:val="both"/>
      </w:pPr>
      <w:r w:rsidRPr="00AA1DD6">
        <w:tab/>
        <w:t xml:space="preserve"> Company Name             </w:t>
      </w:r>
      <w:r w:rsidRPr="00AA1DD6">
        <w:tab/>
        <w:t xml:space="preserve"> </w:t>
      </w:r>
      <w:r w:rsidRPr="00AA1DD6">
        <w:tab/>
      </w:r>
      <w:r w:rsidRPr="00AA1DD6">
        <w:rPr>
          <w:u w:val="single" w:color="000000"/>
        </w:rPr>
        <w:t xml:space="preserve"> </w:t>
      </w:r>
      <w:r w:rsidRPr="00AA1DD6">
        <w:rPr>
          <w:u w:val="single" w:color="000000"/>
        </w:rPr>
        <w:tab/>
        <w:t xml:space="preserve"> </w:t>
      </w:r>
      <w:r w:rsidRPr="00AA1DD6">
        <w:rPr>
          <w:u w:val="single" w:color="000000"/>
        </w:rPr>
        <w:tab/>
      </w:r>
      <w:r w:rsidRPr="00AA1DD6">
        <w:t xml:space="preserve"> </w:t>
      </w:r>
    </w:p>
    <w:p w14:paraId="62AA86A9" w14:textId="6E285A05" w:rsidR="005077FB" w:rsidRPr="00AA1DD6" w:rsidRDefault="00104562" w:rsidP="006E1443">
      <w:pPr>
        <w:tabs>
          <w:tab w:val="center" w:pos="2026"/>
          <w:tab w:val="center" w:pos="6723"/>
        </w:tabs>
        <w:spacing w:after="136"/>
        <w:ind w:left="0" w:right="0" w:firstLine="0"/>
        <w:jc w:val="both"/>
      </w:pPr>
      <w:r w:rsidRPr="00AA1DD6">
        <w:tab/>
        <w:t xml:space="preserve"> Federal Employer Identification </w:t>
      </w:r>
      <w:r w:rsidR="002F0491" w:rsidRPr="00AA1DD6">
        <w:t xml:space="preserve"># </w:t>
      </w:r>
      <w:r w:rsidR="002F0491" w:rsidRPr="00AA1DD6">
        <w:tab/>
      </w:r>
      <w:r w:rsidRPr="00AA1DD6">
        <w:t xml:space="preserve">_____________________________________________________ </w:t>
      </w:r>
    </w:p>
    <w:p w14:paraId="42FCF3E3" w14:textId="77777777" w:rsidR="005077FB" w:rsidRPr="00AA1DD6" w:rsidRDefault="00104562" w:rsidP="006E1443">
      <w:pPr>
        <w:tabs>
          <w:tab w:val="center" w:pos="1461"/>
          <w:tab w:val="center" w:pos="3461"/>
          <w:tab w:val="center" w:pos="3821"/>
          <w:tab w:val="center" w:pos="7566"/>
          <w:tab w:val="center" w:pos="9582"/>
        </w:tabs>
        <w:spacing w:after="137"/>
        <w:ind w:left="0" w:right="0" w:firstLine="0"/>
        <w:jc w:val="both"/>
      </w:pPr>
      <w:r w:rsidRPr="00AA1DD6">
        <w:tab/>
        <w:t xml:space="preserve"> Contact Person/Title </w:t>
      </w:r>
      <w:r w:rsidRPr="00AA1DD6">
        <w:tab/>
        <w:t xml:space="preserve"> </w:t>
      </w:r>
      <w:r w:rsidRPr="00AA1DD6">
        <w:tab/>
      </w:r>
      <w:r w:rsidRPr="00AA1DD6">
        <w:rPr>
          <w:u w:val="single" w:color="000000"/>
        </w:rPr>
        <w:t xml:space="preserve"> </w:t>
      </w:r>
      <w:r w:rsidRPr="00AA1DD6">
        <w:rPr>
          <w:u w:val="single" w:color="000000"/>
        </w:rPr>
        <w:tab/>
        <w:t xml:space="preserve"> </w:t>
      </w:r>
      <w:r w:rsidRPr="00AA1DD6">
        <w:rPr>
          <w:u w:val="single" w:color="000000"/>
        </w:rPr>
        <w:tab/>
      </w:r>
      <w:r w:rsidRPr="00AA1DD6">
        <w:t xml:space="preserve"> </w:t>
      </w:r>
    </w:p>
    <w:p w14:paraId="7D2513EB" w14:textId="77777777" w:rsidR="005077FB" w:rsidRPr="00AA1DD6" w:rsidRDefault="00104562" w:rsidP="006E1443">
      <w:pPr>
        <w:tabs>
          <w:tab w:val="center" w:pos="900"/>
          <w:tab w:val="center" w:pos="3461"/>
          <w:tab w:val="center" w:pos="3821"/>
          <w:tab w:val="center" w:pos="7566"/>
          <w:tab w:val="center" w:pos="9582"/>
        </w:tabs>
        <w:spacing w:after="137"/>
        <w:ind w:left="0" w:right="0" w:firstLine="0"/>
        <w:jc w:val="both"/>
      </w:pPr>
      <w:r w:rsidRPr="00AA1DD6">
        <w:lastRenderedPageBreak/>
        <w:tab/>
        <w:t xml:space="preserve"> Address    </w:t>
      </w:r>
      <w:r w:rsidRPr="00AA1DD6">
        <w:tab/>
        <w:t xml:space="preserve"> </w:t>
      </w:r>
      <w:r w:rsidRPr="00AA1DD6">
        <w:tab/>
      </w:r>
      <w:r w:rsidRPr="00AA1DD6">
        <w:rPr>
          <w:u w:val="single" w:color="000000"/>
        </w:rPr>
        <w:t xml:space="preserve"> </w:t>
      </w:r>
      <w:r w:rsidRPr="00AA1DD6">
        <w:rPr>
          <w:u w:val="single" w:color="000000"/>
        </w:rPr>
        <w:tab/>
        <w:t xml:space="preserve"> </w:t>
      </w:r>
      <w:r w:rsidRPr="00AA1DD6">
        <w:rPr>
          <w:u w:val="single" w:color="000000"/>
        </w:rPr>
        <w:tab/>
      </w:r>
      <w:r w:rsidRPr="00AA1DD6">
        <w:t xml:space="preserve"> </w:t>
      </w:r>
    </w:p>
    <w:p w14:paraId="127A1104" w14:textId="47C7B29A" w:rsidR="006C0A18" w:rsidRPr="00AA1DD6" w:rsidRDefault="00104562" w:rsidP="006E1443">
      <w:pPr>
        <w:tabs>
          <w:tab w:val="center" w:pos="1408"/>
          <w:tab w:val="center" w:pos="3461"/>
          <w:tab w:val="center" w:pos="6668"/>
        </w:tabs>
        <w:spacing w:after="122"/>
        <w:ind w:left="0" w:right="0" w:firstLine="0"/>
        <w:jc w:val="both"/>
      </w:pPr>
      <w:r w:rsidRPr="00AA1DD6">
        <w:tab/>
        <w:t xml:space="preserve"> Telephone </w:t>
      </w:r>
      <w:r w:rsidR="00A436BC" w:rsidRPr="00AA1DD6">
        <w:t xml:space="preserve">Number </w:t>
      </w:r>
      <w:r w:rsidR="00A436BC" w:rsidRPr="00AA1DD6">
        <w:tab/>
      </w:r>
      <w:r w:rsidRPr="00AA1DD6">
        <w:t xml:space="preserve"> </w:t>
      </w:r>
      <w:r w:rsidRPr="00AA1DD6">
        <w:tab/>
        <w:t>_________________________      Fax</w:t>
      </w:r>
      <w:r w:rsidR="00AA7CB3">
        <w:t>:</w:t>
      </w:r>
      <w:r w:rsidRPr="00AA1DD6">
        <w:t xml:space="preserve"> </w:t>
      </w:r>
      <w:r w:rsidR="00AA7CB3">
        <w:t>_</w:t>
      </w:r>
      <w:r w:rsidRPr="00AA1DD6">
        <w:t xml:space="preserve">____________________ </w:t>
      </w:r>
    </w:p>
    <w:p w14:paraId="6FEB76A1" w14:textId="77777777" w:rsidR="006C0A18" w:rsidRPr="00AA1DD6" w:rsidRDefault="006C0A18" w:rsidP="006E1443">
      <w:pPr>
        <w:tabs>
          <w:tab w:val="center" w:pos="1408"/>
          <w:tab w:val="center" w:pos="3461"/>
          <w:tab w:val="center" w:pos="6668"/>
        </w:tabs>
        <w:spacing w:after="122"/>
        <w:ind w:left="0" w:right="0" w:firstLine="0"/>
        <w:jc w:val="both"/>
      </w:pPr>
    </w:p>
    <w:p w14:paraId="3732F6D3" w14:textId="75EE837F" w:rsidR="005077FB" w:rsidRPr="00AA1DD6" w:rsidRDefault="00104562" w:rsidP="006E1443">
      <w:pPr>
        <w:tabs>
          <w:tab w:val="center" w:pos="1408"/>
          <w:tab w:val="center" w:pos="3461"/>
          <w:tab w:val="center" w:pos="6668"/>
        </w:tabs>
        <w:spacing w:after="122"/>
        <w:ind w:left="0" w:right="0" w:firstLine="0"/>
        <w:jc w:val="both"/>
      </w:pPr>
      <w:r w:rsidRPr="00AA1DD6">
        <w:t xml:space="preserve">I certify that I am authorized to sign on behalf of the organization I represent for this </w:t>
      </w:r>
      <w:r w:rsidR="008B0F29" w:rsidRPr="00AA1DD6">
        <w:t>offer and</w:t>
      </w:r>
      <w:r w:rsidRPr="00AA1DD6">
        <w:t xml:space="preserve"> agree to all terms and conditions described herein. </w:t>
      </w:r>
      <w:r w:rsidRPr="00AA1DD6">
        <w:tab/>
      </w:r>
    </w:p>
    <w:p w14:paraId="3933CBB4" w14:textId="77777777" w:rsidR="00A436BC" w:rsidRPr="00AA1DD6" w:rsidRDefault="00A436BC" w:rsidP="006E1443">
      <w:pPr>
        <w:spacing w:line="373" w:lineRule="auto"/>
        <w:ind w:left="0" w:right="0" w:firstLine="0"/>
      </w:pPr>
    </w:p>
    <w:p w14:paraId="131A8412" w14:textId="77777777" w:rsidR="00A436BC" w:rsidRPr="00AA1DD6" w:rsidRDefault="00A436BC" w:rsidP="006E1443">
      <w:pPr>
        <w:tabs>
          <w:tab w:val="center" w:pos="3512"/>
          <w:tab w:val="right" w:pos="9360"/>
        </w:tabs>
        <w:spacing w:after="120" w:line="268" w:lineRule="auto"/>
        <w:ind w:left="504" w:right="0" w:firstLine="0"/>
      </w:pPr>
      <w:r w:rsidRPr="00AA1DD6">
        <w:t xml:space="preserve">_______________________________________      Authorized Signature </w:t>
      </w:r>
      <w:r w:rsidRPr="00AA1DD6">
        <w:tab/>
        <w:t xml:space="preserve">____________     Date </w:t>
      </w:r>
    </w:p>
    <w:p w14:paraId="7B496B8B" w14:textId="77777777" w:rsidR="00A436BC" w:rsidRPr="00AA1DD6" w:rsidRDefault="00A436BC" w:rsidP="006E1443">
      <w:pPr>
        <w:spacing w:after="112" w:line="259" w:lineRule="auto"/>
        <w:ind w:left="283" w:right="0" w:firstLine="0"/>
      </w:pPr>
      <w:r w:rsidRPr="00AA1DD6">
        <w:t xml:space="preserve"> </w:t>
      </w:r>
      <w:r w:rsidRPr="00AA1DD6">
        <w:tab/>
        <w:t xml:space="preserve">   </w:t>
      </w:r>
    </w:p>
    <w:p w14:paraId="4AAFBEDD" w14:textId="77FA8496" w:rsidR="00A436BC" w:rsidRPr="00AA1DD6" w:rsidRDefault="00A436BC" w:rsidP="006E1443">
      <w:pPr>
        <w:ind w:left="514" w:right="0"/>
        <w:sectPr w:rsidR="00A436BC" w:rsidRPr="00AA1DD6" w:rsidSect="00DE54C5">
          <w:headerReference w:type="even" r:id="rId26"/>
          <w:headerReference w:type="default" r:id="rId27"/>
          <w:headerReference w:type="first" r:id="rId28"/>
          <w:pgSz w:w="12240" w:h="15840"/>
          <w:pgMar w:top="1523" w:right="1260" w:bottom="1226" w:left="1079" w:header="720" w:footer="720" w:gutter="0"/>
          <w:cols w:space="720"/>
          <w:titlePg/>
        </w:sectPr>
      </w:pPr>
      <w:r w:rsidRPr="00AA1DD6">
        <w:t xml:space="preserve">_______________________________________      Printed Name     </w:t>
      </w:r>
    </w:p>
    <w:p w14:paraId="5339F86E" w14:textId="534BEBE8" w:rsidR="005077FB" w:rsidRPr="000572F8" w:rsidRDefault="00B36785" w:rsidP="006E1443">
      <w:pPr>
        <w:tabs>
          <w:tab w:val="left" w:pos="6084"/>
        </w:tabs>
        <w:ind w:left="0" w:right="0" w:firstLine="0"/>
        <w:jc w:val="center"/>
        <w:rPr>
          <w:sz w:val="32"/>
          <w:szCs w:val="32"/>
        </w:rPr>
      </w:pPr>
      <w:r w:rsidRPr="000572F8">
        <w:rPr>
          <w:sz w:val="32"/>
          <w:szCs w:val="32"/>
        </w:rPr>
        <w:lastRenderedPageBreak/>
        <w:t>Exhibits</w:t>
      </w:r>
    </w:p>
    <w:p w14:paraId="7339A57C" w14:textId="0037FDE0" w:rsidR="00B36785" w:rsidRPr="000572F8" w:rsidRDefault="00B36785" w:rsidP="006E1443">
      <w:pPr>
        <w:autoSpaceDE w:val="0"/>
        <w:autoSpaceDN w:val="0"/>
        <w:adjustRightInd w:val="0"/>
        <w:spacing w:after="0" w:line="240" w:lineRule="auto"/>
        <w:ind w:left="0" w:right="0" w:firstLine="0"/>
        <w:jc w:val="center"/>
        <w:rPr>
          <w:b/>
          <w:bCs/>
          <w:sz w:val="23"/>
          <w:szCs w:val="23"/>
        </w:rPr>
      </w:pPr>
      <w:r w:rsidRPr="000572F8">
        <w:rPr>
          <w:b/>
          <w:bCs/>
          <w:sz w:val="23"/>
          <w:szCs w:val="23"/>
        </w:rPr>
        <w:t>Project Proposal Questions</w:t>
      </w:r>
    </w:p>
    <w:p w14:paraId="4920AC08" w14:textId="05748EAB" w:rsidR="00B36785" w:rsidRPr="000572F8" w:rsidRDefault="00B36785" w:rsidP="006E1443">
      <w:pPr>
        <w:autoSpaceDE w:val="0"/>
        <w:autoSpaceDN w:val="0"/>
        <w:adjustRightInd w:val="0"/>
        <w:spacing w:after="0" w:line="240" w:lineRule="auto"/>
        <w:ind w:right="0"/>
        <w:rPr>
          <w:b/>
          <w:bCs/>
          <w:sz w:val="23"/>
          <w:szCs w:val="23"/>
        </w:rPr>
      </w:pPr>
    </w:p>
    <w:p w14:paraId="6391EED7" w14:textId="77777777" w:rsidR="00B36785" w:rsidRPr="000572F8" w:rsidRDefault="00B36785" w:rsidP="006E1443">
      <w:pPr>
        <w:autoSpaceDE w:val="0"/>
        <w:autoSpaceDN w:val="0"/>
        <w:adjustRightInd w:val="0"/>
        <w:spacing w:after="0" w:line="240" w:lineRule="auto"/>
        <w:ind w:right="0"/>
        <w:rPr>
          <w:b/>
          <w:bCs/>
          <w:sz w:val="23"/>
          <w:szCs w:val="23"/>
        </w:rPr>
      </w:pPr>
    </w:p>
    <w:p w14:paraId="058E879A" w14:textId="59D2313C" w:rsidR="00B36785" w:rsidRPr="000572F8" w:rsidRDefault="00B36785" w:rsidP="006E1443">
      <w:pPr>
        <w:autoSpaceDE w:val="0"/>
        <w:autoSpaceDN w:val="0"/>
        <w:adjustRightInd w:val="0"/>
        <w:spacing w:after="0" w:line="240" w:lineRule="auto"/>
        <w:ind w:right="0"/>
        <w:jc w:val="both"/>
        <w:rPr>
          <w:b/>
        </w:rPr>
      </w:pPr>
      <w:r w:rsidRPr="000572F8">
        <w:rPr>
          <w:b/>
        </w:rPr>
        <w:t>Provide a proposal detailing the Supplier’s process to be used in providing the services described herein. The proposal should clearly indicate any major requirements that cannot be met by the Supplier. Highlight the major features of the proposal to assist the reader in determining generally how the qualifications of the Supplier and the proposal meets and exceeds the requirements proposed by the University.</w:t>
      </w:r>
    </w:p>
    <w:p w14:paraId="1B3BE865" w14:textId="77777777" w:rsidR="00B36785" w:rsidRPr="000572F8" w:rsidRDefault="00B36785" w:rsidP="006E1443">
      <w:pPr>
        <w:autoSpaceDE w:val="0"/>
        <w:autoSpaceDN w:val="0"/>
        <w:adjustRightInd w:val="0"/>
        <w:spacing w:after="0" w:line="240" w:lineRule="auto"/>
        <w:ind w:left="0" w:right="0" w:firstLine="0"/>
        <w:jc w:val="both"/>
        <w:rPr>
          <w:sz w:val="21"/>
          <w:szCs w:val="21"/>
        </w:rPr>
      </w:pPr>
    </w:p>
    <w:p w14:paraId="216034AE" w14:textId="02DB2A85" w:rsidR="001B633B" w:rsidRPr="000572F8" w:rsidRDefault="001B633B" w:rsidP="006E1443">
      <w:pPr>
        <w:ind w:right="0" w:firstLine="210"/>
        <w:jc w:val="both"/>
      </w:pPr>
      <w:r w:rsidRPr="000572F8">
        <w:t xml:space="preserve">1. </w:t>
      </w:r>
      <w:r w:rsidRPr="000572F8">
        <w:rPr>
          <w:b/>
        </w:rPr>
        <w:t>Suppliers</w:t>
      </w:r>
      <w:r w:rsidR="000572F8">
        <w:rPr>
          <w:b/>
        </w:rPr>
        <w:t>’</w:t>
      </w:r>
      <w:r w:rsidRPr="000572F8">
        <w:rPr>
          <w:b/>
        </w:rPr>
        <w:t xml:space="preserve"> proposals must include</w:t>
      </w:r>
      <w:r w:rsidR="00294FCA">
        <w:rPr>
          <w:b/>
        </w:rPr>
        <w:t xml:space="preserve"> responses to </w:t>
      </w:r>
      <w:r w:rsidR="00D045FC">
        <w:rPr>
          <w:b/>
        </w:rPr>
        <w:t xml:space="preserve">all </w:t>
      </w:r>
      <w:r w:rsidR="00E648D8">
        <w:rPr>
          <w:b/>
        </w:rPr>
        <w:t xml:space="preserve">the mandatory supplier </w:t>
      </w:r>
      <w:r w:rsidR="00294FCA">
        <w:rPr>
          <w:b/>
        </w:rPr>
        <w:t xml:space="preserve">questions </w:t>
      </w:r>
      <w:r w:rsidR="00833717">
        <w:rPr>
          <w:b/>
        </w:rPr>
        <w:t xml:space="preserve">and requirements </w:t>
      </w:r>
      <w:r w:rsidR="009A2C7B">
        <w:rPr>
          <w:b/>
        </w:rPr>
        <w:t>in</w:t>
      </w:r>
      <w:r w:rsidR="00833717">
        <w:rPr>
          <w:b/>
        </w:rPr>
        <w:t xml:space="preserve"> Exhibit “</w:t>
      </w:r>
      <w:proofErr w:type="gramStart"/>
      <w:r w:rsidR="00833717">
        <w:rPr>
          <w:b/>
        </w:rPr>
        <w:t>A”</w:t>
      </w:r>
      <w:r w:rsidR="00E648D8">
        <w:rPr>
          <w:b/>
        </w:rPr>
        <w:t xml:space="preserve"> </w:t>
      </w:r>
      <w:r w:rsidR="006C0055">
        <w:rPr>
          <w:b/>
        </w:rPr>
        <w:t xml:space="preserve"> (</w:t>
      </w:r>
      <w:proofErr w:type="gramEnd"/>
      <w:r w:rsidR="006C0055">
        <w:rPr>
          <w:b/>
        </w:rPr>
        <w:t>See Attachment)</w:t>
      </w:r>
    </w:p>
    <w:p w14:paraId="429E98B2" w14:textId="77777777" w:rsidR="00C03139" w:rsidRDefault="00C03139" w:rsidP="006E1443">
      <w:pPr>
        <w:ind w:right="0"/>
      </w:pPr>
    </w:p>
    <w:p w14:paraId="7FE6F6CB" w14:textId="77777777" w:rsidR="001E4894" w:rsidRDefault="001E4894" w:rsidP="006E1443">
      <w:pPr>
        <w:ind w:right="0"/>
      </w:pPr>
    </w:p>
    <w:p w14:paraId="5A96B425" w14:textId="77777777" w:rsidR="001E4894" w:rsidRDefault="001E4894" w:rsidP="006E1443">
      <w:pPr>
        <w:ind w:right="0"/>
      </w:pPr>
    </w:p>
    <w:p w14:paraId="3777EEDF" w14:textId="77777777" w:rsidR="006C0055" w:rsidRDefault="006C0055" w:rsidP="006E1443">
      <w:pPr>
        <w:ind w:right="0"/>
      </w:pPr>
    </w:p>
    <w:p w14:paraId="0272CBB2" w14:textId="77777777" w:rsidR="006C0055" w:rsidRDefault="006C0055" w:rsidP="006E1443">
      <w:pPr>
        <w:ind w:right="0"/>
      </w:pPr>
    </w:p>
    <w:p w14:paraId="6F3F152B" w14:textId="77777777" w:rsidR="006C0055" w:rsidRDefault="006C0055" w:rsidP="006E1443">
      <w:pPr>
        <w:ind w:right="0"/>
      </w:pPr>
    </w:p>
    <w:p w14:paraId="665EA8C0" w14:textId="77777777" w:rsidR="006C0055" w:rsidRDefault="006C0055" w:rsidP="006E1443">
      <w:pPr>
        <w:ind w:right="0"/>
      </w:pPr>
    </w:p>
    <w:p w14:paraId="43A5E177" w14:textId="77777777" w:rsidR="006C0055" w:rsidRDefault="006C0055" w:rsidP="006E1443">
      <w:pPr>
        <w:ind w:right="0"/>
      </w:pPr>
    </w:p>
    <w:p w14:paraId="74AF758C" w14:textId="77777777" w:rsidR="006C0055" w:rsidRDefault="006C0055" w:rsidP="006E1443">
      <w:pPr>
        <w:ind w:right="0"/>
      </w:pPr>
    </w:p>
    <w:p w14:paraId="7226B67E" w14:textId="77777777" w:rsidR="006C0055" w:rsidRDefault="006C0055" w:rsidP="006E1443">
      <w:pPr>
        <w:ind w:right="0"/>
      </w:pPr>
    </w:p>
    <w:p w14:paraId="2EAB1A42" w14:textId="77777777" w:rsidR="006C0055" w:rsidRDefault="006C0055" w:rsidP="006E1443">
      <w:pPr>
        <w:ind w:right="0"/>
      </w:pPr>
    </w:p>
    <w:p w14:paraId="2C17F85A" w14:textId="77777777" w:rsidR="006C0055" w:rsidRDefault="006C0055" w:rsidP="006E1443">
      <w:pPr>
        <w:ind w:right="0"/>
      </w:pPr>
    </w:p>
    <w:p w14:paraId="35888DA2" w14:textId="77777777" w:rsidR="006C0055" w:rsidRDefault="006C0055" w:rsidP="006E1443">
      <w:pPr>
        <w:ind w:right="0"/>
      </w:pPr>
    </w:p>
    <w:p w14:paraId="02BCCF1E" w14:textId="77777777" w:rsidR="006C0055" w:rsidRDefault="006C0055" w:rsidP="006E1443">
      <w:pPr>
        <w:ind w:right="0"/>
      </w:pPr>
    </w:p>
    <w:p w14:paraId="7BD78E87" w14:textId="77777777" w:rsidR="006C0055" w:rsidRDefault="006C0055" w:rsidP="006E1443">
      <w:pPr>
        <w:ind w:right="0"/>
      </w:pPr>
    </w:p>
    <w:p w14:paraId="33EE7304" w14:textId="77777777" w:rsidR="006C0055" w:rsidRDefault="006C0055" w:rsidP="006E1443">
      <w:pPr>
        <w:ind w:right="0"/>
      </w:pPr>
    </w:p>
    <w:p w14:paraId="0A51D643" w14:textId="77777777" w:rsidR="006C0055" w:rsidRDefault="006C0055" w:rsidP="006E1443">
      <w:pPr>
        <w:ind w:right="0"/>
      </w:pPr>
    </w:p>
    <w:p w14:paraId="0015459D" w14:textId="77777777" w:rsidR="006C0055" w:rsidRDefault="006C0055" w:rsidP="006E1443">
      <w:pPr>
        <w:ind w:right="0"/>
      </w:pPr>
    </w:p>
    <w:p w14:paraId="1644EC61" w14:textId="77777777" w:rsidR="006C0055" w:rsidRDefault="006C0055" w:rsidP="006E1443">
      <w:pPr>
        <w:ind w:right="0"/>
      </w:pPr>
    </w:p>
    <w:p w14:paraId="711A987A" w14:textId="77777777" w:rsidR="006C0055" w:rsidRDefault="006C0055" w:rsidP="006E1443">
      <w:pPr>
        <w:ind w:right="0"/>
      </w:pPr>
    </w:p>
    <w:p w14:paraId="71D46B99" w14:textId="77777777" w:rsidR="006C0055" w:rsidRDefault="006C0055" w:rsidP="006E1443">
      <w:pPr>
        <w:ind w:right="0"/>
      </w:pPr>
    </w:p>
    <w:p w14:paraId="511C5025" w14:textId="77777777" w:rsidR="006C0055" w:rsidRDefault="006C0055" w:rsidP="006E1443">
      <w:pPr>
        <w:ind w:right="0"/>
      </w:pPr>
    </w:p>
    <w:p w14:paraId="75F76FD2" w14:textId="77777777" w:rsidR="006C0055" w:rsidRDefault="006C0055" w:rsidP="006E1443">
      <w:pPr>
        <w:ind w:right="0"/>
      </w:pPr>
    </w:p>
    <w:p w14:paraId="2F0BCCA5" w14:textId="77777777" w:rsidR="006C0055" w:rsidRDefault="006C0055" w:rsidP="006E1443">
      <w:pPr>
        <w:ind w:right="0"/>
      </w:pPr>
    </w:p>
    <w:p w14:paraId="64C1C5FE" w14:textId="77777777" w:rsidR="006C0055" w:rsidRDefault="006C0055" w:rsidP="006E1443">
      <w:pPr>
        <w:ind w:right="0"/>
      </w:pPr>
    </w:p>
    <w:p w14:paraId="31F4CCCB" w14:textId="77777777" w:rsidR="006C0055" w:rsidRDefault="006C0055" w:rsidP="006E1443">
      <w:pPr>
        <w:ind w:right="0"/>
      </w:pPr>
    </w:p>
    <w:p w14:paraId="0C121E61" w14:textId="77777777" w:rsidR="006C0055" w:rsidRDefault="006C0055" w:rsidP="006E1443">
      <w:pPr>
        <w:ind w:right="0"/>
      </w:pPr>
    </w:p>
    <w:p w14:paraId="390FF247" w14:textId="77777777" w:rsidR="006C0055" w:rsidRDefault="006C0055" w:rsidP="006E1443">
      <w:pPr>
        <w:ind w:right="0"/>
      </w:pPr>
    </w:p>
    <w:p w14:paraId="6289C695" w14:textId="77777777" w:rsidR="001E4894" w:rsidRDefault="001E4894" w:rsidP="006E1443">
      <w:pPr>
        <w:ind w:right="0"/>
      </w:pPr>
    </w:p>
    <w:p w14:paraId="5A94257C" w14:textId="77777777" w:rsidR="001E4894" w:rsidRDefault="001E4894" w:rsidP="006E1443">
      <w:pPr>
        <w:ind w:right="0"/>
      </w:pPr>
    </w:p>
    <w:p w14:paraId="006EDA58" w14:textId="77777777" w:rsidR="001E4894" w:rsidRDefault="001E4894" w:rsidP="006E1443">
      <w:pPr>
        <w:ind w:right="0"/>
      </w:pPr>
    </w:p>
    <w:p w14:paraId="37BB22B5" w14:textId="77777777" w:rsidR="001E4894" w:rsidRDefault="001E4894" w:rsidP="006E1443">
      <w:pPr>
        <w:ind w:right="0"/>
      </w:pPr>
    </w:p>
    <w:p w14:paraId="212F5133" w14:textId="77777777" w:rsidR="001E4894" w:rsidRDefault="001E4894" w:rsidP="006E1443">
      <w:pPr>
        <w:ind w:right="0"/>
      </w:pPr>
    </w:p>
    <w:p w14:paraId="2F4ACF7F" w14:textId="77777777" w:rsidR="001E4894" w:rsidRDefault="001E4894" w:rsidP="006E1443">
      <w:pPr>
        <w:ind w:right="0"/>
      </w:pPr>
    </w:p>
    <w:p w14:paraId="3EF3A43A" w14:textId="2BD9A57A" w:rsidR="00B36785" w:rsidRDefault="000A7695" w:rsidP="006E1443">
      <w:pPr>
        <w:tabs>
          <w:tab w:val="left" w:pos="6084"/>
        </w:tabs>
        <w:ind w:left="0" w:right="0" w:firstLine="0"/>
        <w:jc w:val="center"/>
        <w:rPr>
          <w:sz w:val="32"/>
          <w:szCs w:val="32"/>
        </w:rPr>
      </w:pPr>
      <w:r>
        <w:rPr>
          <w:sz w:val="32"/>
          <w:szCs w:val="32"/>
        </w:rPr>
        <w:t>UC Health</w:t>
      </w:r>
      <w:r w:rsidR="002E5218" w:rsidRPr="002F0491">
        <w:rPr>
          <w:sz w:val="32"/>
          <w:szCs w:val="32"/>
        </w:rPr>
        <w:t xml:space="preserve"> </w:t>
      </w:r>
      <w:r w:rsidR="00AC4968" w:rsidRPr="002F0491">
        <w:rPr>
          <w:sz w:val="32"/>
          <w:szCs w:val="32"/>
        </w:rPr>
        <w:t>Terms and Conditions-</w:t>
      </w:r>
      <w:r w:rsidR="005C5E32">
        <w:rPr>
          <w:sz w:val="32"/>
          <w:szCs w:val="32"/>
        </w:rPr>
        <w:t>(</w:t>
      </w:r>
      <w:r w:rsidR="00A449FA">
        <w:rPr>
          <w:sz w:val="32"/>
          <w:szCs w:val="32"/>
        </w:rPr>
        <w:t>1</w:t>
      </w:r>
      <w:r w:rsidR="00FC13AA">
        <w:rPr>
          <w:sz w:val="32"/>
          <w:szCs w:val="32"/>
        </w:rPr>
        <w:t>/</w:t>
      </w:r>
      <w:r w:rsidR="00A449FA">
        <w:rPr>
          <w:sz w:val="32"/>
          <w:szCs w:val="32"/>
        </w:rPr>
        <w:t>4</w:t>
      </w:r>
      <w:r w:rsidR="00FC13AA">
        <w:rPr>
          <w:sz w:val="32"/>
          <w:szCs w:val="32"/>
        </w:rPr>
        <w:t>/22</w:t>
      </w:r>
      <w:r w:rsidR="005C5E32">
        <w:rPr>
          <w:sz w:val="32"/>
          <w:szCs w:val="32"/>
        </w:rPr>
        <w:t>)</w:t>
      </w:r>
    </w:p>
    <w:p w14:paraId="4FB6E46B" w14:textId="5F9E3E9E" w:rsidR="008B0F29" w:rsidRDefault="008B0F29" w:rsidP="006E1443">
      <w:pPr>
        <w:tabs>
          <w:tab w:val="left" w:pos="6084"/>
        </w:tabs>
        <w:ind w:left="0" w:right="0" w:firstLine="0"/>
        <w:jc w:val="center"/>
        <w:rPr>
          <w:sz w:val="32"/>
          <w:szCs w:val="32"/>
        </w:rPr>
      </w:pPr>
    </w:p>
    <w:p w14:paraId="1D88A0A4" w14:textId="77777777" w:rsidR="00F85F22" w:rsidRDefault="00F85F22" w:rsidP="006E1443">
      <w:pPr>
        <w:spacing w:after="0" w:line="259" w:lineRule="auto"/>
        <w:ind w:left="0" w:right="0" w:firstLine="0"/>
      </w:pPr>
      <w:r>
        <w:rPr>
          <w:b/>
        </w:rPr>
        <w:t xml:space="preserve"> </w:t>
      </w:r>
    </w:p>
    <w:p w14:paraId="5B734AA0" w14:textId="77777777" w:rsidR="002C4943" w:rsidRDefault="002C4943" w:rsidP="006E1443">
      <w:pPr>
        <w:tabs>
          <w:tab w:val="left" w:pos="3600"/>
        </w:tabs>
        <w:ind w:right="0"/>
        <w:jc w:val="both"/>
        <w:rPr>
          <w:b/>
          <w:sz w:val="18"/>
          <w:szCs w:val="18"/>
        </w:rPr>
      </w:pPr>
    </w:p>
    <w:p w14:paraId="7102B5A9" w14:textId="77777777" w:rsidR="002C4943" w:rsidRPr="00A97258" w:rsidRDefault="002C4943" w:rsidP="006E1443">
      <w:pPr>
        <w:tabs>
          <w:tab w:val="left" w:pos="3600"/>
        </w:tabs>
        <w:ind w:right="0"/>
        <w:jc w:val="both"/>
        <w:rPr>
          <w:rFonts w:ascii="Century Gothic" w:hAnsi="Century Gothic"/>
          <w:b/>
          <w:sz w:val="20"/>
        </w:rPr>
      </w:pPr>
      <w:r w:rsidRPr="00F2271E">
        <w:rPr>
          <w:b/>
          <w:sz w:val="18"/>
          <w:szCs w:val="18"/>
        </w:rPr>
        <w:t>ARTICLE 1</w:t>
      </w:r>
      <w:r w:rsidRPr="00F2271E">
        <w:rPr>
          <w:sz w:val="18"/>
          <w:szCs w:val="18"/>
        </w:rPr>
        <w:t xml:space="preserve"> – </w:t>
      </w:r>
      <w:r w:rsidRPr="00F2271E">
        <w:rPr>
          <w:b/>
          <w:sz w:val="18"/>
          <w:szCs w:val="18"/>
        </w:rPr>
        <w:t>GENERAL</w:t>
      </w:r>
    </w:p>
    <w:p w14:paraId="100016EC" w14:textId="2BF96EFD" w:rsidR="002C4943" w:rsidRDefault="002C4943" w:rsidP="006E1443">
      <w:pPr>
        <w:tabs>
          <w:tab w:val="left" w:pos="2880"/>
          <w:tab w:val="left" w:pos="3600"/>
        </w:tabs>
        <w:ind w:right="0"/>
        <w:jc w:val="both"/>
        <w:rPr>
          <w:sz w:val="18"/>
          <w:szCs w:val="18"/>
        </w:rPr>
      </w:pPr>
      <w:r w:rsidRPr="00F2271E">
        <w:rPr>
          <w:sz w:val="18"/>
          <w:szCs w:val="18"/>
        </w:rPr>
        <w:t>The</w:t>
      </w:r>
      <w:bookmarkStart w:id="5" w:name="_DV_C10"/>
      <w:r w:rsidRPr="00F2271E">
        <w:rPr>
          <w:sz w:val="18"/>
          <w:szCs w:val="18"/>
        </w:rPr>
        <w:t xml:space="preserve"> </w:t>
      </w:r>
      <w:r>
        <w:rPr>
          <w:sz w:val="18"/>
          <w:szCs w:val="18"/>
        </w:rPr>
        <w:t xml:space="preserve">equipment, </w:t>
      </w:r>
      <w:r w:rsidRPr="00F2271E">
        <w:rPr>
          <w:sz w:val="18"/>
          <w:szCs w:val="18"/>
        </w:rPr>
        <w:t xml:space="preserve">materials, </w:t>
      </w:r>
      <w:r>
        <w:rPr>
          <w:sz w:val="18"/>
          <w:szCs w:val="18"/>
        </w:rPr>
        <w:t xml:space="preserve">or </w:t>
      </w:r>
      <w:r w:rsidRPr="00F2271E">
        <w:rPr>
          <w:sz w:val="18"/>
          <w:szCs w:val="18"/>
        </w:rPr>
        <w:t>supplies</w:t>
      </w:r>
      <w:r>
        <w:rPr>
          <w:sz w:val="18"/>
          <w:szCs w:val="18"/>
        </w:rPr>
        <w:t xml:space="preserve"> (“Goods”)</w:t>
      </w:r>
      <w:r w:rsidRPr="00F2271E">
        <w:rPr>
          <w:sz w:val="18"/>
          <w:szCs w:val="18"/>
        </w:rPr>
        <w:t xml:space="preserve"> and/or</w:t>
      </w:r>
      <w:bookmarkStart w:id="6" w:name="_DV_M1"/>
      <w:bookmarkEnd w:id="5"/>
      <w:bookmarkEnd w:id="6"/>
      <w:r w:rsidRPr="00F2271E">
        <w:rPr>
          <w:sz w:val="18"/>
          <w:szCs w:val="18"/>
        </w:rPr>
        <w:t xml:space="preserve"> services</w:t>
      </w:r>
      <w:r>
        <w:rPr>
          <w:sz w:val="18"/>
          <w:szCs w:val="18"/>
        </w:rPr>
        <w:t xml:space="preserve"> (“Services”)</w:t>
      </w:r>
      <w:r w:rsidRPr="00F2271E">
        <w:rPr>
          <w:sz w:val="18"/>
          <w:szCs w:val="18"/>
        </w:rPr>
        <w:t xml:space="preserve"> furnished by Supplier (</w:t>
      </w:r>
      <w:bookmarkStart w:id="7" w:name="_DV_C11"/>
      <w:r w:rsidRPr="00F2271E">
        <w:rPr>
          <w:sz w:val="18"/>
          <w:szCs w:val="18"/>
        </w:rPr>
        <w:t xml:space="preserve">together, </w:t>
      </w:r>
      <w:bookmarkStart w:id="8" w:name="_DV_M2"/>
      <w:bookmarkEnd w:id="7"/>
      <w:bookmarkEnd w:id="8"/>
      <w:r w:rsidRPr="00F2271E">
        <w:rPr>
          <w:sz w:val="18"/>
          <w:szCs w:val="18"/>
        </w:rPr>
        <w:t>the “</w:t>
      </w:r>
      <w:bookmarkStart w:id="9" w:name="_DV_M3"/>
      <w:bookmarkEnd w:id="9"/>
      <w:r>
        <w:rPr>
          <w:sz w:val="18"/>
          <w:szCs w:val="18"/>
        </w:rPr>
        <w:t xml:space="preserve">Goods and </w:t>
      </w:r>
      <w:r w:rsidRPr="00F2271E">
        <w:rPr>
          <w:sz w:val="18"/>
          <w:szCs w:val="18"/>
        </w:rPr>
        <w:t>Services”) and covered by the UC Purchase Order (“PO”) and/or other agreement (which, when combined with these Terms and Conditions and any other documents incorporated by reference, will constitute the “Agreement”) are governed by the terms and conditions set forth herein</w:t>
      </w:r>
      <w:bookmarkStart w:id="10" w:name="_DV_M4"/>
      <w:bookmarkEnd w:id="10"/>
      <w:r w:rsidR="003F3027" w:rsidRPr="00F2271E">
        <w:rPr>
          <w:sz w:val="18"/>
          <w:szCs w:val="18"/>
        </w:rPr>
        <w:t xml:space="preserve">. </w:t>
      </w:r>
      <w:r w:rsidRPr="00F2271E">
        <w:rPr>
          <w:sz w:val="18"/>
          <w:szCs w:val="18"/>
        </w:rPr>
        <w:t xml:space="preserve">As used herein, the term "Supplier" includes Supplier and its </w:t>
      </w:r>
      <w:bookmarkStart w:id="11" w:name="_DV_C14"/>
      <w:r w:rsidRPr="00F2271E">
        <w:rPr>
          <w:sz w:val="18"/>
          <w:szCs w:val="18"/>
        </w:rPr>
        <w:t>sub</w:t>
      </w:r>
      <w:r>
        <w:rPr>
          <w:sz w:val="18"/>
          <w:szCs w:val="18"/>
        </w:rPr>
        <w:t>-</w:t>
      </w:r>
      <w:r w:rsidRPr="00F2271E">
        <w:rPr>
          <w:sz w:val="18"/>
          <w:szCs w:val="18"/>
        </w:rPr>
        <w:t>suppliers</w:t>
      </w:r>
      <w:bookmarkStart w:id="12" w:name="_DV_M7"/>
      <w:bookmarkEnd w:id="11"/>
      <w:bookmarkEnd w:id="12"/>
      <w:r>
        <w:rPr>
          <w:sz w:val="18"/>
          <w:szCs w:val="18"/>
        </w:rPr>
        <w:t xml:space="preserve"> at any tier. </w:t>
      </w:r>
      <w:r w:rsidRPr="009778A9">
        <w:rPr>
          <w:sz w:val="18"/>
          <w:szCs w:val="18"/>
        </w:rPr>
        <w:t>As used herein, “UC” refers to The Regents of the University of California, a corporation described in California Constitution Art. IX, Sec. 9, on behalf of the UC Location</w:t>
      </w:r>
      <w:r>
        <w:rPr>
          <w:sz w:val="18"/>
          <w:szCs w:val="18"/>
        </w:rPr>
        <w:t>s</w:t>
      </w:r>
      <w:r w:rsidRPr="009778A9">
        <w:rPr>
          <w:sz w:val="18"/>
          <w:szCs w:val="18"/>
        </w:rPr>
        <w:t xml:space="preserve"> iden</w:t>
      </w:r>
      <w:r>
        <w:rPr>
          <w:sz w:val="18"/>
          <w:szCs w:val="18"/>
        </w:rPr>
        <w:t>tified</w:t>
      </w:r>
      <w:r w:rsidRPr="009778A9">
        <w:rPr>
          <w:sz w:val="18"/>
          <w:szCs w:val="18"/>
        </w:rPr>
        <w:t xml:space="preserve"> in the Agreement and/</w:t>
      </w:r>
      <w:r>
        <w:rPr>
          <w:sz w:val="18"/>
          <w:szCs w:val="18"/>
        </w:rPr>
        <w:t>or the PO</w:t>
      </w:r>
      <w:r w:rsidRPr="009778A9">
        <w:rPr>
          <w:sz w:val="18"/>
          <w:szCs w:val="18"/>
        </w:rPr>
        <w:t>. UC and Supplier individually will be referred to as “Party” and collectively as “Parties.” Any defined terms not defined in these Terms and Conditions of Purchase will have the meaning ascribed to such term in any of the other documents incorporated in and constituting the Agreement</w:t>
      </w:r>
      <w:r w:rsidRPr="000428A1">
        <w:rPr>
          <w:rFonts w:asciiTheme="minorHAnsi" w:hAnsiTheme="minorHAnsi" w:cstheme="minorHAnsi"/>
          <w:sz w:val="18"/>
          <w:szCs w:val="18"/>
        </w:rPr>
        <w:t xml:space="preserve">. </w:t>
      </w:r>
      <w:r w:rsidRPr="00F2271E">
        <w:rPr>
          <w:sz w:val="18"/>
          <w:szCs w:val="18"/>
        </w:rPr>
        <w:t xml:space="preserve">No other terms or conditions will be binding upon the </w:t>
      </w:r>
      <w:r>
        <w:rPr>
          <w:sz w:val="18"/>
          <w:szCs w:val="18"/>
        </w:rPr>
        <w:t>P</w:t>
      </w:r>
      <w:r w:rsidRPr="00F2271E">
        <w:rPr>
          <w:sz w:val="18"/>
          <w:szCs w:val="18"/>
        </w:rPr>
        <w:t>arties unless accepted by them in writing</w:t>
      </w:r>
      <w:bookmarkStart w:id="13" w:name="_DV_C15"/>
      <w:r w:rsidR="003F3027" w:rsidRPr="00F2271E">
        <w:rPr>
          <w:sz w:val="18"/>
          <w:szCs w:val="18"/>
        </w:rPr>
        <w:t xml:space="preserve">. </w:t>
      </w:r>
      <w:r w:rsidRPr="00634D77">
        <w:rPr>
          <w:sz w:val="18"/>
          <w:szCs w:val="18"/>
        </w:rPr>
        <w:t xml:space="preserve">Supplier accepts </w:t>
      </w:r>
      <w:proofErr w:type="gramStart"/>
      <w:r w:rsidRPr="00634D77">
        <w:rPr>
          <w:sz w:val="18"/>
          <w:szCs w:val="18"/>
        </w:rPr>
        <w:t>all of</w:t>
      </w:r>
      <w:proofErr w:type="gramEnd"/>
      <w:r w:rsidRPr="00634D77">
        <w:rPr>
          <w:sz w:val="18"/>
          <w:szCs w:val="18"/>
        </w:rPr>
        <w:t xml:space="preserve"> the Agreement’s terms and conditions either in writing, by shipping any portion of the Goods, or performing any portion of the Services. </w:t>
      </w:r>
      <w:bookmarkEnd w:id="13"/>
      <w:r w:rsidRPr="00F2271E">
        <w:rPr>
          <w:sz w:val="18"/>
          <w:szCs w:val="18"/>
        </w:rPr>
        <w:t xml:space="preserve">The terms of any proposal referred to in the Agreement are included and made a part of the Agreement only to the extent the proposal specifies the </w:t>
      </w:r>
      <w:bookmarkStart w:id="14" w:name="_DV_C21"/>
      <w:r>
        <w:rPr>
          <w:sz w:val="18"/>
          <w:szCs w:val="18"/>
        </w:rPr>
        <w:t xml:space="preserve">Goods and/or </w:t>
      </w:r>
      <w:r w:rsidRPr="00F2271E">
        <w:rPr>
          <w:sz w:val="18"/>
          <w:szCs w:val="18"/>
        </w:rPr>
        <w:t>Services</w:t>
      </w:r>
      <w:bookmarkStart w:id="15" w:name="_DV_M11"/>
      <w:bookmarkEnd w:id="14"/>
      <w:bookmarkEnd w:id="15"/>
      <w:r w:rsidRPr="00F2271E">
        <w:rPr>
          <w:sz w:val="18"/>
          <w:szCs w:val="18"/>
        </w:rPr>
        <w:t xml:space="preserve"> ordered, the price therefor, and the delivery thereof, and then only to the extent that such terms are consistent with the terms and conditions of the Agreement</w:t>
      </w:r>
      <w:r w:rsidR="003F3027" w:rsidRPr="00F2271E">
        <w:rPr>
          <w:sz w:val="18"/>
          <w:szCs w:val="18"/>
        </w:rPr>
        <w:t>.</w:t>
      </w:r>
      <w:r w:rsidR="003F3027">
        <w:rPr>
          <w:sz w:val="18"/>
          <w:szCs w:val="18"/>
        </w:rPr>
        <w:t xml:space="preserve"> </w:t>
      </w:r>
    </w:p>
    <w:p w14:paraId="6E7C1F64" w14:textId="77777777" w:rsidR="002C4943" w:rsidRPr="00E10F69" w:rsidRDefault="002C4943" w:rsidP="006E1443">
      <w:pPr>
        <w:ind w:right="0"/>
        <w:jc w:val="both"/>
        <w:rPr>
          <w:rFonts w:eastAsiaTheme="minorHAnsi"/>
          <w:bCs/>
          <w:sz w:val="18"/>
          <w:szCs w:val="18"/>
        </w:rPr>
      </w:pPr>
    </w:p>
    <w:p w14:paraId="2ACD405B" w14:textId="4B3EC7C8" w:rsidR="002C4943" w:rsidRPr="008E5B6A" w:rsidRDefault="000A7695" w:rsidP="006E1443">
      <w:pPr>
        <w:ind w:right="0"/>
        <w:jc w:val="both"/>
        <w:rPr>
          <w:rFonts w:eastAsiaTheme="minorHAnsi"/>
          <w:bCs/>
          <w:sz w:val="18"/>
          <w:szCs w:val="18"/>
        </w:rPr>
      </w:pPr>
      <w:r>
        <w:rPr>
          <w:rFonts w:eastAsiaTheme="minorHAnsi"/>
          <w:bCs/>
          <w:sz w:val="18"/>
          <w:szCs w:val="18"/>
        </w:rPr>
        <w:t>UC Health</w:t>
      </w:r>
      <w:r w:rsidR="002C4943" w:rsidRPr="008E5B6A">
        <w:rPr>
          <w:rFonts w:eastAsiaTheme="minorHAnsi"/>
          <w:bCs/>
          <w:sz w:val="18"/>
          <w:szCs w:val="18"/>
        </w:rPr>
        <w:t xml:space="preserve"> represents five academic medical centers located at the Davis, Irvine, Los Angeles, San Diego, and San Francisco campuses, as well as UC’s medical and health professional schools, and associated research programs, and student health and counseling centers. </w:t>
      </w:r>
    </w:p>
    <w:p w14:paraId="1F2AB4CF" w14:textId="77777777" w:rsidR="002C4943" w:rsidRPr="008E5B6A" w:rsidRDefault="002C4943" w:rsidP="0035401A">
      <w:pPr>
        <w:numPr>
          <w:ilvl w:val="0"/>
          <w:numId w:val="41"/>
        </w:numPr>
        <w:spacing w:after="0" w:line="240" w:lineRule="auto"/>
        <w:ind w:left="360" w:right="0"/>
        <w:jc w:val="both"/>
        <w:rPr>
          <w:rFonts w:eastAsiaTheme="minorHAnsi"/>
          <w:bCs/>
          <w:sz w:val="18"/>
          <w:szCs w:val="18"/>
        </w:rPr>
      </w:pPr>
      <w:r w:rsidRPr="008E5B6A">
        <w:rPr>
          <w:rFonts w:eastAsiaTheme="minorHAnsi"/>
          <w:bCs/>
          <w:sz w:val="18"/>
          <w:szCs w:val="18"/>
          <w:u w:val="single"/>
        </w:rPr>
        <w:t>Additional UC Locations.</w:t>
      </w:r>
      <w:r w:rsidRPr="008E5B6A">
        <w:rPr>
          <w:rFonts w:eastAsiaTheme="minorHAnsi"/>
          <w:bCs/>
          <w:sz w:val="18"/>
          <w:szCs w:val="18"/>
        </w:rPr>
        <w:t xml:space="preserve"> </w:t>
      </w:r>
    </w:p>
    <w:p w14:paraId="44672332" w14:textId="77777777" w:rsidR="002C4943" w:rsidRPr="008E5B6A" w:rsidRDefault="002C4943" w:rsidP="0035401A">
      <w:pPr>
        <w:pStyle w:val="ListParagraph"/>
        <w:widowControl/>
        <w:numPr>
          <w:ilvl w:val="0"/>
          <w:numId w:val="42"/>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 xml:space="preserve">As used herein, “Additional UC Location” shall mean: (i) any UC campus, medical center, affiliated national laboratory, or program, as further described at </w:t>
      </w:r>
      <w:r w:rsidRPr="00F63E8F">
        <w:rPr>
          <w:rFonts w:ascii="Calibri" w:eastAsiaTheme="minorHAnsi" w:hAnsi="Calibri" w:cs="Calibri"/>
          <w:bCs/>
          <w:sz w:val="18"/>
          <w:szCs w:val="18"/>
        </w:rPr>
        <w:t>https://www.universityofcalifornia.edu/uc-system/parts-of-uc</w:t>
      </w:r>
      <w:r w:rsidRPr="008E5B6A">
        <w:rPr>
          <w:rFonts w:ascii="Calibri" w:eastAsiaTheme="minorHAnsi" w:hAnsi="Calibri" w:cs="Calibri"/>
          <w:bCs/>
          <w:sz w:val="18"/>
          <w:szCs w:val="18"/>
        </w:rPr>
        <w:t xml:space="preserve">; (ii) any entity that, after the full execution of this Agreement, is acquired or created by any location referenced in (i); and (iii) any entity that merges into or consolidates with any location referenced in (i) and, after such merger or consolidation, the surviving entity is a location as referenced in (i).  </w:t>
      </w:r>
    </w:p>
    <w:p w14:paraId="43BDFF45" w14:textId="3DC9E362" w:rsidR="002C4943" w:rsidRPr="008E5B6A" w:rsidRDefault="002C4943" w:rsidP="0035401A">
      <w:pPr>
        <w:pStyle w:val="ListParagraph"/>
        <w:widowControl/>
        <w:numPr>
          <w:ilvl w:val="0"/>
          <w:numId w:val="42"/>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 xml:space="preserve">Supplier agrees to provide the Goods and/or Services described in the Agreement and as priced in this Agreement to any Additional UC Location executing a </w:t>
      </w:r>
      <w:r w:rsidR="000A7695">
        <w:rPr>
          <w:rFonts w:ascii="Calibri" w:eastAsiaTheme="minorHAnsi" w:hAnsi="Calibri" w:cs="Calibri"/>
          <w:bCs/>
          <w:sz w:val="18"/>
          <w:szCs w:val="18"/>
        </w:rPr>
        <w:t>UC Health</w:t>
      </w:r>
      <w:r w:rsidRPr="008E5B6A">
        <w:rPr>
          <w:rFonts w:ascii="Calibri" w:eastAsiaTheme="minorHAnsi" w:hAnsi="Calibri" w:cs="Calibri"/>
          <w:bCs/>
          <w:sz w:val="18"/>
          <w:szCs w:val="18"/>
        </w:rPr>
        <w:t xml:space="preserve"> Statement of Work (SOW), the form of which is attached to this Agreement as </w:t>
      </w:r>
      <w:r>
        <w:rPr>
          <w:rFonts w:ascii="Calibri" w:eastAsiaTheme="minorHAnsi" w:hAnsi="Calibri" w:cs="Calibri"/>
          <w:bCs/>
          <w:sz w:val="18"/>
          <w:szCs w:val="18"/>
        </w:rPr>
        <w:t xml:space="preserve">Attachment </w:t>
      </w:r>
      <w:r w:rsidR="00AC341C">
        <w:rPr>
          <w:rFonts w:ascii="Calibri" w:eastAsiaTheme="minorHAnsi" w:hAnsi="Calibri" w:cs="Calibri"/>
          <w:bCs/>
          <w:sz w:val="18"/>
          <w:szCs w:val="18"/>
        </w:rPr>
        <w:t>A</w:t>
      </w:r>
      <w:r w:rsidR="00AC341C" w:rsidRPr="008E5B6A">
        <w:rPr>
          <w:rFonts w:ascii="Calibri" w:eastAsiaTheme="minorHAnsi" w:hAnsi="Calibri" w:cs="Calibri"/>
          <w:bCs/>
          <w:sz w:val="18"/>
          <w:szCs w:val="18"/>
        </w:rPr>
        <w:t xml:space="preserve"> or</w:t>
      </w:r>
      <w:r w:rsidRPr="008E5B6A">
        <w:rPr>
          <w:rFonts w:ascii="Calibri" w:eastAsiaTheme="minorHAnsi" w:hAnsi="Calibri" w:cs="Calibri"/>
          <w:bCs/>
          <w:sz w:val="18"/>
          <w:szCs w:val="18"/>
        </w:rPr>
        <w:t xml:space="preserve"> submitting a PO to Supplier. By execution of such Statement of Work or PO, such Additional UC Location on the one hand, and Supplier, on the other hand, shall be deemed, respectively, to have executed the Agreement (with appropriate changes to the signature block) as Parties, with such Additional UC Location taking on the obligations of the UC Location and Supplier taking on its obligations to such Additional UC Location. </w:t>
      </w:r>
    </w:p>
    <w:p w14:paraId="6AF6C631" w14:textId="3FC5C408" w:rsidR="002C4943" w:rsidRPr="008E5B6A" w:rsidRDefault="002C4943" w:rsidP="0035401A">
      <w:pPr>
        <w:pStyle w:val="ListParagraph"/>
        <w:widowControl/>
        <w:numPr>
          <w:ilvl w:val="0"/>
          <w:numId w:val="42"/>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 xml:space="preserve">Any change to a SOW or PO shall be applicable only to such UC Location and to such SOW or PO. Each UC Location is financially </w:t>
      </w:r>
      <w:r w:rsidR="00AC341C" w:rsidRPr="008E5B6A">
        <w:rPr>
          <w:rFonts w:ascii="Calibri" w:eastAsiaTheme="minorHAnsi" w:hAnsi="Calibri" w:cs="Calibri"/>
          <w:bCs/>
          <w:sz w:val="18"/>
          <w:szCs w:val="18"/>
        </w:rPr>
        <w:t>separate,</w:t>
      </w:r>
      <w:r w:rsidRPr="008E5B6A">
        <w:rPr>
          <w:rFonts w:ascii="Calibri" w:eastAsiaTheme="minorHAnsi" w:hAnsi="Calibri" w:cs="Calibri"/>
          <w:bCs/>
          <w:sz w:val="18"/>
          <w:szCs w:val="18"/>
        </w:rPr>
        <w:t xml:space="preserve"> and each shall be fully and solely responsible for its respective individual commitments, financial or otherwise, and none shall be responsible for performance or non-performance of any of the others</w:t>
      </w:r>
      <w:r w:rsidR="003F3027" w:rsidRPr="008E5B6A">
        <w:rPr>
          <w:rFonts w:ascii="Calibri" w:eastAsiaTheme="minorHAnsi" w:hAnsi="Calibri" w:cs="Calibri"/>
          <w:bCs/>
          <w:sz w:val="18"/>
          <w:szCs w:val="18"/>
        </w:rPr>
        <w:t xml:space="preserve">. </w:t>
      </w:r>
      <w:r w:rsidRPr="008E5B6A">
        <w:rPr>
          <w:rFonts w:ascii="Calibri" w:eastAsiaTheme="minorHAnsi" w:hAnsi="Calibri" w:cs="Calibri"/>
          <w:bCs/>
          <w:sz w:val="18"/>
          <w:szCs w:val="18"/>
        </w:rPr>
        <w:t>Any delay in payment or other operational issue involving one UC Location shall not adversely affect any other UC Location, and any breach of a UC Location’s obligations will subject only such UC Location to the applicable corrective action, but otherwise will have no adverse impact on any other UC Location.</w:t>
      </w:r>
    </w:p>
    <w:p w14:paraId="181E349F" w14:textId="77777777" w:rsidR="002C4943" w:rsidRPr="008E5B6A" w:rsidRDefault="002C4943" w:rsidP="0035401A">
      <w:pPr>
        <w:pStyle w:val="ListParagraph"/>
        <w:widowControl/>
        <w:numPr>
          <w:ilvl w:val="0"/>
          <w:numId w:val="41"/>
        </w:numPr>
        <w:autoSpaceDE/>
        <w:autoSpaceDN/>
        <w:ind w:left="360"/>
        <w:jc w:val="both"/>
        <w:rPr>
          <w:rFonts w:ascii="Calibri" w:eastAsiaTheme="minorHAnsi" w:hAnsi="Calibri" w:cs="Calibri"/>
          <w:bCs/>
          <w:sz w:val="18"/>
          <w:szCs w:val="18"/>
        </w:rPr>
      </w:pPr>
      <w:r w:rsidRPr="008E5B6A">
        <w:rPr>
          <w:rFonts w:ascii="Calibri" w:eastAsiaTheme="minorHAnsi" w:hAnsi="Calibri" w:cs="Calibri"/>
          <w:bCs/>
          <w:sz w:val="18"/>
          <w:szCs w:val="18"/>
          <w:u w:val="single"/>
        </w:rPr>
        <w:t>UC Affiliates</w:t>
      </w:r>
      <w:r w:rsidRPr="008E5B6A">
        <w:rPr>
          <w:rFonts w:ascii="Calibri" w:eastAsiaTheme="minorHAnsi" w:hAnsi="Calibri" w:cs="Calibri"/>
          <w:bCs/>
          <w:sz w:val="18"/>
          <w:szCs w:val="18"/>
        </w:rPr>
        <w:t xml:space="preserve">. </w:t>
      </w:r>
    </w:p>
    <w:p w14:paraId="59D5841D" w14:textId="77777777" w:rsidR="002C4943" w:rsidRPr="008E5B6A" w:rsidRDefault="002C4943" w:rsidP="0035401A">
      <w:pPr>
        <w:pStyle w:val="ListParagraph"/>
        <w:widowControl/>
        <w:numPr>
          <w:ilvl w:val="0"/>
          <w:numId w:val="43"/>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UC has entered, or will enter, into agreements with UC Affiliates that seek, through collaboration, to combine health care delivery services, procurement and/or contracting activities with efforts to obtain the best value goods and services while reducing total acquisition costs. As used herein, “UC Affiliate” shall mean: (i) any school, campus, facility, healthcare provider or payer, or entity that is not a UC Location (including any Additional UC Location) and that is, in whole or in part, owned or controlled by, or under common ownership with, UC, or that is managed, in whole or in part, by UC; (ii) any entity that, after the full execution of this Agreement, merges into or consolidates with any UC Location and which UC designates as a UC Affiliate; (iii) any entity into which any UC Location or UC Affiliate merges or consolidates and, after such merger or consolidation, the surviving entity is not a UC Location or UC Affiliate, and which UC designates as a UC Affiliate; (iv) any entity that merges into or consolidates with a UC Affiliate and, after such merger or consolidation, the surviving entity is a UC Affiliate; and (v) any entity, other than those described above, that UC and Supplier may agree in writing may be a UC Affiliate.</w:t>
      </w:r>
    </w:p>
    <w:p w14:paraId="6F3A29E5" w14:textId="77777777" w:rsidR="002C4943" w:rsidRPr="008E5B6A" w:rsidRDefault="002C4943" w:rsidP="0035401A">
      <w:pPr>
        <w:pStyle w:val="ListParagraph"/>
        <w:widowControl/>
        <w:numPr>
          <w:ilvl w:val="0"/>
          <w:numId w:val="43"/>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 xml:space="preserve">Supplier agrees to provide the Goods and/or Services described in this Agreement and as priced in this Agreement to any UC Affiliate executing a SOW. By execution of such SOW, such UC Affiliate Location on the one hand, and Supplier, </w:t>
      </w:r>
      <w:r w:rsidRPr="008E5B6A">
        <w:rPr>
          <w:rFonts w:ascii="Calibri" w:eastAsiaTheme="minorHAnsi" w:hAnsi="Calibri" w:cs="Calibri"/>
          <w:bCs/>
          <w:sz w:val="18"/>
          <w:szCs w:val="18"/>
        </w:rPr>
        <w:lastRenderedPageBreak/>
        <w:t>on the other hand, shall be deemed, respectively, to have executed the Agreement (with changes to the appropriate signature block) as Parties, with such UC Affiliate taking on the obligations of the UC Location and Supplier taking on it</w:t>
      </w:r>
      <w:r>
        <w:rPr>
          <w:rFonts w:ascii="Calibri" w:eastAsiaTheme="minorHAnsi" w:hAnsi="Calibri" w:cs="Calibri"/>
          <w:bCs/>
          <w:sz w:val="18"/>
          <w:szCs w:val="18"/>
        </w:rPr>
        <w:t>s</w:t>
      </w:r>
      <w:r w:rsidRPr="008E5B6A">
        <w:rPr>
          <w:rFonts w:ascii="Calibri" w:eastAsiaTheme="minorHAnsi" w:hAnsi="Calibri" w:cs="Calibri"/>
          <w:bCs/>
          <w:sz w:val="18"/>
          <w:szCs w:val="18"/>
        </w:rPr>
        <w:t xml:space="preserve"> obligations to such UC Affiliate.</w:t>
      </w:r>
    </w:p>
    <w:p w14:paraId="25661C78" w14:textId="77777777" w:rsidR="002C4943" w:rsidRPr="008E5B6A" w:rsidRDefault="002C4943" w:rsidP="0035401A">
      <w:pPr>
        <w:pStyle w:val="ListParagraph"/>
        <w:widowControl/>
        <w:numPr>
          <w:ilvl w:val="0"/>
          <w:numId w:val="43"/>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UC and each of the UC Affiliates are separate and distinct legal entities and no fiduciary responsibility exists between UC and any UC Affiliate. As such, each UC Affiliate Location, is financially and legally separate and each shall be fully and solely responsible for its respective individual commitments, financial or otherwise, and none shall be responsible for performance or non-performance of any of the others. Any delay in payment or other operational issue involving one UC Affiliate shall not adversely affect any UC Location or other UC Affiliate, and any breach of a UC Affiliate’s obligations will subject only such UC Affiliate to the applicable corrective action, but otherwise will have no adverse impact on any UC Location or other UC Affiliate. Any change to a SOW or PO shall be applicable only to such UC Affiliate and to such SOW or PO.</w:t>
      </w:r>
    </w:p>
    <w:p w14:paraId="595EFF2F" w14:textId="77777777" w:rsidR="002C4943" w:rsidRPr="008E5B6A" w:rsidRDefault="002C4943" w:rsidP="0035401A">
      <w:pPr>
        <w:pStyle w:val="ListParagraph"/>
        <w:widowControl/>
        <w:numPr>
          <w:ilvl w:val="0"/>
          <w:numId w:val="43"/>
        </w:numPr>
        <w:autoSpaceDE/>
        <w:autoSpaceDN/>
        <w:jc w:val="both"/>
        <w:rPr>
          <w:rFonts w:ascii="Calibri" w:eastAsiaTheme="minorHAnsi" w:hAnsi="Calibri" w:cs="Calibri"/>
          <w:bCs/>
          <w:sz w:val="18"/>
          <w:szCs w:val="18"/>
        </w:rPr>
      </w:pPr>
      <w:r w:rsidRPr="008E5B6A">
        <w:rPr>
          <w:rFonts w:ascii="Calibri" w:eastAsiaTheme="minorHAnsi" w:hAnsi="Calibri" w:cs="Calibri"/>
          <w:bCs/>
          <w:sz w:val="18"/>
          <w:szCs w:val="18"/>
        </w:rPr>
        <w:t>For the avoidance of doubt, UC is not responsible for the acts or omissions of any UC Affiliate. UC Affiliate shall remain liable for each such UC Affiliate’s compliance or non-compliance with the terms of this Agreement as it pertains to POs or SOWs of such UC Affiliate.</w:t>
      </w:r>
    </w:p>
    <w:p w14:paraId="2C7094E1" w14:textId="5D77FF8A" w:rsidR="002C4943" w:rsidRPr="008E5B6A" w:rsidRDefault="002C4943" w:rsidP="0035401A">
      <w:pPr>
        <w:pStyle w:val="ListParagraph"/>
        <w:widowControl/>
        <w:numPr>
          <w:ilvl w:val="0"/>
          <w:numId w:val="41"/>
        </w:numPr>
        <w:autoSpaceDE/>
        <w:autoSpaceDN/>
        <w:ind w:left="360"/>
        <w:jc w:val="both"/>
        <w:rPr>
          <w:rFonts w:ascii="Calibri" w:eastAsiaTheme="minorHAnsi" w:hAnsi="Calibri" w:cs="Calibri"/>
          <w:bCs/>
          <w:sz w:val="18"/>
          <w:szCs w:val="18"/>
        </w:rPr>
      </w:pPr>
      <w:r w:rsidRPr="008E5B6A">
        <w:rPr>
          <w:rFonts w:ascii="Calibri" w:eastAsiaTheme="minorHAnsi" w:hAnsi="Calibri" w:cs="Calibri"/>
          <w:bCs/>
          <w:sz w:val="18"/>
          <w:szCs w:val="18"/>
          <w:u w:val="single"/>
        </w:rPr>
        <w:t>Amendments</w:t>
      </w:r>
      <w:r w:rsidRPr="008E5B6A">
        <w:rPr>
          <w:rFonts w:ascii="Calibri" w:eastAsiaTheme="minorHAnsi" w:hAnsi="Calibri" w:cs="Calibri"/>
          <w:bCs/>
          <w:sz w:val="18"/>
          <w:szCs w:val="18"/>
        </w:rPr>
        <w:t xml:space="preserve">. Except with respect to the type(s) Goods and or Services that will be provided to a UC Location or UC Affiliate, no Additional UC Location or UC Affiliate shall amend, </w:t>
      </w:r>
      <w:r w:rsidR="001C3287" w:rsidRPr="008E5B6A">
        <w:rPr>
          <w:rFonts w:ascii="Calibri" w:eastAsiaTheme="minorHAnsi" w:hAnsi="Calibri" w:cs="Calibri"/>
          <w:bCs/>
          <w:sz w:val="18"/>
          <w:szCs w:val="18"/>
        </w:rPr>
        <w:t>alter,</w:t>
      </w:r>
      <w:r w:rsidRPr="008E5B6A">
        <w:rPr>
          <w:rFonts w:ascii="Calibri" w:eastAsiaTheme="minorHAnsi" w:hAnsi="Calibri" w:cs="Calibri"/>
          <w:bCs/>
          <w:sz w:val="18"/>
          <w:szCs w:val="18"/>
        </w:rPr>
        <w:t xml:space="preserve"> or otherwise modify the terms of this Agreement applicable to UC, including the Incorporated Documents, as defined herein. All modifications, </w:t>
      </w:r>
      <w:r w:rsidR="001C3287" w:rsidRPr="008E5B6A">
        <w:rPr>
          <w:rFonts w:ascii="Calibri" w:eastAsiaTheme="minorHAnsi" w:hAnsi="Calibri" w:cs="Calibri"/>
          <w:bCs/>
          <w:sz w:val="18"/>
          <w:szCs w:val="18"/>
        </w:rPr>
        <w:t>amendments,</w:t>
      </w:r>
      <w:r w:rsidRPr="008E5B6A">
        <w:rPr>
          <w:rFonts w:ascii="Calibri" w:eastAsiaTheme="minorHAnsi" w:hAnsi="Calibri" w:cs="Calibri"/>
          <w:bCs/>
          <w:sz w:val="18"/>
          <w:szCs w:val="18"/>
        </w:rPr>
        <w:t xml:space="preserve"> and alterations to this Agreement, including the Incorporated Documents, shall be mutually agreed to </w:t>
      </w:r>
      <w:r>
        <w:rPr>
          <w:rFonts w:ascii="Calibri" w:eastAsiaTheme="minorHAnsi" w:hAnsi="Calibri" w:cs="Calibri"/>
          <w:bCs/>
          <w:sz w:val="18"/>
          <w:szCs w:val="18"/>
        </w:rPr>
        <w:t xml:space="preserve">by </w:t>
      </w:r>
      <w:r w:rsidRPr="008E5B6A">
        <w:rPr>
          <w:rFonts w:ascii="Calibri" w:eastAsiaTheme="minorHAnsi" w:hAnsi="Calibri" w:cs="Calibri"/>
          <w:bCs/>
          <w:sz w:val="18"/>
          <w:szCs w:val="18"/>
        </w:rPr>
        <w:t xml:space="preserve">the original UC Location entering into the Agreement and Supplier. All other modifications, amendments and alterations shall be null and void to the extent applicable to UC. In the event an Additional UC Location or UC Affiliate desires to add terms that do not amend, </w:t>
      </w:r>
      <w:r w:rsidR="001C3287" w:rsidRPr="008E5B6A">
        <w:rPr>
          <w:rFonts w:ascii="Calibri" w:eastAsiaTheme="minorHAnsi" w:hAnsi="Calibri" w:cs="Calibri"/>
          <w:bCs/>
          <w:sz w:val="18"/>
          <w:szCs w:val="18"/>
        </w:rPr>
        <w:t>alter,</w:t>
      </w:r>
      <w:r w:rsidRPr="008E5B6A">
        <w:rPr>
          <w:rFonts w:ascii="Calibri" w:eastAsiaTheme="minorHAnsi" w:hAnsi="Calibri" w:cs="Calibri"/>
          <w:bCs/>
          <w:sz w:val="18"/>
          <w:szCs w:val="18"/>
        </w:rPr>
        <w:t xml:space="preserve"> or otherwise revise any term applicable to other UC Locations that is contained in this Agreement, including the Incorporated Documents, such terms may be incorporated into the SOW or other agreement directly between the Supplier and such Additional UC Location or UC Affiliate.</w:t>
      </w:r>
    </w:p>
    <w:p w14:paraId="760C374E" w14:textId="77777777" w:rsidR="002C4943" w:rsidRDefault="002C4943" w:rsidP="006E1443">
      <w:pPr>
        <w:keepNext/>
        <w:spacing w:before="240" w:after="120"/>
        <w:ind w:right="0"/>
        <w:jc w:val="both"/>
        <w:rPr>
          <w:rFonts w:asciiTheme="minorHAnsi" w:hAnsiTheme="minorHAnsi" w:cstheme="minorHAnsi"/>
          <w:b/>
          <w:sz w:val="18"/>
          <w:szCs w:val="18"/>
        </w:rPr>
      </w:pPr>
      <w:bookmarkStart w:id="16" w:name="_DV_M12"/>
      <w:bookmarkEnd w:id="16"/>
      <w:r w:rsidRPr="00F2271E">
        <w:rPr>
          <w:b/>
          <w:sz w:val="18"/>
          <w:szCs w:val="18"/>
        </w:rPr>
        <w:t>ARTICLE 2 – TERM AND TERMINATION</w:t>
      </w:r>
      <w:r>
        <w:rPr>
          <w:b/>
          <w:sz w:val="18"/>
          <w:szCs w:val="18"/>
        </w:rPr>
        <w:t xml:space="preserve"> </w:t>
      </w:r>
    </w:p>
    <w:p w14:paraId="4DB294AF" w14:textId="1E9389FD" w:rsidR="002C4943" w:rsidRPr="00C362AF" w:rsidRDefault="002C4943" w:rsidP="0035401A">
      <w:pPr>
        <w:numPr>
          <w:ilvl w:val="0"/>
          <w:numId w:val="18"/>
        </w:numPr>
        <w:autoSpaceDE w:val="0"/>
        <w:autoSpaceDN w:val="0"/>
        <w:adjustRightInd w:val="0"/>
        <w:spacing w:after="0" w:line="240" w:lineRule="auto"/>
        <w:ind w:right="0"/>
        <w:contextualSpacing/>
        <w:jc w:val="both"/>
        <w:rPr>
          <w:rFonts w:asciiTheme="minorHAnsi" w:hAnsiTheme="minorHAnsi" w:cstheme="minorHAnsi"/>
          <w:sz w:val="18"/>
          <w:szCs w:val="18"/>
        </w:rPr>
      </w:pPr>
      <w:bookmarkStart w:id="17" w:name="_DV_M13"/>
      <w:bookmarkEnd w:id="17"/>
      <w:r w:rsidRPr="00C362AF">
        <w:rPr>
          <w:rFonts w:asciiTheme="minorHAnsi" w:hAnsiTheme="minorHAnsi" w:cstheme="minorHAnsi"/>
          <w:sz w:val="18"/>
          <w:szCs w:val="18"/>
        </w:rPr>
        <w:t>As applicable, the term of the Agreement (“Initial Term”) will be stated in the Agreement</w:t>
      </w:r>
      <w:r w:rsidR="003F3027" w:rsidRPr="00C362AF">
        <w:rPr>
          <w:rFonts w:asciiTheme="minorHAnsi" w:hAnsiTheme="minorHAnsi" w:cstheme="minorHAnsi"/>
          <w:sz w:val="18"/>
          <w:szCs w:val="18"/>
        </w:rPr>
        <w:t xml:space="preserve">. </w:t>
      </w:r>
      <w:r w:rsidRPr="00C362AF">
        <w:rPr>
          <w:rFonts w:asciiTheme="minorHAnsi" w:hAnsiTheme="minorHAnsi" w:cstheme="minorHAnsi"/>
          <w:sz w:val="18"/>
          <w:szCs w:val="18"/>
        </w:rPr>
        <w:t>Following the Initial Term, the Agreement may be extended by written mutual agreement</w:t>
      </w:r>
      <w:r w:rsidR="003F3027" w:rsidRPr="00C362AF">
        <w:rPr>
          <w:rFonts w:asciiTheme="minorHAnsi" w:hAnsiTheme="minorHAnsi" w:cstheme="minorHAnsi"/>
          <w:sz w:val="18"/>
          <w:szCs w:val="18"/>
        </w:rPr>
        <w:t xml:space="preserve">. </w:t>
      </w:r>
    </w:p>
    <w:p w14:paraId="56FEE666" w14:textId="3DFCB5E6" w:rsidR="002C4943" w:rsidRPr="00C362AF" w:rsidRDefault="002C4943" w:rsidP="0035401A">
      <w:pPr>
        <w:numPr>
          <w:ilvl w:val="0"/>
          <w:numId w:val="18"/>
        </w:numPr>
        <w:autoSpaceDE w:val="0"/>
        <w:autoSpaceDN w:val="0"/>
        <w:adjustRightInd w:val="0"/>
        <w:spacing w:after="0" w:line="240" w:lineRule="auto"/>
        <w:ind w:right="0"/>
        <w:contextualSpacing/>
        <w:jc w:val="both"/>
        <w:rPr>
          <w:rFonts w:asciiTheme="minorHAnsi" w:hAnsiTheme="minorHAnsi" w:cstheme="minorHAnsi"/>
          <w:sz w:val="18"/>
          <w:szCs w:val="18"/>
        </w:rPr>
      </w:pPr>
      <w:bookmarkStart w:id="18" w:name="_DV_M16"/>
      <w:bookmarkEnd w:id="18"/>
      <w:r w:rsidRPr="00C362AF">
        <w:rPr>
          <w:rFonts w:asciiTheme="minorHAnsi" w:hAnsiTheme="minorHAnsi" w:cstheme="minorHAnsi"/>
          <w:sz w:val="18"/>
          <w:szCs w:val="18"/>
        </w:rPr>
        <w:t xml:space="preserve">UC’s obligation to proceed is conditioned upon the appropriation of state, federal and other sources of funds not controlled by UC ("Funding"). UC will have the right to terminate the Agreement without damage, penalty, </w:t>
      </w:r>
      <w:r w:rsidR="001C3287" w:rsidRPr="00C362AF">
        <w:rPr>
          <w:rFonts w:asciiTheme="minorHAnsi" w:hAnsiTheme="minorHAnsi" w:cstheme="minorHAnsi"/>
          <w:sz w:val="18"/>
          <w:szCs w:val="18"/>
        </w:rPr>
        <w:t>cost,</w:t>
      </w:r>
      <w:r w:rsidRPr="00C362AF">
        <w:rPr>
          <w:rFonts w:asciiTheme="minorHAnsi" w:hAnsiTheme="minorHAnsi" w:cstheme="minorHAnsi"/>
          <w:sz w:val="18"/>
          <w:szCs w:val="18"/>
        </w:rPr>
        <w:t xml:space="preserve"> or further obligation </w:t>
      </w:r>
      <w:proofErr w:type="gramStart"/>
      <w:r w:rsidRPr="00C362AF">
        <w:rPr>
          <w:rFonts w:asciiTheme="minorHAnsi" w:hAnsiTheme="minorHAnsi" w:cstheme="minorHAnsi"/>
          <w:sz w:val="18"/>
          <w:szCs w:val="18"/>
        </w:rPr>
        <w:t>in the event that</w:t>
      </w:r>
      <w:proofErr w:type="gramEnd"/>
      <w:r w:rsidRPr="00C362AF">
        <w:rPr>
          <w:rFonts w:asciiTheme="minorHAnsi" w:hAnsiTheme="minorHAnsi" w:cstheme="minorHAnsi"/>
          <w:sz w:val="18"/>
          <w:szCs w:val="18"/>
        </w:rPr>
        <w:t xml:space="preserve"> through no action or inaction on the part of UC, the Funding is withdrawn.</w:t>
      </w:r>
    </w:p>
    <w:p w14:paraId="0BD9B551" w14:textId="25DC3539" w:rsidR="002C4943" w:rsidRPr="00C362AF" w:rsidRDefault="002C4943" w:rsidP="0035401A">
      <w:pPr>
        <w:numPr>
          <w:ilvl w:val="0"/>
          <w:numId w:val="18"/>
        </w:numPr>
        <w:autoSpaceDE w:val="0"/>
        <w:autoSpaceDN w:val="0"/>
        <w:adjustRightInd w:val="0"/>
        <w:spacing w:after="0" w:line="240" w:lineRule="auto"/>
        <w:ind w:right="0"/>
        <w:contextualSpacing/>
        <w:jc w:val="both"/>
        <w:rPr>
          <w:rFonts w:asciiTheme="minorHAnsi" w:hAnsiTheme="minorHAnsi" w:cstheme="minorHAnsi"/>
          <w:sz w:val="18"/>
          <w:szCs w:val="18"/>
        </w:rPr>
      </w:pPr>
      <w:bookmarkStart w:id="19" w:name="_DV_M17"/>
      <w:bookmarkEnd w:id="19"/>
      <w:r w:rsidRPr="00C362AF">
        <w:rPr>
          <w:rFonts w:asciiTheme="minorHAnsi" w:hAnsiTheme="minorHAnsi" w:cstheme="minorHAnsi"/>
          <w:sz w:val="18"/>
          <w:szCs w:val="18"/>
        </w:rPr>
        <w:t>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w:t>
      </w:r>
      <w:r w:rsidR="003F3027" w:rsidRPr="00C362AF">
        <w:rPr>
          <w:rFonts w:asciiTheme="minorHAnsi" w:hAnsiTheme="minorHAnsi" w:cstheme="minorHAnsi"/>
          <w:sz w:val="18"/>
          <w:szCs w:val="18"/>
        </w:rPr>
        <w:t xml:space="preserve">. </w:t>
      </w:r>
      <w:r w:rsidRPr="00C362AF">
        <w:rPr>
          <w:rFonts w:asciiTheme="minorHAnsi" w:hAnsiTheme="minorHAnsi" w:cstheme="minorHAnsi"/>
          <w:sz w:val="18"/>
          <w:szCs w:val="18"/>
        </w:rPr>
        <w:t xml:space="preserve">As specified in the termination notice, UC will pay Supplier as full compensation the pro rata Agreement price for performance through the later of the date that (i) UC provided Supplier with notice of termination or (ii) Supplier’s provision of Goods and/or Services will terminate. </w:t>
      </w:r>
    </w:p>
    <w:p w14:paraId="3A0DAB3C" w14:textId="1C036FE1" w:rsidR="002C4943" w:rsidRPr="00C362AF" w:rsidRDefault="002C4943" w:rsidP="0035401A">
      <w:pPr>
        <w:numPr>
          <w:ilvl w:val="0"/>
          <w:numId w:val="18"/>
        </w:numPr>
        <w:autoSpaceDE w:val="0"/>
        <w:autoSpaceDN w:val="0"/>
        <w:adjustRightInd w:val="0"/>
        <w:spacing w:after="0" w:line="240" w:lineRule="auto"/>
        <w:ind w:right="0"/>
        <w:contextualSpacing/>
        <w:jc w:val="both"/>
        <w:rPr>
          <w:rFonts w:asciiTheme="minorHAnsi" w:hAnsiTheme="minorHAnsi" w:cstheme="minorHAnsi"/>
          <w:sz w:val="18"/>
          <w:szCs w:val="18"/>
        </w:rPr>
      </w:pPr>
      <w:bookmarkStart w:id="20" w:name="_DV_M19"/>
      <w:bookmarkEnd w:id="20"/>
      <w:r w:rsidRPr="00C362AF">
        <w:rPr>
          <w:rFonts w:asciiTheme="minorHAnsi" w:hAnsiTheme="minorHAnsi" w:cstheme="minorHAnsi"/>
          <w:sz w:val="18"/>
          <w:szCs w:val="18"/>
        </w:rPr>
        <w:t xml:space="preserve">UC may by written notice terminate the Agreement for Supplier’s breach of the Agreement, in whole or in part, at any time, if Supplier refuses or fails to comply with the provisions of the Agreement, or so fails to make progress as to endanger performance and does not cure such failure within five (5) business </w:t>
      </w:r>
      <w:r w:rsidR="00AC341C" w:rsidRPr="00C362AF">
        <w:rPr>
          <w:rFonts w:asciiTheme="minorHAnsi" w:hAnsiTheme="minorHAnsi" w:cstheme="minorHAnsi"/>
          <w:sz w:val="18"/>
          <w:szCs w:val="18"/>
        </w:rPr>
        <w:t>days or</w:t>
      </w:r>
      <w:r w:rsidRPr="00C362AF">
        <w:rPr>
          <w:rFonts w:asciiTheme="minorHAnsi" w:hAnsiTheme="minorHAnsi" w:cstheme="minorHAnsi"/>
          <w:sz w:val="18"/>
          <w:szCs w:val="18"/>
        </w:rPr>
        <w:t xml:space="preserve"> fails to supply the</w:t>
      </w:r>
      <w:bookmarkStart w:id="21" w:name="_DV_M21"/>
      <w:bookmarkEnd w:id="21"/>
      <w:r w:rsidRPr="00C362AF">
        <w:rPr>
          <w:rFonts w:asciiTheme="minorHAnsi" w:hAnsiTheme="minorHAnsi" w:cstheme="minorHAnsi"/>
          <w:sz w:val="18"/>
          <w:szCs w:val="18"/>
        </w:rPr>
        <w:t xml:space="preserve"> Goods and/or Services within the time specified or any written extension thereof.  In such event, UC may purchase or otherwise secure</w:t>
      </w:r>
      <w:bookmarkStart w:id="22" w:name="_DV_M22"/>
      <w:bookmarkEnd w:id="22"/>
      <w:r w:rsidRPr="00C362AF">
        <w:rPr>
          <w:rFonts w:asciiTheme="minorHAnsi" w:hAnsiTheme="minorHAnsi" w:cstheme="minorHAnsi"/>
          <w:sz w:val="18"/>
          <w:szCs w:val="18"/>
        </w:rPr>
        <w:t xml:space="preserve"> Goods and/or Services and, except as otherwise provided herein, Supplier will be liable to UC for any excess costs UC incurs thereby.</w:t>
      </w:r>
    </w:p>
    <w:p w14:paraId="396EE939" w14:textId="77777777" w:rsidR="002C4943" w:rsidRPr="00C362AF" w:rsidRDefault="002C4943" w:rsidP="0035401A">
      <w:pPr>
        <w:pStyle w:val="ListParagraph"/>
        <w:widowControl/>
        <w:numPr>
          <w:ilvl w:val="0"/>
          <w:numId w:val="18"/>
        </w:numPr>
        <w:tabs>
          <w:tab w:val="left" w:pos="0"/>
        </w:tabs>
        <w:autoSpaceDE/>
        <w:autoSpaceDN/>
        <w:jc w:val="both"/>
        <w:rPr>
          <w:rFonts w:asciiTheme="minorHAnsi" w:eastAsiaTheme="minorHAnsi" w:hAnsiTheme="minorHAnsi" w:cstheme="minorHAnsi"/>
          <w:sz w:val="18"/>
          <w:szCs w:val="18"/>
        </w:rPr>
      </w:pPr>
      <w:r w:rsidRPr="00C362AF">
        <w:rPr>
          <w:rFonts w:asciiTheme="minorHAnsi" w:eastAsiaTheme="minorHAnsi" w:hAnsiTheme="minorHAnsi" w:cstheme="minorHAnsi"/>
          <w:sz w:val="18"/>
          <w:szCs w:val="18"/>
        </w:rPr>
        <w:t>In the event the Agreement is terminated prior to the first anniversary of the effective date of the Agreement, the parties shall not enter into a contract for the same or similar Goods or Services until the first anniversary of the effective date of the Agreement has passed.</w:t>
      </w:r>
    </w:p>
    <w:p w14:paraId="6EF61409" w14:textId="77777777" w:rsidR="002C4943" w:rsidRPr="00C362AF" w:rsidRDefault="002C4943" w:rsidP="0035401A">
      <w:pPr>
        <w:pStyle w:val="ListParagraph"/>
        <w:widowControl/>
        <w:numPr>
          <w:ilvl w:val="0"/>
          <w:numId w:val="18"/>
        </w:numPr>
        <w:tabs>
          <w:tab w:val="left" w:pos="0"/>
        </w:tabs>
        <w:autoSpaceDE/>
        <w:autoSpaceDN/>
        <w:jc w:val="both"/>
        <w:rPr>
          <w:rFonts w:asciiTheme="minorHAnsi" w:eastAsiaTheme="minorHAnsi" w:hAnsiTheme="minorHAnsi" w:cstheme="minorHAnsi"/>
          <w:sz w:val="18"/>
          <w:szCs w:val="18"/>
        </w:rPr>
      </w:pPr>
      <w:r w:rsidRPr="00C362AF">
        <w:rPr>
          <w:rFonts w:asciiTheme="minorHAnsi" w:eastAsiaTheme="minorHAnsi" w:hAnsiTheme="minorHAnsi" w:cstheme="minorHAnsi"/>
          <w:sz w:val="18"/>
          <w:szCs w:val="18"/>
        </w:rPr>
        <w:t>To the extent the Agreement extends to Additional UC Locations and UC Affiliates (each a “Customer”), each such Customer shall have the right to terminate the Agreement with respect to such Customer’s SOW and/or PO(s) only, as provided to UC in the UC Terms and Conditions. Each Customer and Supplier shall have the same rights and obligations with respect to the termination of such Customer’s SOW or PO(s) as set forth in the UC Terms and Conditions.</w:t>
      </w:r>
    </w:p>
    <w:p w14:paraId="716B7F6C" w14:textId="38480C57" w:rsidR="002C4943" w:rsidRPr="00634D77" w:rsidRDefault="002C4943" w:rsidP="0035401A">
      <w:pPr>
        <w:pStyle w:val="ListParagraph"/>
        <w:widowControl/>
        <w:numPr>
          <w:ilvl w:val="0"/>
          <w:numId w:val="18"/>
        </w:numPr>
        <w:autoSpaceDE/>
        <w:autoSpaceDN/>
        <w:jc w:val="both"/>
        <w:rPr>
          <w:rFonts w:asciiTheme="minorHAnsi" w:hAnsiTheme="minorHAnsi" w:cstheme="minorHAnsi"/>
          <w:sz w:val="18"/>
          <w:szCs w:val="18"/>
        </w:rPr>
      </w:pPr>
      <w:r w:rsidRPr="00634D77">
        <w:rPr>
          <w:rFonts w:asciiTheme="minorHAnsi" w:hAnsiTheme="minorHAnsi" w:cstheme="minorHAnsi"/>
          <w:sz w:val="18"/>
          <w:szCs w:val="18"/>
        </w:rPr>
        <w:t xml:space="preserve">If any of the following appendices are incorporated </w:t>
      </w:r>
      <w:r w:rsidR="00AC341C" w:rsidRPr="00634D77">
        <w:rPr>
          <w:rFonts w:asciiTheme="minorHAnsi" w:hAnsiTheme="minorHAnsi" w:cstheme="minorHAnsi"/>
          <w:sz w:val="18"/>
          <w:szCs w:val="18"/>
        </w:rPr>
        <w:t>into</w:t>
      </w:r>
      <w:r w:rsidRPr="00634D77">
        <w:rPr>
          <w:rFonts w:asciiTheme="minorHAnsi" w:hAnsiTheme="minorHAnsi" w:cstheme="minorHAnsi"/>
          <w:sz w:val="18"/>
          <w:szCs w:val="18"/>
        </w:rPr>
        <w:t xml:space="preserve"> the agreement, then they will control </w:t>
      </w:r>
      <w:proofErr w:type="gramStart"/>
      <w:r w:rsidRPr="00634D77">
        <w:rPr>
          <w:rFonts w:asciiTheme="minorHAnsi" w:hAnsiTheme="minorHAnsi" w:cstheme="minorHAnsi"/>
          <w:sz w:val="18"/>
          <w:szCs w:val="18"/>
        </w:rPr>
        <w:t>in the event that</w:t>
      </w:r>
      <w:proofErr w:type="gramEnd"/>
      <w:r w:rsidRPr="00634D77">
        <w:rPr>
          <w:rFonts w:asciiTheme="minorHAnsi" w:hAnsiTheme="minorHAnsi" w:cstheme="minorHAnsi"/>
          <w:sz w:val="18"/>
          <w:szCs w:val="18"/>
        </w:rPr>
        <w:t xml:space="preserve"> the appendices conflict with the provisions of this Article: UC’s Appendix – </w:t>
      </w:r>
      <w:r>
        <w:rPr>
          <w:rFonts w:asciiTheme="minorHAnsi" w:hAnsiTheme="minorHAnsi" w:cstheme="minorHAnsi"/>
          <w:sz w:val="18"/>
          <w:szCs w:val="18"/>
        </w:rPr>
        <w:t>Data Security;</w:t>
      </w:r>
      <w:r w:rsidRPr="00634D77">
        <w:rPr>
          <w:rFonts w:asciiTheme="minorHAnsi" w:hAnsiTheme="minorHAnsi" w:cstheme="minorHAnsi"/>
          <w:sz w:val="18"/>
          <w:szCs w:val="18"/>
        </w:rPr>
        <w:t xml:space="preserve"> Appendix – BAA</w:t>
      </w:r>
      <w:r>
        <w:rPr>
          <w:rFonts w:asciiTheme="minorHAnsi" w:hAnsiTheme="minorHAnsi" w:cstheme="minorHAnsi"/>
          <w:sz w:val="18"/>
          <w:szCs w:val="18"/>
        </w:rPr>
        <w:t xml:space="preserve">; </w:t>
      </w:r>
      <w:r w:rsidRPr="00634D77">
        <w:rPr>
          <w:rFonts w:asciiTheme="minorHAnsi" w:hAnsiTheme="minorHAnsi" w:cstheme="minorHAnsi"/>
          <w:sz w:val="18"/>
          <w:szCs w:val="18"/>
        </w:rPr>
        <w:t xml:space="preserve">and/or Appendix – GDPR. </w:t>
      </w:r>
    </w:p>
    <w:p w14:paraId="440450A3" w14:textId="77777777" w:rsidR="002C4943" w:rsidRDefault="002C4943" w:rsidP="006E1443">
      <w:pPr>
        <w:spacing w:before="240" w:after="120"/>
        <w:ind w:right="0"/>
        <w:jc w:val="both"/>
        <w:rPr>
          <w:rFonts w:asciiTheme="minorHAnsi" w:hAnsiTheme="minorHAnsi"/>
          <w:b/>
          <w:bCs/>
          <w:sz w:val="18"/>
          <w:szCs w:val="18"/>
        </w:rPr>
      </w:pPr>
      <w:r w:rsidRPr="00751C64">
        <w:rPr>
          <w:rFonts w:asciiTheme="minorHAnsi" w:hAnsiTheme="minorHAnsi"/>
          <w:b/>
          <w:bCs/>
          <w:sz w:val="18"/>
          <w:szCs w:val="18"/>
        </w:rPr>
        <w:t xml:space="preserve">ARTICLE 3 – PRICING, INVOICING METHOD, AND SETTLEMENT METHOD AND TERMS. </w:t>
      </w:r>
    </w:p>
    <w:p w14:paraId="74966789" w14:textId="4EF71CAF" w:rsidR="002C4943" w:rsidRDefault="002C4943" w:rsidP="006E1443">
      <w:pPr>
        <w:ind w:right="0"/>
        <w:jc w:val="both"/>
        <w:rPr>
          <w:rFonts w:asciiTheme="minorHAnsi" w:hAnsiTheme="minorHAnsi" w:cstheme="minorHAnsi"/>
          <w:b/>
          <w:sz w:val="18"/>
          <w:szCs w:val="18"/>
          <w:shd w:val="clear" w:color="auto" w:fill="FFFF00"/>
        </w:rPr>
      </w:pPr>
      <w:r w:rsidRPr="00751C64">
        <w:rPr>
          <w:rFonts w:asciiTheme="minorHAnsi" w:hAnsiTheme="minorHAnsi"/>
          <w:sz w:val="18"/>
          <w:szCs w:val="18"/>
        </w:rPr>
        <w:t xml:space="preserve">Pricing is set forth in the Agreement or </w:t>
      </w:r>
      <w:r>
        <w:rPr>
          <w:rFonts w:asciiTheme="minorHAnsi" w:hAnsiTheme="minorHAnsi"/>
          <w:sz w:val="18"/>
          <w:szCs w:val="18"/>
        </w:rPr>
        <w:t>PO, and the amount UC is charged and responsible for shall not exceed the amount specified in the Agreement unless UC has given prior written approval</w:t>
      </w:r>
      <w:r w:rsidRPr="00751C64">
        <w:rPr>
          <w:rFonts w:asciiTheme="minorHAnsi" w:hAnsiTheme="minorHAnsi"/>
          <w:sz w:val="18"/>
          <w:szCs w:val="18"/>
        </w:rPr>
        <w:t>. Unless otherwise agreed in writing by UC, Supplier will use the invoicing method and payment settlement method (and will extend the terms applicable to such settlement method) set forth in UC’s Supplier Invoicing, Terms &amp; Settlement Matrix</w:t>
      </w:r>
      <w:r>
        <w:rPr>
          <w:rFonts w:asciiTheme="minorHAnsi" w:hAnsiTheme="minorHAnsi"/>
          <w:sz w:val="18"/>
          <w:szCs w:val="18"/>
        </w:rPr>
        <w:t xml:space="preserve"> </w:t>
      </w:r>
      <w:r w:rsidRPr="00634D77">
        <w:rPr>
          <w:rFonts w:asciiTheme="minorHAnsi" w:hAnsiTheme="minorHAnsi"/>
          <w:sz w:val="18"/>
          <w:szCs w:val="18"/>
        </w:rPr>
        <w:t>(https://www.ucop.edu/procurement-services/procurement-systems/supplier-invoicing,-terms-and-settlement-matrix.html)</w:t>
      </w:r>
      <w:r w:rsidRPr="00751C64">
        <w:rPr>
          <w:rFonts w:asciiTheme="minorHAnsi" w:hAnsiTheme="minorHAnsi"/>
          <w:sz w:val="18"/>
          <w:szCs w:val="18"/>
        </w:rPr>
        <w:t xml:space="preserve">. UC will pay Supplier, upon submission of acceptable invoices, </w:t>
      </w:r>
      <w:r w:rsidRPr="00751C64">
        <w:rPr>
          <w:rFonts w:asciiTheme="minorHAnsi" w:hAnsiTheme="minorHAnsi"/>
          <w:sz w:val="18"/>
          <w:szCs w:val="18"/>
        </w:rPr>
        <w:lastRenderedPageBreak/>
        <w:t xml:space="preserve">for Goods and/or Services provided and accepted. Invoices must be itemized and reference the Agreement or </w:t>
      </w:r>
      <w:r>
        <w:rPr>
          <w:rFonts w:asciiTheme="minorHAnsi" w:hAnsiTheme="minorHAnsi"/>
          <w:sz w:val="18"/>
          <w:szCs w:val="18"/>
        </w:rPr>
        <w:t>PO</w:t>
      </w:r>
      <w:r w:rsidRPr="00751C64">
        <w:rPr>
          <w:rFonts w:asciiTheme="minorHAnsi" w:hAnsiTheme="minorHAnsi"/>
          <w:sz w:val="18"/>
          <w:szCs w:val="18"/>
        </w:rPr>
        <w:t xml:space="preserve"> number. UC will not pay shipping, </w:t>
      </w:r>
      <w:r w:rsidR="001C3287" w:rsidRPr="00751C64">
        <w:rPr>
          <w:rFonts w:asciiTheme="minorHAnsi" w:hAnsiTheme="minorHAnsi"/>
          <w:sz w:val="18"/>
          <w:szCs w:val="18"/>
        </w:rPr>
        <w:t>packaging,</w:t>
      </w:r>
      <w:r w:rsidRPr="00751C64">
        <w:rPr>
          <w:rFonts w:asciiTheme="minorHAnsi" w:hAnsiTheme="minorHAnsi"/>
          <w:sz w:val="18"/>
          <w:szCs w:val="18"/>
        </w:rPr>
        <w:t xml:space="preserve"> or handling expenses, unless specified in the Agreement or </w:t>
      </w:r>
      <w:r>
        <w:rPr>
          <w:rFonts w:asciiTheme="minorHAnsi" w:hAnsiTheme="minorHAnsi"/>
          <w:sz w:val="18"/>
          <w:szCs w:val="18"/>
        </w:rPr>
        <w:t>PO</w:t>
      </w:r>
      <w:r w:rsidRPr="00751C64">
        <w:rPr>
          <w:rFonts w:asciiTheme="minorHAnsi" w:hAnsiTheme="minorHAnsi"/>
          <w:sz w:val="18"/>
          <w:szCs w:val="18"/>
        </w:rPr>
        <w:t xml:space="preserve">. Unless otherwise provided, freight is to be FOB destination. Any of Supplier’s expenses that UC agrees to reimburse will be reimbursed under UC’s Travel Policy, which may be found at </w:t>
      </w:r>
      <w:r w:rsidRPr="00634D77">
        <w:rPr>
          <w:rFonts w:asciiTheme="minorHAnsi" w:hAnsiTheme="minorHAnsi"/>
          <w:sz w:val="18"/>
          <w:szCs w:val="18"/>
        </w:rPr>
        <w:t>http://www.ucop.edu/central-travel-management/resources/index.html</w:t>
      </w:r>
      <w:r w:rsidRPr="00751C64">
        <w:rPr>
          <w:rFonts w:asciiTheme="minorHAnsi" w:hAnsiTheme="minorHAnsi"/>
          <w:sz w:val="18"/>
          <w:szCs w:val="18"/>
        </w:rPr>
        <w:t>. Where applicable, Supplier will pay all taxes imposed on Supplier</w:t>
      </w:r>
      <w:r>
        <w:rPr>
          <w:rFonts w:asciiTheme="minorHAnsi" w:hAnsiTheme="minorHAnsi"/>
          <w:sz w:val="18"/>
          <w:szCs w:val="18"/>
        </w:rPr>
        <w:t xml:space="preserve"> </w:t>
      </w:r>
      <w:r w:rsidRPr="007172AE">
        <w:rPr>
          <w:rFonts w:asciiTheme="minorHAnsi" w:hAnsiTheme="minorHAnsi"/>
          <w:sz w:val="18"/>
          <w:szCs w:val="18"/>
        </w:rPr>
        <w:t>in connection</w:t>
      </w:r>
      <w:r>
        <w:rPr>
          <w:rFonts w:asciiTheme="minorHAnsi" w:hAnsiTheme="minorHAnsi"/>
          <w:sz w:val="18"/>
          <w:szCs w:val="18"/>
        </w:rPr>
        <w:t xml:space="preserve"> with its performance under the</w:t>
      </w:r>
      <w:r w:rsidRPr="007172AE">
        <w:rPr>
          <w:rFonts w:asciiTheme="minorHAnsi" w:hAnsiTheme="minorHAnsi"/>
          <w:sz w:val="18"/>
          <w:szCs w:val="18"/>
        </w:rPr>
        <w:t xml:space="preserve"> Agreement, including any federal, </w:t>
      </w:r>
      <w:r w:rsidR="001C3287" w:rsidRPr="007172AE">
        <w:rPr>
          <w:rFonts w:asciiTheme="minorHAnsi" w:hAnsiTheme="minorHAnsi"/>
          <w:sz w:val="18"/>
          <w:szCs w:val="18"/>
        </w:rPr>
        <w:t>state,</w:t>
      </w:r>
      <w:r w:rsidRPr="007172AE">
        <w:rPr>
          <w:rFonts w:asciiTheme="minorHAnsi" w:hAnsiTheme="minorHAnsi"/>
          <w:sz w:val="18"/>
          <w:szCs w:val="18"/>
        </w:rPr>
        <w:t xml:space="preserve"> and local income, sales, use, excise and other taxes or assessments</w:t>
      </w:r>
      <w:r w:rsidRPr="00751C64">
        <w:rPr>
          <w:rFonts w:asciiTheme="minorHAnsi" w:hAnsiTheme="minorHAnsi"/>
          <w:sz w:val="18"/>
          <w:szCs w:val="18"/>
        </w:rPr>
        <w:t xml:space="preserve">. Notwithstanding any other provision to the contrary, UC will not be responsible for any fees, interest or surcharges Supplier wishes to impose. </w:t>
      </w:r>
      <w:bookmarkStart w:id="23" w:name="_DV_C37"/>
    </w:p>
    <w:p w14:paraId="490EE94E" w14:textId="77777777" w:rsidR="002C4943" w:rsidRDefault="002C4943" w:rsidP="006E1443">
      <w:pPr>
        <w:ind w:right="0"/>
        <w:jc w:val="both"/>
        <w:rPr>
          <w:rFonts w:asciiTheme="minorHAnsi" w:hAnsiTheme="minorHAnsi" w:cstheme="minorHAnsi"/>
          <w:b/>
          <w:sz w:val="18"/>
          <w:szCs w:val="18"/>
          <w:shd w:val="clear" w:color="auto" w:fill="FFFF00"/>
        </w:rPr>
      </w:pPr>
    </w:p>
    <w:p w14:paraId="5C193CF6" w14:textId="77777777" w:rsidR="002C4943" w:rsidRDefault="002C4943" w:rsidP="006E1443">
      <w:pPr>
        <w:tabs>
          <w:tab w:val="left" w:pos="0"/>
        </w:tabs>
        <w:spacing w:after="8"/>
        <w:ind w:right="0"/>
        <w:jc w:val="both"/>
        <w:rPr>
          <w:rFonts w:eastAsiaTheme="minorHAnsi"/>
          <w:sz w:val="18"/>
          <w:szCs w:val="18"/>
        </w:rPr>
      </w:pPr>
      <w:r w:rsidRPr="00FD36CF">
        <w:rPr>
          <w:rFonts w:eastAsiaTheme="minorHAnsi"/>
          <w:sz w:val="18"/>
          <w:szCs w:val="18"/>
        </w:rPr>
        <w:t>To the extent the Agreement extends to Additional UC Locations and UC Affiliates, Supplier will submit invoices following the designated invoice method set forth in such Customer’s SOW, or, if not set forth in such SOW, following the designated invoice method set forth in the Agreement. Each Customer will pay Supplier, upon submission of acceptable invoices, for Goods and/or Services provided and accepted by such Customer.</w:t>
      </w:r>
    </w:p>
    <w:p w14:paraId="4F448B39" w14:textId="77777777" w:rsidR="002C4943" w:rsidRDefault="002C4943" w:rsidP="006E1443">
      <w:pPr>
        <w:tabs>
          <w:tab w:val="left" w:pos="0"/>
        </w:tabs>
        <w:spacing w:after="8"/>
        <w:ind w:right="0"/>
        <w:jc w:val="both"/>
        <w:rPr>
          <w:rFonts w:eastAsiaTheme="minorHAnsi"/>
          <w:sz w:val="18"/>
          <w:szCs w:val="18"/>
        </w:rPr>
      </w:pPr>
    </w:p>
    <w:p w14:paraId="139DEC17" w14:textId="77777777" w:rsidR="002C4943" w:rsidRPr="009A3361" w:rsidRDefault="002C4943" w:rsidP="006E1443">
      <w:pPr>
        <w:tabs>
          <w:tab w:val="left" w:pos="0"/>
        </w:tabs>
        <w:spacing w:after="8"/>
        <w:ind w:right="0"/>
        <w:jc w:val="both"/>
        <w:rPr>
          <w:rFonts w:eastAsiaTheme="minorHAnsi"/>
          <w:sz w:val="18"/>
          <w:szCs w:val="18"/>
        </w:rPr>
      </w:pPr>
      <w:r w:rsidRPr="009A3361">
        <w:rPr>
          <w:rFonts w:eastAsiaTheme="minorHAnsi"/>
          <w:sz w:val="18"/>
          <w:szCs w:val="18"/>
        </w:rPr>
        <w:t>For purposes of calculating UC’s use of Supplier’s Goods and/or Services and purchase price of such Goods and/or Services, Supplier shall aggregate, and UC and each Customer shall get the benefit of, all net purchases of Goods and/or Services made by all Customers. Supplier will review, on a quarterly annual basis, the combined net purchases of Goods and/or Services for all Customers during the term of the Agreement and shall make appropriate changes and adjustments to pricing to reflect the pricing for which UC and Customers qualify in accordance with the terms of this Agreement.</w:t>
      </w:r>
    </w:p>
    <w:p w14:paraId="2C76F4CA" w14:textId="77777777" w:rsidR="002C4943" w:rsidRDefault="002C4943" w:rsidP="006E1443">
      <w:pPr>
        <w:spacing w:before="240" w:after="120"/>
        <w:ind w:right="0"/>
        <w:jc w:val="both"/>
        <w:rPr>
          <w:sz w:val="18"/>
          <w:szCs w:val="18"/>
        </w:rPr>
      </w:pPr>
      <w:r>
        <w:rPr>
          <w:b/>
          <w:sz w:val="18"/>
          <w:szCs w:val="18"/>
        </w:rPr>
        <w:t>ARTICLE 4 – INSPECTION</w:t>
      </w:r>
    </w:p>
    <w:p w14:paraId="6A99B954" w14:textId="45D72452" w:rsidR="002C4943" w:rsidRPr="00D2734E" w:rsidRDefault="002C4943" w:rsidP="006E1443">
      <w:pPr>
        <w:ind w:right="0"/>
        <w:jc w:val="both"/>
        <w:rPr>
          <w:sz w:val="18"/>
          <w:szCs w:val="18"/>
        </w:rPr>
      </w:pPr>
      <w:r w:rsidRPr="00F2271E">
        <w:rPr>
          <w:sz w:val="18"/>
          <w:szCs w:val="18"/>
        </w:rPr>
        <w:t xml:space="preserve">The </w:t>
      </w:r>
      <w:r>
        <w:rPr>
          <w:sz w:val="18"/>
          <w:szCs w:val="18"/>
        </w:rPr>
        <w:t xml:space="preserve">Goods and/or </w:t>
      </w:r>
      <w:r w:rsidRPr="00F2271E">
        <w:rPr>
          <w:sz w:val="18"/>
          <w:szCs w:val="18"/>
        </w:rPr>
        <w:t xml:space="preserve">Services furnished will be exactly as specified in the Agreement, free from all defects in Supplier's performance, design, </w:t>
      </w:r>
      <w:r w:rsidR="001C3287">
        <w:rPr>
          <w:sz w:val="18"/>
          <w:szCs w:val="18"/>
        </w:rPr>
        <w:t>skill,</w:t>
      </w:r>
      <w:r w:rsidRPr="00F2271E">
        <w:rPr>
          <w:sz w:val="18"/>
          <w:szCs w:val="18"/>
        </w:rPr>
        <w:t xml:space="preserve"> and materials, and, except as otherwise provided in the Agreement, will </w:t>
      </w:r>
      <w:proofErr w:type="gramStart"/>
      <w:r w:rsidRPr="00F2271E">
        <w:rPr>
          <w:sz w:val="18"/>
          <w:szCs w:val="18"/>
        </w:rPr>
        <w:t>be subject to inspection and test by UC at all times</w:t>
      </w:r>
      <w:proofErr w:type="gramEnd"/>
      <w:r w:rsidRPr="00F2271E">
        <w:rPr>
          <w:sz w:val="18"/>
          <w:szCs w:val="18"/>
        </w:rPr>
        <w:t xml:space="preserve"> and places</w:t>
      </w:r>
      <w:r w:rsidR="003F3027" w:rsidRPr="00F2271E">
        <w:rPr>
          <w:sz w:val="18"/>
          <w:szCs w:val="18"/>
        </w:rPr>
        <w:t xml:space="preserve">. </w:t>
      </w:r>
      <w:r w:rsidRPr="00F2271E">
        <w:rPr>
          <w:sz w:val="18"/>
          <w:szCs w:val="18"/>
        </w:rPr>
        <w:t xml:space="preserve">If, prior to final acceptance, any </w:t>
      </w:r>
      <w:r>
        <w:rPr>
          <w:sz w:val="18"/>
          <w:szCs w:val="18"/>
        </w:rPr>
        <w:t xml:space="preserve">Goods and/or </w:t>
      </w:r>
      <w:r w:rsidRPr="00F2271E">
        <w:rPr>
          <w:sz w:val="18"/>
          <w:szCs w:val="18"/>
        </w:rPr>
        <w:t xml:space="preserve">Services furnished are found to be incomplete, or not as specified, UC may reject them, require Supplier to correct them </w:t>
      </w:r>
      <w:r>
        <w:rPr>
          <w:sz w:val="18"/>
          <w:szCs w:val="18"/>
        </w:rPr>
        <w:t>at the sole cost of Supplier</w:t>
      </w:r>
      <w:r w:rsidRPr="00F2271E">
        <w:rPr>
          <w:sz w:val="18"/>
          <w:szCs w:val="18"/>
        </w:rPr>
        <w:t xml:space="preserve">, or require </w:t>
      </w:r>
      <w:r>
        <w:rPr>
          <w:sz w:val="18"/>
          <w:szCs w:val="18"/>
        </w:rPr>
        <w:t>provision</w:t>
      </w:r>
      <w:r w:rsidRPr="00F2271E">
        <w:rPr>
          <w:sz w:val="18"/>
          <w:szCs w:val="18"/>
        </w:rPr>
        <w:t xml:space="preserve"> of such </w:t>
      </w:r>
      <w:r>
        <w:rPr>
          <w:sz w:val="18"/>
          <w:szCs w:val="18"/>
        </w:rPr>
        <w:t xml:space="preserve">Goods and/or </w:t>
      </w:r>
      <w:r w:rsidRPr="00F2271E">
        <w:rPr>
          <w:sz w:val="18"/>
          <w:szCs w:val="18"/>
        </w:rPr>
        <w:t>Services at a reduction in price that is equitable under the circumstances</w:t>
      </w:r>
      <w:r w:rsidR="003F3027" w:rsidRPr="00F2271E">
        <w:rPr>
          <w:sz w:val="18"/>
          <w:szCs w:val="18"/>
        </w:rPr>
        <w:t xml:space="preserve">. </w:t>
      </w:r>
      <w:r w:rsidRPr="00F2271E">
        <w:rPr>
          <w:sz w:val="18"/>
          <w:szCs w:val="18"/>
        </w:rPr>
        <w:t xml:space="preserve">If Supplier is unable or refuses to correct such </w:t>
      </w:r>
      <w:r>
        <w:rPr>
          <w:sz w:val="18"/>
          <w:szCs w:val="18"/>
        </w:rPr>
        <w:t>deficiencies</w:t>
      </w:r>
      <w:r w:rsidRPr="00F2271E">
        <w:rPr>
          <w:sz w:val="18"/>
          <w:szCs w:val="18"/>
        </w:rPr>
        <w:t xml:space="preserve"> within a time UC deems reasonable, UC may terminate the Agreement in whole or in part</w:t>
      </w:r>
      <w:r w:rsidR="003F3027" w:rsidRPr="00F2271E">
        <w:rPr>
          <w:sz w:val="18"/>
          <w:szCs w:val="18"/>
        </w:rPr>
        <w:t xml:space="preserve">. </w:t>
      </w:r>
      <w:r w:rsidRPr="00F2271E">
        <w:rPr>
          <w:sz w:val="18"/>
          <w:szCs w:val="18"/>
        </w:rPr>
        <w:t xml:space="preserve">Supplier will bear all risks as to rejected </w:t>
      </w:r>
      <w:r>
        <w:rPr>
          <w:sz w:val="18"/>
          <w:szCs w:val="18"/>
        </w:rPr>
        <w:t xml:space="preserve">Goods and/or </w:t>
      </w:r>
      <w:r w:rsidRPr="00F2271E">
        <w:rPr>
          <w:sz w:val="18"/>
          <w:szCs w:val="18"/>
        </w:rPr>
        <w:t xml:space="preserve">Services and, in addition to any costs for which Supplier may become liable to UC under other provisions of the Agreement, will reimburse UC for all transportation costs, other related costs incurred, or payments to Supplier in accordance with the terms of the Agreement for unaccepted </w:t>
      </w:r>
      <w:r>
        <w:rPr>
          <w:sz w:val="18"/>
          <w:szCs w:val="18"/>
        </w:rPr>
        <w:t xml:space="preserve">Goods and/or </w:t>
      </w:r>
      <w:r w:rsidRPr="00F2271E">
        <w:rPr>
          <w:sz w:val="18"/>
          <w:szCs w:val="18"/>
        </w:rPr>
        <w:t>Services and materials and supplies incidental thereto</w:t>
      </w:r>
      <w:r w:rsidR="003F3027" w:rsidRPr="00F2271E">
        <w:rPr>
          <w:sz w:val="18"/>
          <w:szCs w:val="18"/>
        </w:rPr>
        <w:t xml:space="preserve">. </w:t>
      </w:r>
      <w:r w:rsidRPr="00F2271E">
        <w:rPr>
          <w:sz w:val="18"/>
          <w:szCs w:val="18"/>
        </w:rPr>
        <w:t xml:space="preserve">Notwithstanding final acceptance and payment, Supplier will be liable for latent defects, </w:t>
      </w:r>
      <w:r w:rsidR="001C3287" w:rsidRPr="00F2271E">
        <w:rPr>
          <w:sz w:val="18"/>
          <w:szCs w:val="18"/>
        </w:rPr>
        <w:t>fraud,</w:t>
      </w:r>
      <w:r w:rsidRPr="00F2271E">
        <w:rPr>
          <w:sz w:val="18"/>
          <w:szCs w:val="18"/>
        </w:rPr>
        <w:t xml:space="preserve"> or such gross mistakes as amount to fraud.</w:t>
      </w:r>
      <w:r>
        <w:rPr>
          <w:sz w:val="18"/>
          <w:szCs w:val="18"/>
        </w:rPr>
        <w:t xml:space="preserve"> </w:t>
      </w:r>
    </w:p>
    <w:p w14:paraId="2667C474" w14:textId="77777777" w:rsidR="002C4943" w:rsidRPr="00F2271E" w:rsidRDefault="002C4943" w:rsidP="006E1443">
      <w:pPr>
        <w:keepNext/>
        <w:spacing w:before="240" w:after="120"/>
        <w:ind w:right="0"/>
        <w:jc w:val="both"/>
        <w:rPr>
          <w:sz w:val="18"/>
          <w:szCs w:val="18"/>
        </w:rPr>
      </w:pPr>
      <w:r w:rsidRPr="00F2271E">
        <w:rPr>
          <w:b/>
          <w:sz w:val="18"/>
          <w:szCs w:val="18"/>
        </w:rPr>
        <w:t>ARTICLE 5 –</w:t>
      </w:r>
      <w:bookmarkStart w:id="24" w:name="_DV_C38"/>
      <w:bookmarkEnd w:id="23"/>
      <w:r w:rsidRPr="00F2271E">
        <w:rPr>
          <w:b/>
          <w:sz w:val="18"/>
          <w:szCs w:val="18"/>
        </w:rPr>
        <w:t xml:space="preserve"> ASSIGNED </w:t>
      </w:r>
      <w:proofErr w:type="gramStart"/>
      <w:r w:rsidRPr="00F2271E">
        <w:rPr>
          <w:b/>
          <w:sz w:val="18"/>
          <w:szCs w:val="18"/>
        </w:rPr>
        <w:t>PERSONNEL;</w:t>
      </w:r>
      <w:bookmarkEnd w:id="24"/>
      <w:proofErr w:type="gramEnd"/>
      <w:r w:rsidRPr="00F2271E">
        <w:rPr>
          <w:b/>
          <w:sz w:val="18"/>
          <w:szCs w:val="18"/>
        </w:rPr>
        <w:t xml:space="preserve"> CHARACTER OF SERVICES</w:t>
      </w:r>
      <w:bookmarkStart w:id="25" w:name="_DV_M29"/>
      <w:bookmarkEnd w:id="25"/>
      <w:r>
        <w:rPr>
          <w:b/>
          <w:sz w:val="18"/>
          <w:szCs w:val="18"/>
        </w:rPr>
        <w:t xml:space="preserve"> </w:t>
      </w:r>
    </w:p>
    <w:p w14:paraId="75E8500F" w14:textId="04F862A3" w:rsidR="002C4943" w:rsidRPr="00E372A6" w:rsidRDefault="002C4943" w:rsidP="006E1443">
      <w:pPr>
        <w:ind w:right="0"/>
        <w:jc w:val="both"/>
        <w:rPr>
          <w:b/>
          <w:sz w:val="18"/>
          <w:szCs w:val="18"/>
        </w:rPr>
      </w:pPr>
      <w:r w:rsidRPr="00F2271E">
        <w:rPr>
          <w:sz w:val="18"/>
          <w:szCs w:val="18"/>
        </w:rPr>
        <w:t>Supplier will provide the</w:t>
      </w:r>
      <w:bookmarkStart w:id="26" w:name="_DV_M30"/>
      <w:bookmarkEnd w:id="26"/>
      <w:r w:rsidRPr="00F2271E">
        <w:rPr>
          <w:sz w:val="18"/>
          <w:szCs w:val="18"/>
        </w:rPr>
        <w:t xml:space="preserve"> Services as an independent contractor and furnish all equipment, personnel and </w:t>
      </w:r>
      <w:r>
        <w:rPr>
          <w:sz w:val="18"/>
          <w:szCs w:val="18"/>
        </w:rPr>
        <w:t xml:space="preserve">supplies </w:t>
      </w:r>
      <w:r w:rsidRPr="00F2271E">
        <w:rPr>
          <w:sz w:val="18"/>
          <w:szCs w:val="18"/>
        </w:rPr>
        <w:t>sufficient to provide the</w:t>
      </w:r>
      <w:bookmarkStart w:id="27" w:name="_DV_M31"/>
      <w:bookmarkEnd w:id="27"/>
      <w:r w:rsidRPr="00F2271E">
        <w:rPr>
          <w:sz w:val="18"/>
          <w:szCs w:val="18"/>
        </w:rPr>
        <w:t xml:space="preserve"> Services expeditiously and efficiently, during as many hours per shift and shifts per week, and at such locations as UC may so require. </w:t>
      </w:r>
      <w:bookmarkStart w:id="28" w:name="_DV_X184"/>
      <w:bookmarkStart w:id="29" w:name="_DV_C41"/>
      <w:r w:rsidRPr="00F2271E">
        <w:rPr>
          <w:sz w:val="18"/>
          <w:szCs w:val="18"/>
        </w:rPr>
        <w:t>Supplier will devote only its best-qualified personnel to work under the Agreement</w:t>
      </w:r>
      <w:r w:rsidR="003F3027" w:rsidRPr="00F2271E">
        <w:rPr>
          <w:sz w:val="18"/>
          <w:szCs w:val="18"/>
        </w:rPr>
        <w:t xml:space="preserve">. </w:t>
      </w:r>
      <w:r w:rsidRPr="00F2271E">
        <w:rPr>
          <w:sz w:val="18"/>
          <w:szCs w:val="18"/>
        </w:rPr>
        <w:t>Should UC inform Supplier that anyone providing the</w:t>
      </w:r>
      <w:bookmarkStart w:id="30" w:name="_DV_X186"/>
      <w:bookmarkStart w:id="31" w:name="_DV_C42"/>
      <w:bookmarkEnd w:id="28"/>
      <w:bookmarkEnd w:id="29"/>
      <w:r w:rsidRPr="00F2271E">
        <w:rPr>
          <w:sz w:val="18"/>
          <w:szCs w:val="18"/>
        </w:rPr>
        <w:t xml:space="preserve"> Services is not working to this standard, Supplier will immediately remove such </w:t>
      </w:r>
      <w:bookmarkStart w:id="32" w:name="_DV_C43"/>
      <w:bookmarkEnd w:id="30"/>
      <w:bookmarkEnd w:id="31"/>
      <w:r w:rsidRPr="00F2271E">
        <w:rPr>
          <w:sz w:val="18"/>
          <w:szCs w:val="18"/>
        </w:rPr>
        <w:t>personnel from providing Services</w:t>
      </w:r>
      <w:bookmarkStart w:id="33" w:name="_DV_X188"/>
      <w:bookmarkStart w:id="34" w:name="_DV_C44"/>
      <w:bookmarkEnd w:id="32"/>
      <w:r w:rsidRPr="00F2271E">
        <w:rPr>
          <w:sz w:val="18"/>
          <w:szCs w:val="18"/>
        </w:rPr>
        <w:t xml:space="preserve"> and </w:t>
      </w:r>
      <w:r>
        <w:rPr>
          <w:sz w:val="18"/>
          <w:szCs w:val="18"/>
        </w:rPr>
        <w:t xml:space="preserve">those individuals will not again </w:t>
      </w:r>
      <w:r w:rsidRPr="00F2271E">
        <w:rPr>
          <w:sz w:val="18"/>
          <w:szCs w:val="18"/>
        </w:rPr>
        <w:t xml:space="preserve">be assigned to </w:t>
      </w:r>
      <w:bookmarkStart w:id="35" w:name="_DV_C45"/>
      <w:bookmarkEnd w:id="33"/>
      <w:bookmarkEnd w:id="34"/>
      <w:r w:rsidRPr="00F2271E">
        <w:rPr>
          <w:sz w:val="18"/>
          <w:szCs w:val="18"/>
        </w:rPr>
        <w:t>provide Services</w:t>
      </w:r>
      <w:r w:rsidRPr="00634D77">
        <w:t xml:space="preserve"> </w:t>
      </w:r>
      <w:r w:rsidRPr="00634D77">
        <w:rPr>
          <w:sz w:val="18"/>
          <w:szCs w:val="18"/>
        </w:rPr>
        <w:t>without UC’s written permission</w:t>
      </w:r>
      <w:bookmarkStart w:id="36" w:name="_DV_M32"/>
      <w:bookmarkEnd w:id="35"/>
      <w:bookmarkEnd w:id="36"/>
      <w:r w:rsidR="003F3027" w:rsidRPr="00F2271E">
        <w:rPr>
          <w:sz w:val="18"/>
          <w:szCs w:val="18"/>
        </w:rPr>
        <w:t xml:space="preserve">. </w:t>
      </w:r>
      <w:r w:rsidRPr="00F2271E">
        <w:rPr>
          <w:sz w:val="18"/>
          <w:szCs w:val="18"/>
        </w:rPr>
        <w:t xml:space="preserve">At no time will Supplier or Supplier’s employees, </w:t>
      </w:r>
      <w:bookmarkStart w:id="37" w:name="_DV_C47"/>
      <w:r w:rsidRPr="00F2271E">
        <w:rPr>
          <w:sz w:val="18"/>
          <w:szCs w:val="18"/>
        </w:rPr>
        <w:t>sub-suppliers</w:t>
      </w:r>
      <w:bookmarkStart w:id="38" w:name="_DV_M33"/>
      <w:bookmarkEnd w:id="37"/>
      <w:bookmarkEnd w:id="38"/>
      <w:r w:rsidRPr="00F2271E">
        <w:rPr>
          <w:sz w:val="18"/>
          <w:szCs w:val="18"/>
        </w:rPr>
        <w:t>, agents, or assigns be considered employees of UC for any purpose, including but not limited to workers’ compensation provisions</w:t>
      </w:r>
      <w:r w:rsidR="003F3027" w:rsidRPr="00F2271E">
        <w:rPr>
          <w:sz w:val="18"/>
          <w:szCs w:val="18"/>
        </w:rPr>
        <w:t>.</w:t>
      </w:r>
      <w:r w:rsidR="003F3027">
        <w:rPr>
          <w:sz w:val="18"/>
          <w:szCs w:val="18"/>
        </w:rPr>
        <w:t xml:space="preserve"> </w:t>
      </w:r>
      <w:r>
        <w:rPr>
          <w:sz w:val="18"/>
          <w:szCs w:val="18"/>
        </w:rPr>
        <w:t>Supplier</w:t>
      </w:r>
      <w:r w:rsidRPr="007172AE">
        <w:rPr>
          <w:sz w:val="18"/>
          <w:szCs w:val="18"/>
        </w:rPr>
        <w:t xml:space="preserve"> shall </w:t>
      </w:r>
      <w:r>
        <w:rPr>
          <w:sz w:val="18"/>
          <w:szCs w:val="18"/>
        </w:rPr>
        <w:t xml:space="preserve">not </w:t>
      </w:r>
      <w:r w:rsidRPr="007172AE">
        <w:rPr>
          <w:sz w:val="18"/>
          <w:szCs w:val="18"/>
        </w:rPr>
        <w:t xml:space="preserve">have the power nor right to bind or obligate </w:t>
      </w:r>
      <w:r>
        <w:rPr>
          <w:sz w:val="18"/>
          <w:szCs w:val="18"/>
        </w:rPr>
        <w:t>UC</w:t>
      </w:r>
      <w:r w:rsidRPr="007172AE">
        <w:rPr>
          <w:sz w:val="18"/>
          <w:szCs w:val="18"/>
        </w:rPr>
        <w:t xml:space="preserve">, and </w:t>
      </w:r>
      <w:r>
        <w:rPr>
          <w:sz w:val="18"/>
          <w:szCs w:val="18"/>
        </w:rPr>
        <w:t xml:space="preserve">Supplier shall not </w:t>
      </w:r>
      <w:r w:rsidRPr="007172AE">
        <w:rPr>
          <w:sz w:val="18"/>
          <w:szCs w:val="18"/>
        </w:rPr>
        <w:t>hold itself out as having such authority</w:t>
      </w:r>
      <w:r w:rsidR="003F3027" w:rsidRPr="007172AE">
        <w:rPr>
          <w:sz w:val="18"/>
          <w:szCs w:val="18"/>
        </w:rPr>
        <w:t xml:space="preserve">. </w:t>
      </w:r>
      <w:r>
        <w:rPr>
          <w:sz w:val="18"/>
          <w:szCs w:val="18"/>
        </w:rPr>
        <w:t>Supplier</w:t>
      </w:r>
      <w:r w:rsidRPr="007172AE">
        <w:rPr>
          <w:sz w:val="18"/>
          <w:szCs w:val="18"/>
        </w:rPr>
        <w:t xml:space="preserve"> shall be responsible to </w:t>
      </w:r>
      <w:r>
        <w:rPr>
          <w:sz w:val="18"/>
          <w:szCs w:val="18"/>
        </w:rPr>
        <w:t>UC for all S</w:t>
      </w:r>
      <w:r w:rsidRPr="007172AE">
        <w:rPr>
          <w:sz w:val="18"/>
          <w:szCs w:val="18"/>
        </w:rPr>
        <w:t xml:space="preserve">ervices performed by </w:t>
      </w:r>
      <w:r>
        <w:rPr>
          <w:sz w:val="18"/>
          <w:szCs w:val="18"/>
        </w:rPr>
        <w:t>Supplier’s</w:t>
      </w:r>
      <w:r w:rsidRPr="007172AE">
        <w:rPr>
          <w:sz w:val="18"/>
          <w:szCs w:val="18"/>
        </w:rPr>
        <w:t xml:space="preserve"> employees, </w:t>
      </w:r>
      <w:r w:rsidR="001C3287" w:rsidRPr="007172AE">
        <w:rPr>
          <w:sz w:val="18"/>
          <w:szCs w:val="18"/>
        </w:rPr>
        <w:t>agents,</w:t>
      </w:r>
      <w:r w:rsidRPr="007172AE">
        <w:rPr>
          <w:sz w:val="18"/>
          <w:szCs w:val="18"/>
        </w:rPr>
        <w:t xml:space="preserve"> and subcontractors, including being responsible for ensuring payment of all unemployment, social security, payroll, </w:t>
      </w:r>
      <w:r w:rsidR="008C4BF6" w:rsidRPr="007172AE">
        <w:rPr>
          <w:sz w:val="18"/>
          <w:szCs w:val="18"/>
        </w:rPr>
        <w:t>contributions,</w:t>
      </w:r>
      <w:r w:rsidRPr="007172AE">
        <w:rPr>
          <w:sz w:val="18"/>
          <w:szCs w:val="18"/>
        </w:rPr>
        <w:t xml:space="preserve"> and other taxes with respect to such employees, </w:t>
      </w:r>
      <w:r w:rsidR="008C4BF6" w:rsidRPr="007172AE">
        <w:rPr>
          <w:sz w:val="18"/>
          <w:szCs w:val="18"/>
        </w:rPr>
        <w:t>agents,</w:t>
      </w:r>
      <w:r w:rsidRPr="007172AE">
        <w:rPr>
          <w:sz w:val="18"/>
          <w:szCs w:val="18"/>
        </w:rPr>
        <w:t xml:space="preserve"> and subcontractors. </w:t>
      </w:r>
    </w:p>
    <w:p w14:paraId="6C5438F2" w14:textId="77777777" w:rsidR="002C4943" w:rsidRPr="00F2271E" w:rsidRDefault="002C4943" w:rsidP="006E1443">
      <w:pPr>
        <w:keepNext/>
        <w:spacing w:before="240" w:after="120"/>
        <w:ind w:right="0"/>
        <w:jc w:val="both"/>
        <w:rPr>
          <w:b/>
          <w:sz w:val="18"/>
          <w:szCs w:val="18"/>
        </w:rPr>
      </w:pPr>
      <w:bookmarkStart w:id="39" w:name="_DV_M34"/>
      <w:bookmarkEnd w:id="39"/>
      <w:r w:rsidRPr="00F2271E">
        <w:rPr>
          <w:b/>
          <w:sz w:val="18"/>
          <w:szCs w:val="18"/>
        </w:rPr>
        <w:t>ARTICLE 6 – WARRANTIES</w:t>
      </w:r>
      <w:r>
        <w:rPr>
          <w:b/>
          <w:sz w:val="18"/>
          <w:szCs w:val="18"/>
        </w:rPr>
        <w:t xml:space="preserve"> </w:t>
      </w:r>
    </w:p>
    <w:p w14:paraId="76199286" w14:textId="5F7B0D34" w:rsidR="002C4943" w:rsidRDefault="002C4943" w:rsidP="006E1443">
      <w:pPr>
        <w:ind w:right="0"/>
        <w:jc w:val="both"/>
        <w:rPr>
          <w:sz w:val="18"/>
          <w:szCs w:val="18"/>
        </w:rPr>
      </w:pPr>
      <w:bookmarkStart w:id="40" w:name="_DV_M36"/>
      <w:bookmarkEnd w:id="40"/>
      <w:r w:rsidRPr="00F2271E">
        <w:rPr>
          <w:sz w:val="18"/>
          <w:szCs w:val="18"/>
        </w:rPr>
        <w:t>In addition to the warranties set forth in Articles 11, 12, 17</w:t>
      </w:r>
      <w:bookmarkStart w:id="41" w:name="_DV_M38"/>
      <w:bookmarkEnd w:id="41"/>
      <w:r w:rsidRPr="00F2271E">
        <w:rPr>
          <w:sz w:val="18"/>
          <w:szCs w:val="18"/>
        </w:rPr>
        <w:t>, 23, 24</w:t>
      </w:r>
      <w:r>
        <w:rPr>
          <w:sz w:val="18"/>
          <w:szCs w:val="18"/>
        </w:rPr>
        <w:t>,</w:t>
      </w:r>
      <w:r w:rsidRPr="00F2271E">
        <w:rPr>
          <w:sz w:val="18"/>
          <w:szCs w:val="18"/>
        </w:rPr>
        <w:t xml:space="preserve"> 25</w:t>
      </w:r>
      <w:r>
        <w:rPr>
          <w:sz w:val="18"/>
          <w:szCs w:val="18"/>
        </w:rPr>
        <w:t xml:space="preserve"> and 26</w:t>
      </w:r>
      <w:r w:rsidRPr="00F2271E">
        <w:rPr>
          <w:sz w:val="18"/>
          <w:szCs w:val="18"/>
        </w:rPr>
        <w:t xml:space="preserve"> herein, Supplier makes the following warranties</w:t>
      </w:r>
      <w:r w:rsidR="003F3027" w:rsidRPr="00F2271E">
        <w:rPr>
          <w:sz w:val="18"/>
          <w:szCs w:val="18"/>
        </w:rPr>
        <w:t xml:space="preserve">. </w:t>
      </w:r>
      <w:r w:rsidRPr="00F2271E">
        <w:rPr>
          <w:sz w:val="18"/>
          <w:szCs w:val="18"/>
        </w:rPr>
        <w:t xml:space="preserve">Supplier acknowledges that failure to comply with any of the warranties in the Agreement will constitute a material breach of the Agreement and UC will have the right to terminate the Agreement without damage, penalty, </w:t>
      </w:r>
      <w:r w:rsidR="001C3287" w:rsidRPr="00F2271E">
        <w:rPr>
          <w:sz w:val="18"/>
          <w:szCs w:val="18"/>
        </w:rPr>
        <w:t>cost,</w:t>
      </w:r>
      <w:r w:rsidRPr="00F2271E">
        <w:rPr>
          <w:sz w:val="18"/>
          <w:szCs w:val="18"/>
        </w:rPr>
        <w:t xml:space="preserve"> or further obligation.</w:t>
      </w:r>
    </w:p>
    <w:p w14:paraId="4E170D33" w14:textId="77777777" w:rsidR="002C4943" w:rsidRPr="00F2271E" w:rsidRDefault="002C4943" w:rsidP="006E1443">
      <w:pPr>
        <w:ind w:right="0"/>
        <w:jc w:val="both"/>
        <w:rPr>
          <w:sz w:val="18"/>
          <w:szCs w:val="18"/>
        </w:rPr>
      </w:pPr>
    </w:p>
    <w:p w14:paraId="6562345E" w14:textId="3DD1AF22" w:rsidR="002C4943" w:rsidRPr="00F2271E" w:rsidRDefault="002C4943" w:rsidP="0035401A">
      <w:pPr>
        <w:numPr>
          <w:ilvl w:val="0"/>
          <w:numId w:val="17"/>
        </w:numPr>
        <w:autoSpaceDE w:val="0"/>
        <w:autoSpaceDN w:val="0"/>
        <w:adjustRightInd w:val="0"/>
        <w:spacing w:after="0" w:line="240" w:lineRule="auto"/>
        <w:ind w:right="0"/>
        <w:contextualSpacing/>
        <w:jc w:val="both"/>
        <w:rPr>
          <w:sz w:val="18"/>
          <w:szCs w:val="18"/>
        </w:rPr>
      </w:pPr>
      <w:bookmarkStart w:id="42" w:name="_DV_M39"/>
      <w:bookmarkEnd w:id="42"/>
      <w:r w:rsidRPr="00F2271E">
        <w:rPr>
          <w:sz w:val="18"/>
          <w:szCs w:val="18"/>
          <w:u w:val="single"/>
        </w:rPr>
        <w:t>General Warranties</w:t>
      </w:r>
      <w:r w:rsidR="00F932B4" w:rsidRPr="00F2271E">
        <w:rPr>
          <w:sz w:val="18"/>
          <w:szCs w:val="18"/>
        </w:rPr>
        <w:t xml:space="preserve">. </w:t>
      </w:r>
      <w:r w:rsidRPr="00D86877">
        <w:rPr>
          <w:rFonts w:asciiTheme="minorHAnsi" w:hAnsiTheme="minorHAnsi"/>
          <w:sz w:val="18"/>
          <w:szCs w:val="18"/>
        </w:rPr>
        <w:t>Supplier represents, warrants and covenants that: (i) Supplier is free to enter into this Agreement and that Supplier is not, and will not become, during the Term, subject to any restrictions that might restrict or prohibit Supplier from performing the Services</w:t>
      </w:r>
      <w:r>
        <w:rPr>
          <w:rFonts w:asciiTheme="minorHAnsi" w:hAnsiTheme="minorHAnsi"/>
          <w:sz w:val="18"/>
          <w:szCs w:val="18"/>
        </w:rPr>
        <w:t xml:space="preserve"> or providing the Goods ordered hereunder</w:t>
      </w:r>
      <w:r w:rsidRPr="00D86877">
        <w:rPr>
          <w:rFonts w:asciiTheme="minorHAnsi" w:hAnsiTheme="minorHAnsi"/>
          <w:sz w:val="18"/>
          <w:szCs w:val="18"/>
        </w:rPr>
        <w:t xml:space="preserve">; (ii) Supplier will comply with all applicable laws, rules and regulations in performing Supplier’s obligations hereunder; (iii) the </w:t>
      </w:r>
      <w:r>
        <w:rPr>
          <w:rFonts w:asciiTheme="minorHAnsi" w:hAnsiTheme="minorHAnsi"/>
          <w:sz w:val="18"/>
          <w:szCs w:val="18"/>
        </w:rPr>
        <w:t xml:space="preserve">Goods and/or </w:t>
      </w:r>
      <w:r w:rsidRPr="00D86877">
        <w:rPr>
          <w:rFonts w:asciiTheme="minorHAnsi" w:hAnsiTheme="minorHAnsi"/>
          <w:sz w:val="18"/>
          <w:szCs w:val="18"/>
        </w:rPr>
        <w:t xml:space="preserve">Services shall be rendered with promptness and diligence and shall be executed in a </w:t>
      </w:r>
      <w:r>
        <w:rPr>
          <w:rFonts w:asciiTheme="minorHAnsi" w:hAnsiTheme="minorHAnsi"/>
          <w:sz w:val="18"/>
          <w:szCs w:val="18"/>
        </w:rPr>
        <w:t>skilled</w:t>
      </w:r>
      <w:r w:rsidRPr="00D86877">
        <w:rPr>
          <w:rFonts w:asciiTheme="minorHAnsi" w:hAnsiTheme="minorHAnsi"/>
          <w:sz w:val="18"/>
          <w:szCs w:val="18"/>
        </w:rPr>
        <w:t xml:space="preserve"> manner by competent personnel, in accordance with the </w:t>
      </w:r>
      <w:r w:rsidRPr="00D86877">
        <w:rPr>
          <w:rFonts w:asciiTheme="minorHAnsi" w:hAnsiTheme="minorHAnsi"/>
          <w:sz w:val="18"/>
          <w:szCs w:val="18"/>
        </w:rPr>
        <w:lastRenderedPageBreak/>
        <w:t>prevailing industry standards;</w:t>
      </w:r>
      <w:r>
        <w:rPr>
          <w:rFonts w:asciiTheme="minorHAnsi" w:hAnsiTheme="minorHAnsi"/>
          <w:sz w:val="18"/>
          <w:szCs w:val="18"/>
        </w:rPr>
        <w:t xml:space="preserve"> and if UC Appendix Data Security is NOT included:</w:t>
      </w:r>
      <w:r w:rsidRPr="00B55292">
        <w:rPr>
          <w:rFonts w:asciiTheme="minorHAnsi" w:hAnsiTheme="minorHAnsi"/>
          <w:sz w:val="18"/>
          <w:szCs w:val="18"/>
        </w:rPr>
        <w:t>(iv) Supplier has developed a business interruption and disaster recovery program and is executing such program to assess and reduce the extent to which Supplier’s hardware, software and embedded systems may be susceptible to errors or failures in various crisis (or force majeure) situations; (v) if Supplier uses electronic systems for creating, modifying, maintaining, archiving, retrieving or transmitting any records, including test results that are required by, or subject to inspection by an applicable regulatory authority, then Supplier represents and warrants that Supplier’s systems for electronic records are in compliance; and (vi)</w:t>
      </w:r>
      <w:r w:rsidRPr="00D86877">
        <w:rPr>
          <w:rFonts w:asciiTheme="minorHAnsi" w:hAnsiTheme="minorHAnsi"/>
          <w:sz w:val="18"/>
          <w:szCs w:val="18"/>
        </w:rPr>
        <w:t xml:space="preserve"> Supplier</w:t>
      </w:r>
      <w:r w:rsidRPr="00F2271E">
        <w:rPr>
          <w:sz w:val="18"/>
          <w:szCs w:val="18"/>
        </w:rPr>
        <w:t xml:space="preserve"> agrees that the</w:t>
      </w:r>
      <w:bookmarkStart w:id="43" w:name="_DV_M40"/>
      <w:bookmarkEnd w:id="43"/>
      <w:r w:rsidRPr="00F2271E">
        <w:rPr>
          <w:sz w:val="18"/>
          <w:szCs w:val="18"/>
        </w:rPr>
        <w:t xml:space="preserve"> </w:t>
      </w:r>
      <w:r>
        <w:rPr>
          <w:sz w:val="18"/>
          <w:szCs w:val="18"/>
        </w:rPr>
        <w:t xml:space="preserve">Goods and/or </w:t>
      </w:r>
      <w:r w:rsidRPr="00F2271E">
        <w:rPr>
          <w:sz w:val="18"/>
          <w:szCs w:val="18"/>
        </w:rPr>
        <w:t xml:space="preserve">Services furnished under the Agreement will be covered by the most favorable warranties Supplier gives to any customer for the same or substantially similar </w:t>
      </w:r>
      <w:r>
        <w:rPr>
          <w:sz w:val="18"/>
          <w:szCs w:val="18"/>
        </w:rPr>
        <w:t xml:space="preserve">goods or </w:t>
      </w:r>
      <w:r w:rsidRPr="00F2271E">
        <w:rPr>
          <w:sz w:val="18"/>
          <w:szCs w:val="18"/>
        </w:rPr>
        <w:t>services, or such other more favorable warranties as specified in the Agreement.  The rights and remedies so provided are in addition to and do not limit any rights afforded to UC by any other article of the Agreement.</w:t>
      </w:r>
    </w:p>
    <w:p w14:paraId="037FE7FF" w14:textId="01D66BF0" w:rsidR="002C4943" w:rsidRPr="00F2271E" w:rsidRDefault="002C4943" w:rsidP="0035401A">
      <w:pPr>
        <w:numPr>
          <w:ilvl w:val="0"/>
          <w:numId w:val="17"/>
        </w:numPr>
        <w:autoSpaceDE w:val="0"/>
        <w:autoSpaceDN w:val="0"/>
        <w:adjustRightInd w:val="0"/>
        <w:spacing w:after="0" w:line="240" w:lineRule="auto"/>
        <w:ind w:right="0"/>
        <w:contextualSpacing/>
        <w:jc w:val="both"/>
        <w:rPr>
          <w:sz w:val="18"/>
          <w:szCs w:val="18"/>
        </w:rPr>
      </w:pPr>
      <w:bookmarkStart w:id="44" w:name="_DV_M41"/>
      <w:bookmarkEnd w:id="44"/>
      <w:r w:rsidRPr="00F2271E">
        <w:rPr>
          <w:sz w:val="18"/>
          <w:szCs w:val="18"/>
          <w:u w:val="single"/>
        </w:rPr>
        <w:t>Permits and Licenses</w:t>
      </w:r>
      <w:r w:rsidR="00F932B4" w:rsidRPr="00F2271E">
        <w:rPr>
          <w:sz w:val="18"/>
          <w:szCs w:val="18"/>
        </w:rPr>
        <w:t xml:space="preserve">. </w:t>
      </w:r>
      <w:r w:rsidRPr="00F2271E">
        <w:rPr>
          <w:sz w:val="18"/>
          <w:szCs w:val="18"/>
        </w:rPr>
        <w:t xml:space="preserve">Supplier agrees to procure all necessary permits or licenses and abide by all applicable laws, </w:t>
      </w:r>
      <w:r w:rsidR="001C3287" w:rsidRPr="00F2271E">
        <w:rPr>
          <w:sz w:val="18"/>
          <w:szCs w:val="18"/>
        </w:rPr>
        <w:t>regulations,</w:t>
      </w:r>
      <w:r w:rsidRPr="00F2271E">
        <w:rPr>
          <w:sz w:val="18"/>
          <w:szCs w:val="18"/>
        </w:rPr>
        <w:t xml:space="preserve"> and ordinances of the United States and of the state, territory and political subdivision or any other country in which the </w:t>
      </w:r>
      <w:bookmarkStart w:id="45" w:name="_DV_M42"/>
      <w:bookmarkEnd w:id="45"/>
      <w:r>
        <w:rPr>
          <w:sz w:val="18"/>
          <w:szCs w:val="18"/>
        </w:rPr>
        <w:t xml:space="preserve">Goods and/or </w:t>
      </w:r>
      <w:r w:rsidRPr="00F2271E">
        <w:rPr>
          <w:sz w:val="18"/>
          <w:szCs w:val="18"/>
        </w:rPr>
        <w:t>Services are provided.</w:t>
      </w:r>
    </w:p>
    <w:p w14:paraId="5CF3E00D" w14:textId="51526F4B" w:rsidR="002C4943" w:rsidRDefault="002C4943" w:rsidP="0035401A">
      <w:pPr>
        <w:numPr>
          <w:ilvl w:val="0"/>
          <w:numId w:val="17"/>
        </w:numPr>
        <w:autoSpaceDE w:val="0"/>
        <w:autoSpaceDN w:val="0"/>
        <w:adjustRightInd w:val="0"/>
        <w:spacing w:after="0" w:line="240" w:lineRule="auto"/>
        <w:ind w:right="0"/>
        <w:contextualSpacing/>
        <w:jc w:val="both"/>
        <w:rPr>
          <w:sz w:val="18"/>
          <w:szCs w:val="18"/>
        </w:rPr>
      </w:pPr>
      <w:bookmarkStart w:id="46" w:name="_DV_M43"/>
      <w:bookmarkEnd w:id="46"/>
      <w:r w:rsidRPr="00F2271E">
        <w:rPr>
          <w:sz w:val="18"/>
          <w:szCs w:val="18"/>
          <w:u w:val="single"/>
        </w:rPr>
        <w:t>Federal and State Water and Air Pollution Laws</w:t>
      </w:r>
      <w:r w:rsidR="00F932B4" w:rsidRPr="00F2271E">
        <w:rPr>
          <w:sz w:val="18"/>
          <w:szCs w:val="18"/>
        </w:rPr>
        <w:t xml:space="preserve">. </w:t>
      </w:r>
      <w:r w:rsidRPr="00F2271E">
        <w:rPr>
          <w:sz w:val="18"/>
          <w:szCs w:val="18"/>
        </w:rPr>
        <w:t xml:space="preserve">Where applicable, Supplier warrants that it complies with the requirements in </w:t>
      </w:r>
      <w:bookmarkStart w:id="47" w:name="_DV_C57"/>
      <w:r w:rsidRPr="00F2271E">
        <w:rPr>
          <w:sz w:val="18"/>
          <w:szCs w:val="18"/>
        </w:rPr>
        <w:t>UC Business and Finance Bulletin BUS-56 (Materiel Management; Purchases from Entities Violating State or Federal Water or Air Pollution Laws</w:t>
      </w:r>
      <w:bookmarkStart w:id="48" w:name="_DV_M44"/>
      <w:bookmarkEnd w:id="47"/>
      <w:bookmarkEnd w:id="48"/>
      <w:r w:rsidRPr="00F2271E">
        <w:rPr>
          <w:sz w:val="18"/>
          <w:szCs w:val="18"/>
        </w:rPr>
        <w:t>)</w:t>
      </w:r>
      <w:bookmarkStart w:id="49" w:name="_DV_M46"/>
      <w:bookmarkEnd w:id="49"/>
      <w:r w:rsidR="00F932B4" w:rsidRPr="00F2271E">
        <w:rPr>
          <w:sz w:val="18"/>
          <w:szCs w:val="18"/>
        </w:rPr>
        <w:t xml:space="preserve">. </w:t>
      </w:r>
      <w:r w:rsidRPr="00F2271E">
        <w:rPr>
          <w:sz w:val="18"/>
          <w:szCs w:val="18"/>
        </w:rPr>
        <w:t>Consistent with California Government Code 4477, these requirements do not permit UC to contract with entities in violation of Federal or State water or air pollution laws.</w:t>
      </w:r>
    </w:p>
    <w:p w14:paraId="12E73854" w14:textId="106D370F" w:rsidR="002C4943" w:rsidRPr="0082792B" w:rsidRDefault="002C4943" w:rsidP="0035401A">
      <w:pPr>
        <w:numPr>
          <w:ilvl w:val="0"/>
          <w:numId w:val="17"/>
        </w:numPr>
        <w:autoSpaceDE w:val="0"/>
        <w:autoSpaceDN w:val="0"/>
        <w:adjustRightInd w:val="0"/>
        <w:spacing w:after="0" w:line="240" w:lineRule="auto"/>
        <w:ind w:right="0"/>
        <w:contextualSpacing/>
        <w:jc w:val="both"/>
        <w:rPr>
          <w:sz w:val="18"/>
          <w:szCs w:val="18"/>
        </w:rPr>
      </w:pPr>
      <w:bookmarkStart w:id="50" w:name="_DV_M47"/>
      <w:bookmarkEnd w:id="50"/>
      <w:r w:rsidRPr="0082792B">
        <w:rPr>
          <w:sz w:val="18"/>
          <w:szCs w:val="18"/>
          <w:u w:val="single"/>
        </w:rPr>
        <w:t>Web Accessibility Requirements</w:t>
      </w:r>
      <w:bookmarkStart w:id="51" w:name="_DV_M48"/>
      <w:bookmarkEnd w:id="51"/>
      <w:r w:rsidR="00F932B4" w:rsidRPr="0082792B">
        <w:rPr>
          <w:sz w:val="18"/>
          <w:szCs w:val="18"/>
        </w:rPr>
        <w:t xml:space="preserve">. </w:t>
      </w:r>
    </w:p>
    <w:p w14:paraId="4B68ADAE" w14:textId="77777777" w:rsidR="002C4943" w:rsidRDefault="002C4943" w:rsidP="006E1443">
      <w:pPr>
        <w:ind w:right="0"/>
        <w:contextualSpacing/>
        <w:jc w:val="both"/>
        <w:rPr>
          <w:sz w:val="18"/>
          <w:szCs w:val="18"/>
        </w:rPr>
      </w:pPr>
      <w:proofErr w:type="gramStart"/>
      <w:r w:rsidRPr="00721CAA">
        <w:rPr>
          <w:b/>
          <w:sz w:val="18"/>
          <w:szCs w:val="18"/>
        </w:rPr>
        <w:t>D(</w:t>
      </w:r>
      <w:proofErr w:type="gramEnd"/>
      <w:r w:rsidRPr="00721CAA">
        <w:rPr>
          <w:b/>
          <w:sz w:val="18"/>
          <w:szCs w:val="18"/>
        </w:rPr>
        <w:t>1)</w:t>
      </w:r>
      <w:r>
        <w:rPr>
          <w:sz w:val="18"/>
          <w:szCs w:val="18"/>
        </w:rPr>
        <w:t xml:space="preserve"> </w:t>
      </w:r>
      <w:r w:rsidRPr="0082792B">
        <w:rPr>
          <w:sz w:val="18"/>
          <w:szCs w:val="18"/>
        </w:rPr>
        <w:t>As applicable to the Supplies and/or Services being provided under the Agreement</w:t>
      </w:r>
      <w:r>
        <w:rPr>
          <w:sz w:val="18"/>
          <w:szCs w:val="18"/>
        </w:rPr>
        <w:t>, Supplier warrants that:</w:t>
      </w:r>
    </w:p>
    <w:p w14:paraId="09DBCAC6" w14:textId="77777777" w:rsidR="002C4943" w:rsidRPr="00721CAA" w:rsidRDefault="002C4943" w:rsidP="0035401A">
      <w:pPr>
        <w:pStyle w:val="ListParagraph"/>
        <w:widowControl/>
        <w:numPr>
          <w:ilvl w:val="0"/>
          <w:numId w:val="29"/>
        </w:numPr>
        <w:autoSpaceDE/>
        <w:autoSpaceDN/>
        <w:contextualSpacing/>
        <w:jc w:val="both"/>
        <w:rPr>
          <w:rFonts w:ascii="Calibri" w:hAnsi="Calibri"/>
          <w:sz w:val="18"/>
          <w:szCs w:val="18"/>
        </w:rPr>
      </w:pPr>
      <w:r w:rsidRPr="00721CAA">
        <w:rPr>
          <w:rFonts w:ascii="Calibri" w:hAnsi="Calibri"/>
          <w:sz w:val="18"/>
          <w:szCs w:val="18"/>
        </w:rPr>
        <w:t xml:space="preserve">It complies with California and federal disability laws and regulations; and </w:t>
      </w:r>
    </w:p>
    <w:p w14:paraId="4FFECA3F" w14:textId="77777777" w:rsidR="002C4943" w:rsidRPr="00721CAA" w:rsidRDefault="002C4943" w:rsidP="0035401A">
      <w:pPr>
        <w:pStyle w:val="ListParagraph"/>
        <w:widowControl/>
        <w:numPr>
          <w:ilvl w:val="0"/>
          <w:numId w:val="29"/>
        </w:numPr>
        <w:autoSpaceDE/>
        <w:autoSpaceDN/>
        <w:contextualSpacing/>
        <w:jc w:val="both"/>
        <w:rPr>
          <w:rFonts w:ascii="Calibri" w:hAnsi="Calibri"/>
          <w:sz w:val="18"/>
          <w:szCs w:val="18"/>
        </w:rPr>
      </w:pPr>
      <w:r w:rsidRPr="00721CAA">
        <w:rPr>
          <w:rFonts w:ascii="Calibri" w:hAnsi="Calibri"/>
          <w:sz w:val="18"/>
          <w:szCs w:val="18"/>
        </w:rPr>
        <w:t xml:space="preserve">The Goods and/or Services will conform to the accessibility requirements of WCAG 2.0AA. </w:t>
      </w:r>
    </w:p>
    <w:p w14:paraId="7CA1B530" w14:textId="77777777" w:rsidR="002C4943" w:rsidRPr="00721CAA" w:rsidRDefault="002C4943" w:rsidP="0035401A">
      <w:pPr>
        <w:pStyle w:val="ListParagraph"/>
        <w:widowControl/>
        <w:numPr>
          <w:ilvl w:val="0"/>
          <w:numId w:val="29"/>
        </w:numPr>
        <w:autoSpaceDE/>
        <w:autoSpaceDN/>
        <w:contextualSpacing/>
        <w:jc w:val="both"/>
        <w:rPr>
          <w:rFonts w:ascii="Calibri" w:hAnsi="Calibri"/>
          <w:sz w:val="18"/>
          <w:szCs w:val="18"/>
        </w:rPr>
      </w:pPr>
      <w:r w:rsidRPr="00721CAA">
        <w:rPr>
          <w:rFonts w:ascii="Calibri" w:hAnsi="Calibri"/>
          <w:sz w:val="18"/>
          <w:szCs w:val="18"/>
        </w:rPr>
        <w:t xml:space="preserve">Supplier agrees to promptly respond to and resolve any complaint regarding accessibility of its Goods and/or </w:t>
      </w:r>
      <w:proofErr w:type="gramStart"/>
      <w:r w:rsidRPr="00721CAA">
        <w:rPr>
          <w:rFonts w:ascii="Calibri" w:hAnsi="Calibri"/>
          <w:sz w:val="18"/>
          <w:szCs w:val="18"/>
        </w:rPr>
        <w:t>Services;</w:t>
      </w:r>
      <w:proofErr w:type="gramEnd"/>
      <w:r w:rsidRPr="00721CAA">
        <w:rPr>
          <w:rFonts w:ascii="Calibri" w:hAnsi="Calibri"/>
          <w:sz w:val="18"/>
          <w:szCs w:val="18"/>
        </w:rPr>
        <w:t xml:space="preserve"> </w:t>
      </w:r>
    </w:p>
    <w:p w14:paraId="62B0FEA0" w14:textId="77777777" w:rsidR="002C4943" w:rsidRDefault="002C4943" w:rsidP="006E1443">
      <w:pPr>
        <w:ind w:right="0"/>
        <w:contextualSpacing/>
        <w:jc w:val="both"/>
        <w:rPr>
          <w:sz w:val="18"/>
          <w:szCs w:val="18"/>
        </w:rPr>
      </w:pPr>
      <w:proofErr w:type="gramStart"/>
      <w:r w:rsidRPr="00721CAA">
        <w:rPr>
          <w:b/>
          <w:sz w:val="18"/>
          <w:szCs w:val="18"/>
        </w:rPr>
        <w:t>D(</w:t>
      </w:r>
      <w:proofErr w:type="gramEnd"/>
      <w:r w:rsidRPr="00721CAA">
        <w:rPr>
          <w:b/>
          <w:sz w:val="18"/>
          <w:szCs w:val="18"/>
        </w:rPr>
        <w:t>2)</w:t>
      </w:r>
      <w:r w:rsidRPr="00090ABA">
        <w:rPr>
          <w:sz w:val="18"/>
          <w:szCs w:val="18"/>
        </w:rPr>
        <w:t xml:space="preserve"> </w:t>
      </w:r>
      <w:r w:rsidRPr="0082792B">
        <w:rPr>
          <w:sz w:val="18"/>
          <w:szCs w:val="18"/>
        </w:rPr>
        <w:t>As applicable to the Supplies and/or Services being provided under the Agreement</w:t>
      </w:r>
      <w:r>
        <w:rPr>
          <w:sz w:val="18"/>
          <w:szCs w:val="18"/>
        </w:rPr>
        <w:t>, Supplier warrants that</w:t>
      </w:r>
      <w:r w:rsidRPr="00090ABA">
        <w:rPr>
          <w:sz w:val="18"/>
          <w:szCs w:val="18"/>
        </w:rPr>
        <w:t xml:space="preserve">: </w:t>
      </w:r>
    </w:p>
    <w:p w14:paraId="3B253AA2" w14:textId="77777777" w:rsidR="002C4943" w:rsidRPr="00721CAA" w:rsidRDefault="002C4943" w:rsidP="0035401A">
      <w:pPr>
        <w:pStyle w:val="ListParagraph"/>
        <w:widowControl/>
        <w:numPr>
          <w:ilvl w:val="0"/>
          <w:numId w:val="30"/>
        </w:numPr>
        <w:autoSpaceDE/>
        <w:autoSpaceDN/>
        <w:contextualSpacing/>
        <w:jc w:val="both"/>
        <w:rPr>
          <w:rFonts w:ascii="Calibri" w:hAnsi="Calibri"/>
          <w:sz w:val="18"/>
          <w:szCs w:val="18"/>
        </w:rPr>
      </w:pPr>
      <w:r w:rsidRPr="00721CAA">
        <w:rPr>
          <w:rFonts w:ascii="Calibri" w:hAnsi="Calibri"/>
          <w:sz w:val="18"/>
          <w:szCs w:val="18"/>
        </w:rPr>
        <w:t xml:space="preserve">It complies with California and federal disability laws and regulations; and </w:t>
      </w:r>
    </w:p>
    <w:p w14:paraId="1E473205" w14:textId="77777777" w:rsidR="002C4943" w:rsidRPr="00721CAA" w:rsidRDefault="002C4943" w:rsidP="0035401A">
      <w:pPr>
        <w:pStyle w:val="ListParagraph"/>
        <w:widowControl/>
        <w:numPr>
          <w:ilvl w:val="0"/>
          <w:numId w:val="30"/>
        </w:numPr>
        <w:autoSpaceDE/>
        <w:autoSpaceDN/>
        <w:contextualSpacing/>
        <w:jc w:val="both"/>
        <w:rPr>
          <w:rFonts w:ascii="Calibri" w:hAnsi="Calibri"/>
          <w:sz w:val="18"/>
          <w:szCs w:val="18"/>
        </w:rPr>
      </w:pPr>
      <w:r w:rsidRPr="00721CAA">
        <w:rPr>
          <w:rFonts w:ascii="Calibri" w:hAnsi="Calibri"/>
          <w:sz w:val="18"/>
          <w:szCs w:val="18"/>
        </w:rPr>
        <w:t xml:space="preserve">The Goods and/or Services will conform to the accessibility requirements of WCAG 2.0AA. </w:t>
      </w:r>
    </w:p>
    <w:p w14:paraId="2C56A323" w14:textId="77777777" w:rsidR="002C4943" w:rsidRPr="00721CAA" w:rsidRDefault="002C4943" w:rsidP="0035401A">
      <w:pPr>
        <w:pStyle w:val="ListParagraph"/>
        <w:widowControl/>
        <w:numPr>
          <w:ilvl w:val="0"/>
          <w:numId w:val="30"/>
        </w:numPr>
        <w:autoSpaceDE/>
        <w:autoSpaceDN/>
        <w:contextualSpacing/>
        <w:jc w:val="both"/>
        <w:rPr>
          <w:rFonts w:ascii="Calibri" w:hAnsi="Calibri"/>
          <w:sz w:val="18"/>
          <w:szCs w:val="18"/>
        </w:rPr>
      </w:pPr>
      <w:r w:rsidRPr="00721CAA">
        <w:rPr>
          <w:rFonts w:ascii="Calibri" w:hAnsi="Calibri"/>
          <w:sz w:val="18"/>
          <w:szCs w:val="18"/>
        </w:rPr>
        <w:t xml:space="preserve">Within six (6) months of the signing of this Agreement, Supplier will complete the testing of the Goods and/or Services for level AA conformance with Web Content Accessibility Guidelines (WCAG) 2.0 and report those findings to the University. </w:t>
      </w:r>
      <w:proofErr w:type="gramStart"/>
      <w:r w:rsidRPr="00721CAA">
        <w:rPr>
          <w:rFonts w:ascii="Calibri" w:hAnsi="Calibri"/>
          <w:sz w:val="18"/>
          <w:szCs w:val="18"/>
        </w:rPr>
        <w:t>In the event that</w:t>
      </w:r>
      <w:proofErr w:type="gramEnd"/>
      <w:r w:rsidRPr="00721CAA">
        <w:rPr>
          <w:rFonts w:ascii="Calibri" w:hAnsi="Calibri"/>
          <w:sz w:val="18"/>
          <w:szCs w:val="18"/>
        </w:rPr>
        <w:t xml:space="preserve"> testing results in findings of non-compliance, Supplier will provide a remediation plan to the University within two (2) months of completion of testing, and will use reasonable efforts to adhere to any remediation timelines provided to the University; and </w:t>
      </w:r>
    </w:p>
    <w:p w14:paraId="12BD4DD5" w14:textId="394A29A7" w:rsidR="002C4943" w:rsidRPr="00721CAA" w:rsidRDefault="002C4943" w:rsidP="0035401A">
      <w:pPr>
        <w:pStyle w:val="ListParagraph"/>
        <w:widowControl/>
        <w:numPr>
          <w:ilvl w:val="0"/>
          <w:numId w:val="30"/>
        </w:numPr>
        <w:autoSpaceDE/>
        <w:autoSpaceDN/>
        <w:contextualSpacing/>
        <w:jc w:val="both"/>
        <w:rPr>
          <w:rFonts w:ascii="Calibri" w:hAnsi="Calibri"/>
          <w:sz w:val="18"/>
          <w:szCs w:val="18"/>
        </w:rPr>
      </w:pPr>
      <w:r w:rsidRPr="00721CAA">
        <w:rPr>
          <w:rFonts w:ascii="Calibri" w:hAnsi="Calibri"/>
          <w:sz w:val="18"/>
          <w:szCs w:val="18"/>
        </w:rPr>
        <w:t xml:space="preserve">The University and its Authorized User may abridge, modify, </w:t>
      </w:r>
      <w:r w:rsidR="001C3287" w:rsidRPr="00721CAA">
        <w:rPr>
          <w:rFonts w:ascii="Calibri" w:hAnsi="Calibri"/>
          <w:sz w:val="18"/>
          <w:szCs w:val="18"/>
        </w:rPr>
        <w:t>translate,</w:t>
      </w:r>
      <w:r w:rsidRPr="00721CAA">
        <w:rPr>
          <w:rFonts w:ascii="Calibri" w:hAnsi="Calibri"/>
          <w:sz w:val="18"/>
          <w:szCs w:val="18"/>
        </w:rPr>
        <w:t xml:space="preserve"> or create any derivative work based on the Goods and Services when necessary to allow Authorized Users with disabilities to access the Goods and Services.</w:t>
      </w:r>
      <w:bookmarkStart w:id="52" w:name="_DV_M55"/>
      <w:bookmarkEnd w:id="52"/>
    </w:p>
    <w:p w14:paraId="035FAF3C" w14:textId="77777777" w:rsidR="002C4943" w:rsidRDefault="002C4943" w:rsidP="006E1443">
      <w:pPr>
        <w:ind w:right="0"/>
        <w:contextualSpacing/>
        <w:jc w:val="both"/>
        <w:rPr>
          <w:sz w:val="18"/>
          <w:szCs w:val="18"/>
        </w:rPr>
      </w:pPr>
      <w:proofErr w:type="gramStart"/>
      <w:r w:rsidRPr="00721CAA">
        <w:rPr>
          <w:b/>
          <w:sz w:val="18"/>
          <w:szCs w:val="18"/>
        </w:rPr>
        <w:t>D(</w:t>
      </w:r>
      <w:proofErr w:type="gramEnd"/>
      <w:r w:rsidRPr="00721CAA">
        <w:rPr>
          <w:b/>
          <w:sz w:val="18"/>
          <w:szCs w:val="18"/>
        </w:rPr>
        <w:t>3)</w:t>
      </w:r>
      <w:r w:rsidRPr="00652374">
        <w:rPr>
          <w:sz w:val="18"/>
          <w:szCs w:val="18"/>
        </w:rPr>
        <w:t xml:space="preserve"> </w:t>
      </w:r>
      <w:r w:rsidRPr="0082792B">
        <w:rPr>
          <w:sz w:val="18"/>
          <w:szCs w:val="18"/>
        </w:rPr>
        <w:t>As applicable to the Supplies and/or Services being provided under the Agreement</w:t>
      </w:r>
      <w:r>
        <w:rPr>
          <w:sz w:val="18"/>
          <w:szCs w:val="18"/>
        </w:rPr>
        <w:t>, Supplier warrants that</w:t>
      </w:r>
      <w:r w:rsidRPr="00652374">
        <w:rPr>
          <w:sz w:val="18"/>
          <w:szCs w:val="18"/>
        </w:rPr>
        <w:t xml:space="preserve">: </w:t>
      </w:r>
    </w:p>
    <w:p w14:paraId="08D255E2" w14:textId="77777777" w:rsidR="002C4943" w:rsidRPr="00721CAA" w:rsidRDefault="002C4943" w:rsidP="0035401A">
      <w:pPr>
        <w:pStyle w:val="ListParagraph"/>
        <w:widowControl/>
        <w:numPr>
          <w:ilvl w:val="0"/>
          <w:numId w:val="31"/>
        </w:numPr>
        <w:autoSpaceDE/>
        <w:autoSpaceDN/>
        <w:contextualSpacing/>
        <w:jc w:val="both"/>
        <w:rPr>
          <w:rFonts w:ascii="Calibri" w:hAnsi="Calibri"/>
          <w:sz w:val="18"/>
          <w:szCs w:val="18"/>
        </w:rPr>
      </w:pPr>
      <w:r w:rsidRPr="00721CAA">
        <w:rPr>
          <w:rFonts w:ascii="Calibri" w:hAnsi="Calibri"/>
          <w:sz w:val="18"/>
          <w:szCs w:val="18"/>
        </w:rPr>
        <w:t xml:space="preserve">It will comply with California and federal disability laws and regulations; and </w:t>
      </w:r>
    </w:p>
    <w:p w14:paraId="083584B7" w14:textId="77777777" w:rsidR="002C4943" w:rsidRPr="00721CAA" w:rsidRDefault="002C4943" w:rsidP="0035401A">
      <w:pPr>
        <w:pStyle w:val="ListParagraph"/>
        <w:widowControl/>
        <w:numPr>
          <w:ilvl w:val="0"/>
          <w:numId w:val="31"/>
        </w:numPr>
        <w:autoSpaceDE/>
        <w:autoSpaceDN/>
        <w:contextualSpacing/>
        <w:jc w:val="both"/>
        <w:rPr>
          <w:rFonts w:ascii="Calibri" w:hAnsi="Calibri"/>
          <w:sz w:val="18"/>
          <w:szCs w:val="18"/>
        </w:rPr>
      </w:pPr>
      <w:r w:rsidRPr="00721CAA">
        <w:rPr>
          <w:rFonts w:ascii="Calibri" w:hAnsi="Calibri"/>
          <w:sz w:val="18"/>
          <w:szCs w:val="18"/>
        </w:rPr>
        <w:t xml:space="preserve">Supplier will promptly respond to remediate to any identified accessibility defects in the Goods and/or Services to conform to WCAG 2.0 AA; and </w:t>
      </w:r>
    </w:p>
    <w:p w14:paraId="08310A25" w14:textId="77777777" w:rsidR="002C4943" w:rsidRPr="00721CAA" w:rsidRDefault="002C4943" w:rsidP="0035401A">
      <w:pPr>
        <w:pStyle w:val="ListParagraph"/>
        <w:widowControl/>
        <w:numPr>
          <w:ilvl w:val="0"/>
          <w:numId w:val="31"/>
        </w:numPr>
        <w:autoSpaceDE/>
        <w:autoSpaceDN/>
        <w:contextualSpacing/>
        <w:jc w:val="both"/>
        <w:rPr>
          <w:rFonts w:ascii="Calibri" w:hAnsi="Calibri"/>
          <w:sz w:val="18"/>
          <w:szCs w:val="18"/>
        </w:rPr>
      </w:pPr>
      <w:r w:rsidRPr="00721CAA">
        <w:rPr>
          <w:rFonts w:ascii="Calibri" w:hAnsi="Calibri"/>
          <w:sz w:val="18"/>
          <w:szCs w:val="18"/>
        </w:rPr>
        <w:t>Supplier agrees to promptly respond to and use reasonable efforts to resolve and remediate any complaint regarding accessibility of its Goods and/or Services.</w:t>
      </w:r>
    </w:p>
    <w:p w14:paraId="5C5EE09E" w14:textId="77777777" w:rsidR="002C4943" w:rsidRPr="002E21D1" w:rsidRDefault="002C4943" w:rsidP="0035401A">
      <w:pPr>
        <w:pStyle w:val="ListParagraph"/>
        <w:widowControl/>
        <w:numPr>
          <w:ilvl w:val="0"/>
          <w:numId w:val="17"/>
        </w:numPr>
        <w:autoSpaceDE/>
        <w:autoSpaceDN/>
        <w:jc w:val="both"/>
        <w:rPr>
          <w:rFonts w:ascii="Calibri" w:hAnsi="Calibri"/>
          <w:sz w:val="18"/>
          <w:szCs w:val="18"/>
        </w:rPr>
      </w:pPr>
      <w:r w:rsidRPr="002E21D1">
        <w:rPr>
          <w:rFonts w:ascii="Calibri" w:hAnsi="Calibri"/>
          <w:sz w:val="18"/>
          <w:szCs w:val="18"/>
          <w:u w:val="single"/>
        </w:rPr>
        <w:t>General Accessibility Requirement</w:t>
      </w:r>
      <w:r w:rsidRPr="00993015">
        <w:rPr>
          <w:rFonts w:ascii="Calibri" w:hAnsi="Calibri"/>
          <w:sz w:val="18"/>
          <w:szCs w:val="18"/>
          <w:u w:val="single"/>
        </w:rPr>
        <w:t>s.</w:t>
      </w:r>
      <w:r w:rsidRPr="002E21D1">
        <w:rPr>
          <w:rFonts w:ascii="Calibri" w:hAnsi="Calibri"/>
          <w:sz w:val="18"/>
          <w:szCs w:val="18"/>
        </w:rPr>
        <w:t xml:space="preserve"> Supplier warrants that</w:t>
      </w:r>
      <w:r>
        <w:rPr>
          <w:rFonts w:ascii="Calibri" w:hAnsi="Calibri"/>
          <w:sz w:val="18"/>
          <w:szCs w:val="18"/>
        </w:rPr>
        <w:t>:</w:t>
      </w:r>
    </w:p>
    <w:p w14:paraId="3EDBE990" w14:textId="77777777" w:rsidR="002C4943" w:rsidRPr="00734FE7" w:rsidRDefault="002C4943" w:rsidP="006E1443">
      <w:pPr>
        <w:ind w:left="360" w:right="0"/>
        <w:jc w:val="both"/>
        <w:rPr>
          <w:sz w:val="18"/>
          <w:szCs w:val="18"/>
        </w:rPr>
      </w:pPr>
      <w:r w:rsidRPr="00734FE7">
        <w:rPr>
          <w:sz w:val="18"/>
          <w:szCs w:val="18"/>
        </w:rPr>
        <w:t xml:space="preserve">1. </w:t>
      </w:r>
      <w:r>
        <w:rPr>
          <w:sz w:val="18"/>
          <w:szCs w:val="18"/>
        </w:rPr>
        <w:tab/>
      </w:r>
      <w:r w:rsidRPr="00734FE7">
        <w:rPr>
          <w:sz w:val="18"/>
          <w:szCs w:val="18"/>
        </w:rPr>
        <w:t xml:space="preserve">It will comply with California and federal disability laws and </w:t>
      </w:r>
      <w:proofErr w:type="gramStart"/>
      <w:r w:rsidRPr="00734FE7">
        <w:rPr>
          <w:sz w:val="18"/>
          <w:szCs w:val="18"/>
        </w:rPr>
        <w:t>regulations;</w:t>
      </w:r>
      <w:proofErr w:type="gramEnd"/>
    </w:p>
    <w:p w14:paraId="159BFCD3" w14:textId="77777777" w:rsidR="002C4943" w:rsidRPr="00734FE7" w:rsidRDefault="002C4943" w:rsidP="006E1443">
      <w:pPr>
        <w:ind w:left="720" w:right="0" w:hanging="360"/>
        <w:jc w:val="both"/>
        <w:rPr>
          <w:sz w:val="18"/>
          <w:szCs w:val="18"/>
        </w:rPr>
      </w:pPr>
      <w:r w:rsidRPr="00734FE7">
        <w:rPr>
          <w:sz w:val="18"/>
          <w:szCs w:val="18"/>
        </w:rPr>
        <w:t xml:space="preserve">2. </w:t>
      </w:r>
      <w:r>
        <w:rPr>
          <w:sz w:val="18"/>
          <w:szCs w:val="18"/>
        </w:rPr>
        <w:tab/>
      </w:r>
      <w:r w:rsidRPr="00734FE7">
        <w:rPr>
          <w:sz w:val="18"/>
          <w:szCs w:val="18"/>
        </w:rPr>
        <w:t xml:space="preserve">Supplier will promptly respond to remediate to any identified accessibility defects in the Goods and Services to conform to WCAG 2.0 AA; and </w:t>
      </w:r>
    </w:p>
    <w:p w14:paraId="1C3EF762" w14:textId="77777777" w:rsidR="002C4943" w:rsidRDefault="002C4943" w:rsidP="006E1443">
      <w:pPr>
        <w:ind w:left="720" w:right="0" w:hanging="360"/>
        <w:jc w:val="both"/>
        <w:rPr>
          <w:sz w:val="18"/>
          <w:szCs w:val="18"/>
        </w:rPr>
      </w:pPr>
      <w:r w:rsidRPr="00734FE7">
        <w:rPr>
          <w:sz w:val="18"/>
          <w:szCs w:val="18"/>
        </w:rPr>
        <w:t xml:space="preserve">3. </w:t>
      </w:r>
      <w:r>
        <w:rPr>
          <w:sz w:val="18"/>
          <w:szCs w:val="18"/>
        </w:rPr>
        <w:tab/>
      </w:r>
      <w:r w:rsidRPr="00734FE7">
        <w:rPr>
          <w:sz w:val="18"/>
          <w:szCs w:val="18"/>
        </w:rPr>
        <w:t>Supplier agrees to promptly respond to and use reasonable efforts to resolve and remediate any complaint regarding accessibility of its Goods and/or Services.</w:t>
      </w:r>
    </w:p>
    <w:p w14:paraId="36A51E14" w14:textId="3960DDB3" w:rsidR="002C4943" w:rsidRPr="008F3810" w:rsidRDefault="002C4943" w:rsidP="0035401A">
      <w:pPr>
        <w:pStyle w:val="ListParagraph"/>
        <w:widowControl/>
        <w:numPr>
          <w:ilvl w:val="0"/>
          <w:numId w:val="17"/>
        </w:numPr>
        <w:autoSpaceDE/>
        <w:autoSpaceDN/>
        <w:jc w:val="both"/>
        <w:rPr>
          <w:rFonts w:ascii="Calibri" w:hAnsi="Calibri"/>
          <w:sz w:val="18"/>
          <w:szCs w:val="18"/>
        </w:rPr>
      </w:pPr>
      <w:r w:rsidRPr="008F3810">
        <w:rPr>
          <w:rFonts w:ascii="Calibri" w:hAnsi="Calibri"/>
          <w:sz w:val="18"/>
          <w:szCs w:val="18"/>
          <w:u w:val="single"/>
        </w:rPr>
        <w:t>Warranty of Quiet Enjoyment</w:t>
      </w:r>
      <w:r w:rsidR="00F932B4" w:rsidRPr="008F3810">
        <w:rPr>
          <w:rFonts w:ascii="Calibri" w:hAnsi="Calibri"/>
          <w:sz w:val="18"/>
          <w:szCs w:val="18"/>
          <w:u w:val="single"/>
        </w:rPr>
        <w:t xml:space="preserve">. </w:t>
      </w:r>
      <w:r w:rsidRPr="008F3810">
        <w:rPr>
          <w:rFonts w:ascii="Calibri" w:hAnsi="Calibri"/>
          <w:sz w:val="18"/>
          <w:szCs w:val="18"/>
        </w:rPr>
        <w:t xml:space="preserve">Supplier warrants that Supplier has the right of Quiet Enjoyment </w:t>
      </w:r>
      <w:r w:rsidR="00AC341C" w:rsidRPr="008F3810">
        <w:rPr>
          <w:rFonts w:ascii="Calibri" w:hAnsi="Calibri"/>
          <w:sz w:val="18"/>
          <w:szCs w:val="18"/>
        </w:rPr>
        <w:t>in and</w:t>
      </w:r>
      <w:r w:rsidRPr="008F3810">
        <w:rPr>
          <w:rFonts w:ascii="Calibri" w:hAnsi="Calibri"/>
          <w:sz w:val="18"/>
          <w:szCs w:val="18"/>
        </w:rPr>
        <w:t xml:space="preserve"> conveys the right of Quiet Enjoyment to UC for UC’s use of, </w:t>
      </w:r>
      <w:proofErr w:type="gramStart"/>
      <w:r w:rsidRPr="008F3810">
        <w:rPr>
          <w:rFonts w:ascii="Calibri" w:hAnsi="Calibri"/>
          <w:sz w:val="18"/>
          <w:szCs w:val="18"/>
        </w:rPr>
        <w:t>any and all</w:t>
      </w:r>
      <w:proofErr w:type="gramEnd"/>
      <w:r w:rsidRPr="008F3810">
        <w:rPr>
          <w:rFonts w:ascii="Calibri" w:hAnsi="Calibri"/>
          <w:sz w:val="18"/>
          <w:szCs w:val="18"/>
        </w:rPr>
        <w:t xml:space="preserve"> intellectual property that will be needed for Supplier’s provision, and UC’s use of, the Goods and/or Services provided by Supplier under the Agreement.</w:t>
      </w:r>
      <w:r w:rsidRPr="008F3810">
        <w:rPr>
          <w:rFonts w:asciiTheme="minorHAnsi" w:hAnsiTheme="minorHAnsi" w:cstheme="minorHAnsi"/>
          <w:sz w:val="18"/>
          <w:szCs w:val="18"/>
        </w:rPr>
        <w:t xml:space="preserve"> </w:t>
      </w:r>
      <w:bookmarkStart w:id="53" w:name="_DV_M57"/>
      <w:bookmarkStart w:id="54" w:name="_DV_M60"/>
      <w:bookmarkEnd w:id="53"/>
      <w:bookmarkEnd w:id="54"/>
    </w:p>
    <w:p w14:paraId="777FB6EF" w14:textId="4E3C63FE" w:rsidR="002C4943" w:rsidRDefault="002C4943" w:rsidP="0035401A">
      <w:pPr>
        <w:pStyle w:val="ListParagraph"/>
        <w:widowControl/>
        <w:numPr>
          <w:ilvl w:val="0"/>
          <w:numId w:val="17"/>
        </w:numPr>
        <w:autoSpaceDE/>
        <w:autoSpaceDN/>
        <w:jc w:val="both"/>
        <w:rPr>
          <w:rFonts w:ascii="Calibri" w:hAnsi="Calibri"/>
          <w:sz w:val="18"/>
          <w:szCs w:val="18"/>
        </w:rPr>
      </w:pPr>
      <w:r w:rsidRPr="00153378">
        <w:rPr>
          <w:rFonts w:ascii="Calibri" w:hAnsi="Calibri"/>
          <w:sz w:val="18"/>
          <w:szCs w:val="18"/>
          <w:u w:val="single"/>
        </w:rPr>
        <w:t>California Child Abuse and Neglect Reporting Act ("CANRA")</w:t>
      </w:r>
      <w:r w:rsidR="00F932B4" w:rsidRPr="00153378">
        <w:rPr>
          <w:rFonts w:ascii="Calibri" w:hAnsi="Calibri"/>
          <w:sz w:val="18"/>
          <w:szCs w:val="18"/>
        </w:rPr>
        <w:t xml:space="preserve">. </w:t>
      </w:r>
      <w:r w:rsidRPr="00153378">
        <w:rPr>
          <w:rFonts w:ascii="Calibri" w:hAnsi="Calibri"/>
          <w:sz w:val="18"/>
          <w:szCs w:val="18"/>
        </w:rPr>
        <w:t>Where applicable, Supplier warrants that it complies with CANRA.</w:t>
      </w:r>
    </w:p>
    <w:p w14:paraId="7999EE93" w14:textId="2762E498" w:rsidR="002C4943" w:rsidRPr="008F3810" w:rsidRDefault="002C4943" w:rsidP="0035401A">
      <w:pPr>
        <w:pStyle w:val="ListParagraph"/>
        <w:widowControl/>
        <w:numPr>
          <w:ilvl w:val="0"/>
          <w:numId w:val="17"/>
        </w:numPr>
        <w:autoSpaceDE/>
        <w:autoSpaceDN/>
        <w:jc w:val="both"/>
        <w:rPr>
          <w:rFonts w:ascii="Calibri" w:hAnsi="Calibri"/>
          <w:sz w:val="18"/>
          <w:szCs w:val="18"/>
        </w:rPr>
      </w:pPr>
      <w:r w:rsidRPr="00634D77">
        <w:rPr>
          <w:rFonts w:ascii="Calibri" w:hAnsi="Calibri"/>
          <w:sz w:val="18"/>
          <w:szCs w:val="18"/>
          <w:u w:val="single"/>
        </w:rPr>
        <w:t>Debarment, Suspension, U.S. Government Restricted Party Lists</w:t>
      </w:r>
      <w:r w:rsidRPr="00634D77">
        <w:rPr>
          <w:rFonts w:ascii="Calibri" w:hAnsi="Calibri"/>
          <w:sz w:val="18"/>
          <w:szCs w:val="18"/>
        </w:rPr>
        <w:t xml:space="preserve">. Supplier warrants that it is not on the U.S. government’s Denied Parties List, the Unverified List, the Entities List, the Specially Designated Nationals and Blocked Parties List, and is not presently debarred, suspended, proposed for </w:t>
      </w:r>
      <w:r w:rsidR="001C3287" w:rsidRPr="00634D77">
        <w:rPr>
          <w:rFonts w:ascii="Calibri" w:hAnsi="Calibri"/>
          <w:sz w:val="18"/>
          <w:szCs w:val="18"/>
        </w:rPr>
        <w:t>debarment,</w:t>
      </w:r>
      <w:r w:rsidRPr="00634D77">
        <w:rPr>
          <w:rFonts w:ascii="Calibri" w:hAnsi="Calibri"/>
          <w:sz w:val="18"/>
          <w:szCs w:val="18"/>
        </w:rPr>
        <w:t xml:space="preserve"> or otherwise declared ineligible for award of federal contracts or participation in federal assistance programs or activities.</w:t>
      </w:r>
    </w:p>
    <w:p w14:paraId="21627211" w14:textId="6DC3C510" w:rsidR="002C4943" w:rsidRPr="008F3810" w:rsidRDefault="002C4943" w:rsidP="0035401A">
      <w:pPr>
        <w:pStyle w:val="ListParagraph"/>
        <w:widowControl/>
        <w:numPr>
          <w:ilvl w:val="0"/>
          <w:numId w:val="17"/>
        </w:numPr>
        <w:autoSpaceDE/>
        <w:autoSpaceDN/>
        <w:jc w:val="both"/>
        <w:rPr>
          <w:rFonts w:ascii="Calibri" w:hAnsi="Calibri"/>
          <w:sz w:val="18"/>
          <w:szCs w:val="18"/>
        </w:rPr>
      </w:pPr>
      <w:r w:rsidRPr="008F3810">
        <w:rPr>
          <w:rFonts w:ascii="Calibri" w:hAnsi="Calibri"/>
          <w:sz w:val="18"/>
          <w:szCs w:val="18"/>
          <w:u w:val="single"/>
        </w:rPr>
        <w:t>UC Trademark Licensing Code of Conduct</w:t>
      </w:r>
      <w:r w:rsidRPr="008F3810">
        <w:rPr>
          <w:rFonts w:ascii="Calibri" w:hAnsi="Calibri"/>
          <w:sz w:val="18"/>
          <w:szCs w:val="18"/>
        </w:rPr>
        <w:t>. If the Goods will bear UC’s name (including UC campus names, abbreviations of these names, UC logos, UC mascots, or UC seals) or other trademarks owned by UC, Supplier warrants that it holds a valid license from UC and complies with the Trademark Licensing Code of Conduct policy, available at </w:t>
      </w:r>
      <w:r w:rsidRPr="00634D77">
        <w:rPr>
          <w:rFonts w:ascii="Calibri" w:hAnsi="Calibri"/>
          <w:sz w:val="18"/>
          <w:szCs w:val="18"/>
        </w:rPr>
        <w:t>http://policy.ucop.edu/doc/3000130/TrademarkLicensing</w:t>
      </w:r>
      <w:r w:rsidR="00F932B4" w:rsidRPr="008F3810">
        <w:rPr>
          <w:rFonts w:ascii="Calibri" w:hAnsi="Calibri"/>
          <w:sz w:val="18"/>
          <w:szCs w:val="18"/>
        </w:rPr>
        <w:t xml:space="preserve">. </w:t>
      </w:r>
    </w:p>
    <w:p w14:paraId="58BEC8F8" w14:textId="68D3BE83" w:rsidR="002C4943" w:rsidRPr="00634D77" w:rsidRDefault="002C4943" w:rsidP="0035401A">
      <w:pPr>
        <w:pStyle w:val="ListParagraph"/>
        <w:keepNext/>
        <w:widowControl/>
        <w:numPr>
          <w:ilvl w:val="0"/>
          <w:numId w:val="17"/>
        </w:numPr>
        <w:autoSpaceDE/>
        <w:autoSpaceDN/>
        <w:spacing w:before="240" w:after="120"/>
        <w:contextualSpacing/>
        <w:jc w:val="both"/>
        <w:rPr>
          <w:rFonts w:ascii="Calibri" w:hAnsi="Calibri"/>
          <w:sz w:val="18"/>
          <w:szCs w:val="18"/>
        </w:rPr>
      </w:pPr>
      <w:r w:rsidRPr="00993015">
        <w:rPr>
          <w:rFonts w:ascii="Calibri" w:hAnsi="Calibri"/>
          <w:bCs/>
          <w:sz w:val="18"/>
          <w:szCs w:val="18"/>
          <w:u w:val="single"/>
        </w:rPr>
        <w:lastRenderedPageBreak/>
        <w:t>Outsourcing (Public Contract Code section 12147) Compliance</w:t>
      </w:r>
      <w:r w:rsidRPr="00993015">
        <w:rPr>
          <w:rFonts w:ascii="Calibri" w:hAnsi="Calibri"/>
          <w:bCs/>
          <w:sz w:val="18"/>
          <w:szCs w:val="18"/>
        </w:rPr>
        <w:t>.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w:t>
      </w:r>
      <w:r w:rsidR="00F932B4" w:rsidRPr="00993015">
        <w:rPr>
          <w:rFonts w:ascii="Calibri" w:hAnsi="Calibri"/>
          <w:bCs/>
          <w:sz w:val="18"/>
          <w:szCs w:val="18"/>
        </w:rPr>
        <w:t xml:space="preserve">. </w:t>
      </w:r>
      <w:r w:rsidRPr="00993015">
        <w:rPr>
          <w:rFonts w:ascii="Calibri" w:hAnsi="Calibri"/>
          <w:bCs/>
          <w:sz w:val="18"/>
          <w:szCs w:val="18"/>
        </w:rPr>
        <w:t>If Supplier or its sub</w:t>
      </w:r>
      <w:r>
        <w:rPr>
          <w:rFonts w:ascii="Calibri" w:hAnsi="Calibri"/>
          <w:bCs/>
          <w:sz w:val="18"/>
          <w:szCs w:val="18"/>
        </w:rPr>
        <w:t>-</w:t>
      </w:r>
      <w:r w:rsidRPr="00993015">
        <w:rPr>
          <w:rFonts w:ascii="Calibri" w:hAnsi="Calibri"/>
          <w:bCs/>
          <w:sz w:val="18"/>
          <w:szCs w:val="18"/>
        </w:rPr>
        <w:t xml:space="preserve">supplier performs the Agreement with workers outside the United States during the life of the Agreement and Supplier did not describe such work in its bid, Supplier acknowledges and agrees that </w:t>
      </w:r>
      <w:r>
        <w:rPr>
          <w:rFonts w:ascii="Calibri" w:hAnsi="Calibri"/>
          <w:bCs/>
          <w:sz w:val="18"/>
          <w:szCs w:val="18"/>
        </w:rPr>
        <w:t>(i</w:t>
      </w:r>
      <w:r w:rsidRPr="00993015">
        <w:rPr>
          <w:rFonts w:ascii="Calibri" w:hAnsi="Calibri"/>
          <w:bCs/>
          <w:sz w:val="18"/>
          <w:szCs w:val="18"/>
        </w:rPr>
        <w:t xml:space="preserve">) UC may terminate the Agreement without further obligation for noncompliance, and </w:t>
      </w:r>
      <w:r>
        <w:rPr>
          <w:rFonts w:ascii="Calibri" w:hAnsi="Calibri"/>
          <w:bCs/>
          <w:sz w:val="18"/>
          <w:szCs w:val="18"/>
        </w:rPr>
        <w:t>(ii</w:t>
      </w:r>
      <w:r w:rsidRPr="00993015">
        <w:rPr>
          <w:rFonts w:ascii="Calibri" w:hAnsi="Calibri"/>
          <w:bCs/>
          <w:sz w:val="18"/>
          <w:szCs w:val="18"/>
        </w:rPr>
        <w:t>) Supplier will forfeit to UC the amount UC paid for the percentage of work that was performed with workers outside the United States and not described in Supplier’s bid</w:t>
      </w:r>
      <w:bookmarkStart w:id="55" w:name="_DV_M62"/>
      <w:bookmarkEnd w:id="55"/>
      <w:r w:rsidRPr="00993015">
        <w:rPr>
          <w:rFonts w:ascii="Calibri" w:hAnsi="Calibri"/>
          <w:bCs/>
          <w:sz w:val="18"/>
          <w:szCs w:val="18"/>
        </w:rPr>
        <w:t>.</w:t>
      </w:r>
      <w:r w:rsidRPr="00993015">
        <w:rPr>
          <w:b/>
        </w:rPr>
        <w:t xml:space="preserve"> </w:t>
      </w:r>
    </w:p>
    <w:p w14:paraId="2A30C749" w14:textId="77777777" w:rsidR="002C4943" w:rsidRPr="00634D77" w:rsidRDefault="002C4943" w:rsidP="0035401A">
      <w:pPr>
        <w:pStyle w:val="ListParagraph"/>
        <w:keepNext/>
        <w:widowControl/>
        <w:numPr>
          <w:ilvl w:val="0"/>
          <w:numId w:val="17"/>
        </w:numPr>
        <w:autoSpaceDE/>
        <w:autoSpaceDN/>
        <w:spacing w:before="240" w:after="120"/>
        <w:contextualSpacing/>
        <w:jc w:val="both"/>
        <w:rPr>
          <w:rFonts w:ascii="Calibri" w:hAnsi="Calibri"/>
          <w:sz w:val="18"/>
          <w:szCs w:val="18"/>
        </w:rPr>
      </w:pPr>
      <w:r w:rsidRPr="00634D77">
        <w:rPr>
          <w:rFonts w:ascii="Calibri" w:hAnsi="Calibri"/>
          <w:sz w:val="18"/>
          <w:szCs w:val="18"/>
        </w:rPr>
        <w:t>Supplier warrants that the Goods and Services rendered under this Agreement will not require Supplier to use for UC, or provide to UC to use, "covered telecommunications equipment or services" as a substantial or essential component of any system, or as critical technology as part of any system, within the meaning of Federal Acquisition Regulation (“FAR”) Section 52.204-25.</w:t>
      </w:r>
    </w:p>
    <w:p w14:paraId="2C59F24B" w14:textId="2DCBB273" w:rsidR="002C4943" w:rsidRPr="00634D77" w:rsidRDefault="002C4943" w:rsidP="006E1443">
      <w:pPr>
        <w:pStyle w:val="ListParagraph"/>
        <w:keepNext/>
        <w:spacing w:before="240" w:after="120"/>
        <w:ind w:left="360"/>
        <w:contextualSpacing/>
        <w:jc w:val="both"/>
        <w:rPr>
          <w:rFonts w:ascii="Calibri" w:hAnsi="Calibri"/>
          <w:sz w:val="18"/>
          <w:szCs w:val="18"/>
        </w:rPr>
      </w:pPr>
      <w:r w:rsidRPr="00634D77">
        <w:rPr>
          <w:rFonts w:ascii="Calibri" w:hAnsi="Calibri"/>
          <w:sz w:val="18"/>
          <w:szCs w:val="18"/>
        </w:rPr>
        <w:t xml:space="preserve">Supplier will provide “Timely Notice” to the UC of any changes to the statements, confirmations or representations made in its proposal response or in any information provided as part of the contract award process, including </w:t>
      </w:r>
      <w:proofErr w:type="gramStart"/>
      <w:r w:rsidRPr="00634D77">
        <w:rPr>
          <w:rFonts w:ascii="Calibri" w:hAnsi="Calibri"/>
          <w:sz w:val="18"/>
          <w:szCs w:val="18"/>
        </w:rPr>
        <w:t>in particular any</w:t>
      </w:r>
      <w:proofErr w:type="gramEnd"/>
      <w:r w:rsidRPr="00634D77">
        <w:rPr>
          <w:rFonts w:ascii="Calibri" w:hAnsi="Calibri"/>
          <w:sz w:val="18"/>
          <w:szCs w:val="18"/>
        </w:rPr>
        <w:t xml:space="preserve"> changes to the certifications or representations made regarding NDAA Section 889</w:t>
      </w:r>
      <w:r w:rsidR="00F932B4" w:rsidRPr="00634D77">
        <w:rPr>
          <w:rFonts w:ascii="Calibri" w:hAnsi="Calibri"/>
          <w:sz w:val="18"/>
          <w:szCs w:val="18"/>
        </w:rPr>
        <w:t xml:space="preserve">. </w:t>
      </w:r>
      <w:r w:rsidRPr="00634D77">
        <w:rPr>
          <w:rFonts w:ascii="Calibri" w:hAnsi="Calibri"/>
          <w:sz w:val="18"/>
          <w:szCs w:val="18"/>
        </w:rPr>
        <w:t>Timely Notice means that Supplier will notify UC in writing within 3 business days of any changes to the representations or confirmations made in relation to NDAA Section 889. Notice shall include the representations or confirmations made and the changes to those representations or confirmations. The notice shall be provided by a Supplier representative authorized to bind the Supplier.</w:t>
      </w:r>
    </w:p>
    <w:p w14:paraId="11B0F89F" w14:textId="77777777" w:rsidR="002C4943" w:rsidRPr="00993015" w:rsidRDefault="002C4943" w:rsidP="006E1443">
      <w:pPr>
        <w:pStyle w:val="ListParagraph"/>
        <w:keepNext/>
        <w:spacing w:before="240" w:after="120"/>
        <w:ind w:left="360"/>
        <w:contextualSpacing/>
        <w:jc w:val="both"/>
        <w:rPr>
          <w:rFonts w:ascii="Calibri" w:hAnsi="Calibri"/>
          <w:sz w:val="18"/>
          <w:szCs w:val="18"/>
        </w:rPr>
      </w:pPr>
    </w:p>
    <w:p w14:paraId="4D3EA947" w14:textId="77777777" w:rsidR="002C4943" w:rsidRDefault="002C4943" w:rsidP="006E1443">
      <w:pPr>
        <w:keepNext/>
        <w:spacing w:before="240" w:after="120"/>
        <w:ind w:right="0"/>
        <w:jc w:val="both"/>
        <w:rPr>
          <w:rFonts w:asciiTheme="minorHAnsi" w:hAnsiTheme="minorHAnsi" w:cstheme="minorHAnsi"/>
          <w:sz w:val="18"/>
          <w:szCs w:val="18"/>
        </w:rPr>
      </w:pPr>
      <w:r w:rsidRPr="00450142">
        <w:rPr>
          <w:b/>
          <w:sz w:val="18"/>
          <w:szCs w:val="18"/>
        </w:rPr>
        <w:t>ARTICLE 7 – INTELLECTUAL PROPERTY, COPYRIGHT</w:t>
      </w:r>
      <w:r>
        <w:rPr>
          <w:b/>
          <w:sz w:val="18"/>
          <w:szCs w:val="18"/>
        </w:rPr>
        <w:t>,</w:t>
      </w:r>
      <w:r w:rsidRPr="00450142">
        <w:rPr>
          <w:b/>
          <w:sz w:val="18"/>
          <w:szCs w:val="18"/>
        </w:rPr>
        <w:t xml:space="preserve"> PATENTS</w:t>
      </w:r>
      <w:r>
        <w:rPr>
          <w:b/>
          <w:sz w:val="18"/>
          <w:szCs w:val="18"/>
        </w:rPr>
        <w:t>, AND DATA RIGHTS</w:t>
      </w:r>
      <w:r w:rsidRPr="00450142">
        <w:rPr>
          <w:b/>
          <w:sz w:val="18"/>
          <w:szCs w:val="18"/>
        </w:rPr>
        <w:t xml:space="preserve"> </w:t>
      </w:r>
    </w:p>
    <w:p w14:paraId="77F0E780" w14:textId="77777777" w:rsidR="002C4943" w:rsidRPr="00D25FC1" w:rsidRDefault="002C4943" w:rsidP="0035401A">
      <w:pPr>
        <w:numPr>
          <w:ilvl w:val="0"/>
          <w:numId w:val="35"/>
        </w:numPr>
        <w:autoSpaceDE w:val="0"/>
        <w:autoSpaceDN w:val="0"/>
        <w:adjustRightInd w:val="0"/>
        <w:spacing w:after="0" w:line="240" w:lineRule="auto"/>
        <w:ind w:right="0"/>
        <w:contextualSpacing/>
        <w:jc w:val="both"/>
        <w:rPr>
          <w:sz w:val="18"/>
          <w:szCs w:val="18"/>
          <w:u w:val="single"/>
        </w:rPr>
      </w:pPr>
      <w:bookmarkStart w:id="56" w:name="_DV_M64"/>
      <w:bookmarkStart w:id="57" w:name="_DV_M65"/>
      <w:bookmarkEnd w:id="56"/>
      <w:bookmarkEnd w:id="57"/>
      <w:r w:rsidRPr="00153378">
        <w:rPr>
          <w:sz w:val="18"/>
          <w:szCs w:val="18"/>
          <w:u w:val="single"/>
        </w:rPr>
        <w:t>Goods and/or Services Involving Work Made for Hire.</w:t>
      </w:r>
      <w:r>
        <w:rPr>
          <w:sz w:val="18"/>
          <w:szCs w:val="18"/>
          <w:u w:val="single"/>
        </w:rPr>
        <w:t xml:space="preserve"> </w:t>
      </w:r>
    </w:p>
    <w:p w14:paraId="6FEE0A1D" w14:textId="079A4F38" w:rsidR="002C4943" w:rsidRPr="00F2271E" w:rsidRDefault="002C4943" w:rsidP="0035401A">
      <w:pPr>
        <w:numPr>
          <w:ilvl w:val="0"/>
          <w:numId w:val="21"/>
        </w:numPr>
        <w:autoSpaceDE w:val="0"/>
        <w:autoSpaceDN w:val="0"/>
        <w:adjustRightInd w:val="0"/>
        <w:spacing w:after="0" w:line="240" w:lineRule="auto"/>
        <w:ind w:right="0"/>
        <w:contextualSpacing/>
        <w:jc w:val="both"/>
        <w:rPr>
          <w:sz w:val="18"/>
          <w:szCs w:val="18"/>
        </w:rPr>
      </w:pPr>
      <w:bookmarkStart w:id="58" w:name="_DV_M66"/>
      <w:bookmarkEnd w:id="58"/>
      <w:r w:rsidRPr="00F2271E">
        <w:rPr>
          <w:sz w:val="18"/>
          <w:szCs w:val="18"/>
        </w:rPr>
        <w:t>Unless UC indicates that the</w:t>
      </w:r>
      <w:bookmarkStart w:id="59" w:name="_DV_M67"/>
      <w:bookmarkEnd w:id="59"/>
      <w:r w:rsidRPr="00F2271E">
        <w:rPr>
          <w:sz w:val="18"/>
          <w:szCs w:val="18"/>
        </w:rPr>
        <w:t xml:space="preserve"> </w:t>
      </w:r>
      <w:r>
        <w:rPr>
          <w:sz w:val="18"/>
          <w:szCs w:val="18"/>
        </w:rPr>
        <w:t xml:space="preserve">Goods and/or </w:t>
      </w:r>
      <w:r w:rsidRPr="00F2271E">
        <w:rPr>
          <w:sz w:val="18"/>
          <w:szCs w:val="18"/>
        </w:rPr>
        <w:t>Services do not involve work made for hire, Supplier acknowledges and agrees that any deliverables provided to UC by Supplier in the performance of the Agreement, and any intellectual property rights therein, (hereinafter the "Deliverables") will be owned by UC</w:t>
      </w:r>
      <w:bookmarkStart w:id="60" w:name="_DV_M69"/>
      <w:bookmarkEnd w:id="60"/>
      <w:r w:rsidR="00F932B4" w:rsidRPr="00F2271E">
        <w:rPr>
          <w:sz w:val="18"/>
          <w:szCs w:val="18"/>
        </w:rPr>
        <w:t xml:space="preserve">. </w:t>
      </w:r>
      <w:r w:rsidRPr="00F2271E">
        <w:rPr>
          <w:sz w:val="18"/>
          <w:szCs w:val="18"/>
        </w:rPr>
        <w:t xml:space="preserve">The Deliverables will be considered "work made for hire" under U.S. copyright law and all </w:t>
      </w:r>
      <w:bookmarkStart w:id="61" w:name="_DV_C69"/>
      <w:r w:rsidRPr="00F2271E">
        <w:rPr>
          <w:sz w:val="18"/>
          <w:szCs w:val="18"/>
        </w:rPr>
        <w:t xml:space="preserve">right, </w:t>
      </w:r>
      <w:bookmarkStart w:id="62" w:name="_DV_M70"/>
      <w:bookmarkEnd w:id="61"/>
      <w:bookmarkEnd w:id="62"/>
      <w:r w:rsidRPr="00F2271E">
        <w:rPr>
          <w:sz w:val="18"/>
          <w:szCs w:val="18"/>
        </w:rPr>
        <w:t xml:space="preserve">title, </w:t>
      </w:r>
      <w:bookmarkStart w:id="63" w:name="_DV_C70"/>
      <w:r w:rsidRPr="00F2271E">
        <w:rPr>
          <w:sz w:val="18"/>
          <w:szCs w:val="18"/>
        </w:rPr>
        <w:t xml:space="preserve">and </w:t>
      </w:r>
      <w:bookmarkStart w:id="64" w:name="_DV_M71"/>
      <w:bookmarkEnd w:id="63"/>
      <w:bookmarkEnd w:id="64"/>
      <w:r w:rsidRPr="00F2271E">
        <w:rPr>
          <w:sz w:val="18"/>
          <w:szCs w:val="18"/>
        </w:rPr>
        <w:t>interest</w:t>
      </w:r>
      <w:bookmarkStart w:id="65" w:name="_DV_M72"/>
      <w:bookmarkEnd w:id="65"/>
      <w:r w:rsidRPr="00F2271E">
        <w:rPr>
          <w:sz w:val="18"/>
          <w:szCs w:val="18"/>
        </w:rPr>
        <w:t xml:space="preserve"> to and in such Deliverables including, but not limited to, </w:t>
      </w:r>
      <w:proofErr w:type="gramStart"/>
      <w:r w:rsidRPr="00F2271E">
        <w:rPr>
          <w:sz w:val="18"/>
          <w:szCs w:val="18"/>
        </w:rPr>
        <w:t>any and all</w:t>
      </w:r>
      <w:proofErr w:type="gramEnd"/>
      <w:r w:rsidRPr="00F2271E">
        <w:rPr>
          <w:sz w:val="18"/>
          <w:szCs w:val="18"/>
        </w:rPr>
        <w:t xml:space="preserve"> copyrights or trademarks, will be owned by UC</w:t>
      </w:r>
      <w:r w:rsidR="00F932B4" w:rsidRPr="00F2271E">
        <w:rPr>
          <w:sz w:val="18"/>
          <w:szCs w:val="18"/>
        </w:rPr>
        <w:t xml:space="preserve">. </w:t>
      </w:r>
      <w:proofErr w:type="gramStart"/>
      <w:r w:rsidRPr="00F2271E">
        <w:rPr>
          <w:sz w:val="18"/>
          <w:szCs w:val="18"/>
        </w:rPr>
        <w:t>In the event that</w:t>
      </w:r>
      <w:proofErr w:type="gramEnd"/>
      <w:r w:rsidRPr="00F2271E">
        <w:rPr>
          <w:sz w:val="18"/>
          <w:szCs w:val="18"/>
        </w:rPr>
        <w:t xml:space="preserve"> it is determined that UC is not the owner of such Deliverables under the "work made for hire" doctrine of U.S. copyright law, Supplier hereby irrevocably assigns to UC all </w:t>
      </w:r>
      <w:bookmarkStart w:id="66" w:name="_DV_C73"/>
      <w:r w:rsidRPr="00F2271E">
        <w:rPr>
          <w:sz w:val="18"/>
          <w:szCs w:val="18"/>
        </w:rPr>
        <w:t>right</w:t>
      </w:r>
      <w:bookmarkStart w:id="67" w:name="_DV_M73"/>
      <w:bookmarkEnd w:id="66"/>
      <w:bookmarkEnd w:id="67"/>
      <w:r w:rsidRPr="00F2271E">
        <w:rPr>
          <w:sz w:val="18"/>
          <w:szCs w:val="18"/>
        </w:rPr>
        <w:t>, title, and interest to and in such Deliverables and any copyrights or trademarks thereto.</w:t>
      </w:r>
    </w:p>
    <w:p w14:paraId="1A06FB0A" w14:textId="5AA57732" w:rsidR="002C4943" w:rsidRPr="00F2271E" w:rsidRDefault="002C4943" w:rsidP="0035401A">
      <w:pPr>
        <w:numPr>
          <w:ilvl w:val="0"/>
          <w:numId w:val="21"/>
        </w:numPr>
        <w:autoSpaceDE w:val="0"/>
        <w:autoSpaceDN w:val="0"/>
        <w:adjustRightInd w:val="0"/>
        <w:spacing w:after="0" w:line="240" w:lineRule="auto"/>
        <w:ind w:right="0"/>
        <w:contextualSpacing/>
        <w:jc w:val="both"/>
        <w:rPr>
          <w:sz w:val="18"/>
          <w:szCs w:val="18"/>
        </w:rPr>
      </w:pPr>
      <w:bookmarkStart w:id="68" w:name="_DV_M74"/>
      <w:bookmarkEnd w:id="68"/>
      <w:r w:rsidRPr="00F2271E">
        <w:rPr>
          <w:sz w:val="18"/>
          <w:szCs w:val="18"/>
        </w:rPr>
        <w:t>The Deliverables must be new and original</w:t>
      </w:r>
      <w:bookmarkStart w:id="69" w:name="_DV_M76"/>
      <w:bookmarkEnd w:id="69"/>
      <w:r w:rsidR="00F932B4" w:rsidRPr="00F2271E">
        <w:rPr>
          <w:sz w:val="18"/>
          <w:szCs w:val="18"/>
        </w:rPr>
        <w:t xml:space="preserve">. </w:t>
      </w:r>
      <w:r w:rsidRPr="00F2271E">
        <w:rPr>
          <w:sz w:val="18"/>
          <w:szCs w:val="18"/>
        </w:rPr>
        <w:t>Supplier must not use any pre-existing copyrightable or trademarked images, writings, or other proprietary materials (hereinafter "Pre-Existing Materials") in the Deliverables without UC’s prior written permission</w:t>
      </w:r>
      <w:r w:rsidR="00F932B4" w:rsidRPr="00F2271E">
        <w:rPr>
          <w:sz w:val="18"/>
          <w:szCs w:val="18"/>
        </w:rPr>
        <w:t xml:space="preserve">. </w:t>
      </w:r>
      <w:r w:rsidRPr="00F2271E">
        <w:rPr>
          <w:sz w:val="18"/>
          <w:szCs w:val="18"/>
        </w:rPr>
        <w:t>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18D975E4" w14:textId="77777777" w:rsidR="002C4943" w:rsidRPr="00F2271E" w:rsidRDefault="002C4943" w:rsidP="0035401A">
      <w:pPr>
        <w:numPr>
          <w:ilvl w:val="0"/>
          <w:numId w:val="21"/>
        </w:numPr>
        <w:autoSpaceDE w:val="0"/>
        <w:autoSpaceDN w:val="0"/>
        <w:adjustRightInd w:val="0"/>
        <w:spacing w:after="0" w:line="240" w:lineRule="auto"/>
        <w:ind w:right="0"/>
        <w:contextualSpacing/>
        <w:jc w:val="both"/>
        <w:rPr>
          <w:sz w:val="18"/>
          <w:szCs w:val="18"/>
        </w:rPr>
      </w:pPr>
      <w:bookmarkStart w:id="70" w:name="_DV_M79"/>
      <w:bookmarkEnd w:id="70"/>
      <w:r w:rsidRPr="00F2271E">
        <w:rPr>
          <w:sz w:val="18"/>
          <w:szCs w:val="18"/>
        </w:rPr>
        <w:t xml:space="preserve">Whenever any invention or discovery is made or conceived by Supplier </w:t>
      </w:r>
      <w:proofErr w:type="gramStart"/>
      <w:r w:rsidRPr="00F2271E">
        <w:rPr>
          <w:sz w:val="18"/>
          <w:szCs w:val="18"/>
        </w:rPr>
        <w:t>in the course of</w:t>
      </w:r>
      <w:proofErr w:type="gramEnd"/>
      <w:r w:rsidRPr="00F2271E">
        <w:rPr>
          <w:sz w:val="18"/>
          <w:szCs w:val="18"/>
        </w:rPr>
        <w:t xml:space="preserve"> or in connection with the Agreement, Supplier will promptly furnish UC </w:t>
      </w:r>
      <w:r>
        <w:rPr>
          <w:sz w:val="18"/>
          <w:szCs w:val="18"/>
        </w:rPr>
        <w:t xml:space="preserve">with </w:t>
      </w:r>
      <w:r w:rsidRPr="00F2271E">
        <w:rPr>
          <w:sz w:val="18"/>
          <w:szCs w:val="18"/>
        </w:rPr>
        <w:t>complete information with respect thereto and UC will have the sole power to determine whether and where a patent application will be filed and to determine the disposition of title to and all rights under any application or patent that may result.</w:t>
      </w:r>
    </w:p>
    <w:p w14:paraId="698C7BB3" w14:textId="13B6A581" w:rsidR="002C4943" w:rsidRPr="00F2271E" w:rsidRDefault="002C4943" w:rsidP="0035401A">
      <w:pPr>
        <w:numPr>
          <w:ilvl w:val="0"/>
          <w:numId w:val="21"/>
        </w:numPr>
        <w:autoSpaceDE w:val="0"/>
        <w:autoSpaceDN w:val="0"/>
        <w:adjustRightInd w:val="0"/>
        <w:spacing w:after="0" w:line="240" w:lineRule="auto"/>
        <w:ind w:right="0"/>
        <w:contextualSpacing/>
        <w:jc w:val="both"/>
        <w:rPr>
          <w:sz w:val="18"/>
          <w:szCs w:val="18"/>
        </w:rPr>
      </w:pPr>
      <w:bookmarkStart w:id="71" w:name="_DV_M80"/>
      <w:bookmarkEnd w:id="71"/>
      <w:r w:rsidRPr="00F2271E">
        <w:rPr>
          <w:sz w:val="18"/>
          <w:szCs w:val="18"/>
        </w:rPr>
        <w:t xml:space="preserve">Supplier is specifically subject to an obligation to, and hereby </w:t>
      </w:r>
      <w:proofErr w:type="gramStart"/>
      <w:r w:rsidRPr="00F2271E">
        <w:rPr>
          <w:sz w:val="18"/>
          <w:szCs w:val="18"/>
        </w:rPr>
        <w:t>does,  assign</w:t>
      </w:r>
      <w:proofErr w:type="gramEnd"/>
      <w:r w:rsidRPr="00F2271E">
        <w:rPr>
          <w:sz w:val="18"/>
          <w:szCs w:val="18"/>
        </w:rPr>
        <w:t xml:space="preserve"> all right, </w:t>
      </w:r>
      <w:r w:rsidR="001C3287" w:rsidRPr="00F2271E">
        <w:rPr>
          <w:sz w:val="18"/>
          <w:szCs w:val="18"/>
        </w:rPr>
        <w:t>title,</w:t>
      </w:r>
      <w:r w:rsidRPr="00F2271E">
        <w:rPr>
          <w:sz w:val="18"/>
          <w:szCs w:val="18"/>
        </w:rPr>
        <w:t xml:space="preserve"> and interest in any such intellectual property rights to UC as well as all right, title and interest in tangible research products embodying any such inventions whether the inventions are patentable or not</w:t>
      </w:r>
      <w:r w:rsidR="00F932B4" w:rsidRPr="00F2271E">
        <w:rPr>
          <w:sz w:val="18"/>
          <w:szCs w:val="18"/>
        </w:rPr>
        <w:t xml:space="preserve">. </w:t>
      </w:r>
      <w:r w:rsidRPr="00F2271E">
        <w:rPr>
          <w:sz w:val="18"/>
          <w:szCs w:val="18"/>
        </w:rPr>
        <w:t xml:space="preserve">Supplier agrees to promptly execute any additional documents or forms that UC may require </w:t>
      </w:r>
      <w:proofErr w:type="gramStart"/>
      <w:r w:rsidRPr="00F2271E">
        <w:rPr>
          <w:sz w:val="18"/>
          <w:szCs w:val="18"/>
        </w:rPr>
        <w:t>in order to</w:t>
      </w:r>
      <w:proofErr w:type="gramEnd"/>
      <w:r w:rsidRPr="00F2271E">
        <w:rPr>
          <w:sz w:val="18"/>
          <w:szCs w:val="18"/>
        </w:rPr>
        <w:t xml:space="preserve"> effectuate such assignment.</w:t>
      </w:r>
    </w:p>
    <w:p w14:paraId="4D7273FE" w14:textId="77777777" w:rsidR="002C4943" w:rsidRDefault="002C4943" w:rsidP="0035401A">
      <w:pPr>
        <w:numPr>
          <w:ilvl w:val="0"/>
          <w:numId w:val="25"/>
        </w:numPr>
        <w:tabs>
          <w:tab w:val="left" w:pos="360"/>
        </w:tabs>
        <w:autoSpaceDE w:val="0"/>
        <w:autoSpaceDN w:val="0"/>
        <w:adjustRightInd w:val="0"/>
        <w:spacing w:after="0" w:line="240" w:lineRule="auto"/>
        <w:ind w:left="0" w:right="0" w:firstLine="0"/>
        <w:contextualSpacing/>
        <w:jc w:val="both"/>
        <w:rPr>
          <w:sz w:val="18"/>
          <w:szCs w:val="18"/>
        </w:rPr>
      </w:pPr>
      <w:bookmarkStart w:id="72" w:name="_DV_M81"/>
      <w:bookmarkStart w:id="73" w:name="_DV_M82"/>
      <w:bookmarkEnd w:id="72"/>
      <w:bookmarkEnd w:id="73"/>
      <w:r>
        <w:rPr>
          <w:sz w:val="18"/>
          <w:szCs w:val="18"/>
          <w:u w:val="single"/>
        </w:rPr>
        <w:t xml:space="preserve">Goods and/or </w:t>
      </w:r>
      <w:r w:rsidRPr="00F2271E">
        <w:rPr>
          <w:sz w:val="18"/>
          <w:szCs w:val="18"/>
          <w:u w:val="single"/>
        </w:rPr>
        <w:t>Services Not Involving Work Made for Hire</w:t>
      </w:r>
      <w:r w:rsidRPr="00F2271E">
        <w:rPr>
          <w:sz w:val="18"/>
          <w:szCs w:val="18"/>
        </w:rPr>
        <w:t>.</w:t>
      </w:r>
    </w:p>
    <w:p w14:paraId="3AD8BBAE" w14:textId="77777777" w:rsidR="002C4943" w:rsidRPr="00F2271E" w:rsidRDefault="002C4943" w:rsidP="0035401A">
      <w:pPr>
        <w:numPr>
          <w:ilvl w:val="0"/>
          <w:numId w:val="20"/>
        </w:numPr>
        <w:autoSpaceDE w:val="0"/>
        <w:autoSpaceDN w:val="0"/>
        <w:adjustRightInd w:val="0"/>
        <w:spacing w:after="0" w:line="240" w:lineRule="auto"/>
        <w:ind w:left="720" w:right="0"/>
        <w:contextualSpacing/>
        <w:jc w:val="both"/>
        <w:rPr>
          <w:sz w:val="18"/>
          <w:szCs w:val="18"/>
        </w:rPr>
      </w:pPr>
      <w:bookmarkStart w:id="74" w:name="_DV_M83"/>
      <w:bookmarkEnd w:id="74"/>
      <w:r w:rsidRPr="00F2271E">
        <w:rPr>
          <w:sz w:val="18"/>
          <w:szCs w:val="18"/>
        </w:rPr>
        <w:t>If the</w:t>
      </w:r>
      <w:bookmarkStart w:id="75" w:name="_DV_M84"/>
      <w:bookmarkEnd w:id="75"/>
      <w:r w:rsidRPr="00F2271E">
        <w:rPr>
          <w:sz w:val="18"/>
          <w:szCs w:val="18"/>
        </w:rPr>
        <w:t xml:space="preserve"> </w:t>
      </w:r>
      <w:r>
        <w:rPr>
          <w:sz w:val="18"/>
          <w:szCs w:val="18"/>
        </w:rPr>
        <w:t xml:space="preserve">Goods and/or </w:t>
      </w:r>
      <w:r w:rsidRPr="00F2271E">
        <w:rPr>
          <w:sz w:val="18"/>
          <w:szCs w:val="18"/>
        </w:rPr>
        <w:t>Services do not involve work made for hire, and 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27A4C4F9" w14:textId="77777777" w:rsidR="002C4943" w:rsidRPr="00F2271E" w:rsidRDefault="002C4943" w:rsidP="0035401A">
      <w:pPr>
        <w:numPr>
          <w:ilvl w:val="0"/>
          <w:numId w:val="20"/>
        </w:numPr>
        <w:autoSpaceDE w:val="0"/>
        <w:autoSpaceDN w:val="0"/>
        <w:adjustRightInd w:val="0"/>
        <w:spacing w:after="0" w:line="240" w:lineRule="auto"/>
        <w:ind w:left="720" w:right="0"/>
        <w:contextualSpacing/>
        <w:jc w:val="both"/>
        <w:rPr>
          <w:sz w:val="18"/>
          <w:szCs w:val="18"/>
        </w:rPr>
      </w:pPr>
      <w:bookmarkStart w:id="76" w:name="_DV_M85"/>
      <w:bookmarkEnd w:id="76"/>
      <w:r w:rsidRPr="00F2271E">
        <w:rPr>
          <w:sz w:val="18"/>
          <w:szCs w:val="18"/>
        </w:rPr>
        <w:t>The Deliverables must be new and original. Supplier must not use any Pre-Existing Materials in the Deliverables without UC’s prior written permission.</w:t>
      </w:r>
    </w:p>
    <w:p w14:paraId="77255839" w14:textId="77777777" w:rsidR="002C4943" w:rsidRPr="00F2271E" w:rsidRDefault="002C4943" w:rsidP="0035401A">
      <w:pPr>
        <w:numPr>
          <w:ilvl w:val="0"/>
          <w:numId w:val="20"/>
        </w:numPr>
        <w:autoSpaceDE w:val="0"/>
        <w:autoSpaceDN w:val="0"/>
        <w:adjustRightInd w:val="0"/>
        <w:spacing w:after="0" w:line="240" w:lineRule="auto"/>
        <w:ind w:left="720" w:right="0"/>
        <w:contextualSpacing/>
        <w:jc w:val="both"/>
        <w:rPr>
          <w:sz w:val="18"/>
          <w:szCs w:val="18"/>
        </w:rPr>
      </w:pPr>
      <w:bookmarkStart w:id="77" w:name="_DV_M86"/>
      <w:bookmarkEnd w:id="77"/>
      <w:r w:rsidRPr="00F2271E">
        <w:rPr>
          <w:sz w:val="18"/>
          <w:szCs w:val="18"/>
        </w:rPr>
        <w:t xml:space="preserve">Whenever any invention or discovery is made or conceived by Supplier </w:t>
      </w:r>
      <w:proofErr w:type="gramStart"/>
      <w:r w:rsidRPr="00F2271E">
        <w:rPr>
          <w:sz w:val="18"/>
          <w:szCs w:val="18"/>
        </w:rPr>
        <w:t>in the course of</w:t>
      </w:r>
      <w:proofErr w:type="gramEnd"/>
      <w:r w:rsidRPr="00F2271E">
        <w:rPr>
          <w:sz w:val="18"/>
          <w:szCs w:val="18"/>
        </w:rPr>
        <w:t xml:space="preserve"> or in connection with the Agreement, Supplier will promptly furnish UC complete information with respect thereto and UC will have the sole power to determine whether and where a patent application will be filed and to determine the disposition of title to and all rights under any application or patent that may result.</w:t>
      </w:r>
    </w:p>
    <w:p w14:paraId="6EB685C1" w14:textId="2636387C" w:rsidR="002C4943" w:rsidRPr="00D762D0" w:rsidRDefault="002C4943" w:rsidP="0035401A">
      <w:pPr>
        <w:numPr>
          <w:ilvl w:val="0"/>
          <w:numId w:val="20"/>
        </w:numPr>
        <w:autoSpaceDE w:val="0"/>
        <w:autoSpaceDN w:val="0"/>
        <w:adjustRightInd w:val="0"/>
        <w:spacing w:after="0" w:line="240" w:lineRule="auto"/>
        <w:ind w:left="720" w:right="0"/>
        <w:contextualSpacing/>
        <w:jc w:val="both"/>
        <w:rPr>
          <w:sz w:val="18"/>
          <w:szCs w:val="18"/>
        </w:rPr>
      </w:pPr>
      <w:bookmarkStart w:id="78" w:name="_DV_M87"/>
      <w:bookmarkEnd w:id="78"/>
      <w:r w:rsidRPr="00F2271E">
        <w:rPr>
          <w:sz w:val="18"/>
          <w:szCs w:val="18"/>
        </w:rPr>
        <w:lastRenderedPageBreak/>
        <w:t xml:space="preserve">Supplier is specifically subject to an obligation to, and hereby does, assign all right, </w:t>
      </w:r>
      <w:r w:rsidR="001C3287" w:rsidRPr="00F2271E">
        <w:rPr>
          <w:sz w:val="18"/>
          <w:szCs w:val="18"/>
        </w:rPr>
        <w:t>title,</w:t>
      </w:r>
      <w:r w:rsidRPr="00F2271E">
        <w:rPr>
          <w:sz w:val="18"/>
          <w:szCs w:val="18"/>
        </w:rPr>
        <w:t xml:space="preserve"> and interest in any such intellectual property rights to UC as well as all right, title and interest in tangible research products embodying any such inventions whether the inventions are patentable or not</w:t>
      </w:r>
      <w:r w:rsidR="00F932B4" w:rsidRPr="00F2271E">
        <w:rPr>
          <w:sz w:val="18"/>
          <w:szCs w:val="18"/>
        </w:rPr>
        <w:t xml:space="preserve">. </w:t>
      </w:r>
      <w:r w:rsidRPr="00F2271E">
        <w:rPr>
          <w:sz w:val="18"/>
          <w:szCs w:val="18"/>
        </w:rPr>
        <w:t xml:space="preserve">Supplier agrees to promptly execute any additional documents or forms that UC may require </w:t>
      </w:r>
      <w:proofErr w:type="gramStart"/>
      <w:r w:rsidRPr="00F2271E">
        <w:rPr>
          <w:sz w:val="18"/>
          <w:szCs w:val="18"/>
        </w:rPr>
        <w:t>in order to</w:t>
      </w:r>
      <w:proofErr w:type="gramEnd"/>
      <w:r w:rsidRPr="00F2271E">
        <w:rPr>
          <w:sz w:val="18"/>
          <w:szCs w:val="18"/>
        </w:rPr>
        <w:t xml:space="preserve"> effectuate such assignment.</w:t>
      </w:r>
      <w:bookmarkStart w:id="79" w:name="_DV_M88"/>
      <w:bookmarkEnd w:id="79"/>
    </w:p>
    <w:p w14:paraId="6B36317A" w14:textId="19579B94" w:rsidR="002C4943" w:rsidRPr="005928BE" w:rsidRDefault="002C4943" w:rsidP="0035401A">
      <w:pPr>
        <w:pStyle w:val="ListParagraph"/>
        <w:widowControl/>
        <w:numPr>
          <w:ilvl w:val="0"/>
          <w:numId w:val="26"/>
        </w:numPr>
        <w:autoSpaceDE/>
        <w:autoSpaceDN/>
        <w:ind w:left="360"/>
        <w:contextualSpacing/>
        <w:jc w:val="both"/>
        <w:rPr>
          <w:rFonts w:ascii="Calibri" w:hAnsi="Calibri"/>
          <w:sz w:val="18"/>
          <w:szCs w:val="18"/>
        </w:rPr>
      </w:pPr>
      <w:r w:rsidRPr="00E573A5">
        <w:rPr>
          <w:rFonts w:ascii="Calibri" w:hAnsi="Calibri"/>
          <w:sz w:val="18"/>
          <w:szCs w:val="18"/>
          <w:u w:val="single"/>
        </w:rPr>
        <w:t>General</w:t>
      </w:r>
      <w:r w:rsidR="00F932B4" w:rsidRPr="00E573A5">
        <w:rPr>
          <w:rFonts w:ascii="Calibri" w:hAnsi="Calibri"/>
          <w:sz w:val="18"/>
          <w:szCs w:val="18"/>
          <w:u w:val="single"/>
        </w:rPr>
        <w:t>.</w:t>
      </w:r>
      <w:r w:rsidR="00F932B4" w:rsidRPr="00E573A5">
        <w:rPr>
          <w:rFonts w:ascii="Calibri" w:hAnsi="Calibri"/>
          <w:sz w:val="18"/>
          <w:szCs w:val="18"/>
        </w:rPr>
        <w:t xml:space="preserve"> </w:t>
      </w:r>
      <w:r w:rsidRPr="00E573A5">
        <w:rPr>
          <w:rFonts w:ascii="Calibri" w:hAnsi="Calibri"/>
          <w:sz w:val="18"/>
          <w:szCs w:val="18"/>
        </w:rPr>
        <w:t>Should the</w:t>
      </w:r>
      <w:bookmarkStart w:id="80" w:name="_DV_M89"/>
      <w:bookmarkEnd w:id="80"/>
      <w:r w:rsidRPr="00E573A5">
        <w:rPr>
          <w:rFonts w:ascii="Calibri" w:hAnsi="Calibri"/>
          <w:sz w:val="18"/>
          <w:szCs w:val="18"/>
        </w:rPr>
        <w:t xml:space="preserve"> Goods and/or Services become, or in Supplier’s opinion be likely to become, the subject of a claim of infringement of any patent, copyright, trademark, trade name, trade secret, or other proprietary or contractual right of any third party, Supplier will provide written notice to UC of the circumstances giving rise to such claim or likely claim</w:t>
      </w:r>
      <w:r w:rsidR="009D40AE" w:rsidRPr="00E573A5">
        <w:rPr>
          <w:rFonts w:ascii="Calibri" w:hAnsi="Calibri"/>
          <w:sz w:val="18"/>
          <w:szCs w:val="18"/>
        </w:rPr>
        <w:t xml:space="preserve">. </w:t>
      </w:r>
      <w:r w:rsidRPr="00E573A5">
        <w:rPr>
          <w:rFonts w:ascii="Calibri" w:hAnsi="Calibri"/>
          <w:sz w:val="18"/>
          <w:szCs w:val="18"/>
        </w:rPr>
        <w:t xml:space="preserve">In the event that UC receives notice of a claim of infringement or is </w:t>
      </w:r>
      <w:proofErr w:type="gramStart"/>
      <w:r w:rsidRPr="00E573A5">
        <w:rPr>
          <w:rFonts w:ascii="Calibri" w:hAnsi="Calibri"/>
          <w:sz w:val="18"/>
          <w:szCs w:val="18"/>
        </w:rPr>
        <w:t>made</w:t>
      </w:r>
      <w:proofErr w:type="gramEnd"/>
      <w:r w:rsidRPr="00E573A5">
        <w:rPr>
          <w:rFonts w:ascii="Calibri" w:hAnsi="Calibri"/>
          <w:sz w:val="18"/>
          <w:szCs w:val="18"/>
        </w:rPr>
        <w:t xml:space="preserve"> a party to or is threatened with being made a party to any claim of infringement related to the</w:t>
      </w:r>
      <w:bookmarkStart w:id="81" w:name="_DV_M90"/>
      <w:bookmarkEnd w:id="81"/>
      <w:r w:rsidRPr="00E573A5">
        <w:rPr>
          <w:rFonts w:ascii="Calibri" w:hAnsi="Calibri"/>
          <w:sz w:val="18"/>
          <w:szCs w:val="18"/>
        </w:rPr>
        <w:t xml:space="preserve"> Goods and/or Services, UC will provide Supplier with notice of such claim or threat</w:t>
      </w:r>
      <w:r w:rsidR="009D40AE" w:rsidRPr="00E573A5">
        <w:rPr>
          <w:rFonts w:ascii="Calibri" w:hAnsi="Calibri"/>
          <w:sz w:val="18"/>
          <w:szCs w:val="18"/>
        </w:rPr>
        <w:t xml:space="preserve">. </w:t>
      </w:r>
      <w:r w:rsidRPr="00E573A5">
        <w:rPr>
          <w:rFonts w:ascii="Calibri" w:hAnsi="Calibri"/>
          <w:sz w:val="18"/>
          <w:szCs w:val="18"/>
        </w:rPr>
        <w:t>Following receipt of such notice, Supplier will either (at Supplier’s sole election) (i) procure for UC the right to continue to use the affected portion of the</w:t>
      </w:r>
      <w:bookmarkStart w:id="82" w:name="_DV_M91"/>
      <w:bookmarkEnd w:id="82"/>
      <w:r w:rsidRPr="00E573A5">
        <w:rPr>
          <w:rFonts w:ascii="Calibri" w:hAnsi="Calibri"/>
          <w:sz w:val="18"/>
          <w:szCs w:val="18"/>
        </w:rPr>
        <w:t xml:space="preserve"> Goods and/or Services, or (ii) replace or otherwise modify the affected portion of the </w:t>
      </w:r>
      <w:bookmarkStart w:id="83" w:name="_DV_M92"/>
      <w:bookmarkEnd w:id="83"/>
      <w:r w:rsidRPr="00E573A5">
        <w:rPr>
          <w:rFonts w:ascii="Calibri" w:hAnsi="Calibri"/>
          <w:sz w:val="18"/>
          <w:szCs w:val="18"/>
        </w:rPr>
        <w:t>Goods and/or Services to make them non-infringing, or obtain a reasonable substitute product for the affected portion of the</w:t>
      </w:r>
      <w:bookmarkStart w:id="84" w:name="_DV_M93"/>
      <w:bookmarkEnd w:id="84"/>
      <w:r w:rsidRPr="00E573A5">
        <w:rPr>
          <w:rFonts w:ascii="Calibri" w:hAnsi="Calibri"/>
          <w:sz w:val="18"/>
          <w:szCs w:val="18"/>
        </w:rPr>
        <w:t xml:space="preserve"> Goods and/or Services, provided that any replacement, modification or substitution under this paragraph does not effect a material change in the</w:t>
      </w:r>
      <w:bookmarkStart w:id="85" w:name="_DV_M94"/>
      <w:bookmarkEnd w:id="85"/>
      <w:r w:rsidRPr="00E573A5">
        <w:rPr>
          <w:rFonts w:ascii="Calibri" w:hAnsi="Calibri"/>
          <w:sz w:val="18"/>
          <w:szCs w:val="18"/>
        </w:rPr>
        <w:t xml:space="preserve"> Goods and/or Services’ functionality.  If none of the foregoing options is reasonably acceptable to UC, UC will have the right to terminate the Agreement without damage, penalty, </w:t>
      </w:r>
      <w:r w:rsidR="001C3287" w:rsidRPr="00E573A5">
        <w:rPr>
          <w:rFonts w:ascii="Calibri" w:hAnsi="Calibri"/>
          <w:sz w:val="18"/>
          <w:szCs w:val="18"/>
        </w:rPr>
        <w:t>cost,</w:t>
      </w:r>
      <w:r w:rsidRPr="00E573A5">
        <w:rPr>
          <w:rFonts w:ascii="Calibri" w:hAnsi="Calibri"/>
          <w:sz w:val="18"/>
          <w:szCs w:val="18"/>
        </w:rPr>
        <w:t xml:space="preserve"> or further obligation. </w:t>
      </w:r>
    </w:p>
    <w:p w14:paraId="1914F29C" w14:textId="77777777" w:rsidR="002C4943" w:rsidRPr="00652A3C" w:rsidRDefault="002C4943" w:rsidP="0035401A">
      <w:pPr>
        <w:pStyle w:val="ListParagraph"/>
        <w:widowControl/>
        <w:numPr>
          <w:ilvl w:val="0"/>
          <w:numId w:val="26"/>
        </w:numPr>
        <w:autoSpaceDE/>
        <w:autoSpaceDN/>
        <w:ind w:left="360"/>
        <w:contextualSpacing/>
        <w:jc w:val="both"/>
        <w:rPr>
          <w:rFonts w:ascii="Calibri" w:hAnsi="Calibri"/>
          <w:sz w:val="18"/>
          <w:szCs w:val="18"/>
        </w:rPr>
      </w:pPr>
      <w:bookmarkStart w:id="86" w:name="_DV_M95"/>
      <w:bookmarkEnd w:id="86"/>
      <w:r w:rsidRPr="005928BE">
        <w:rPr>
          <w:rFonts w:ascii="Calibri" w:hAnsi="Calibri"/>
          <w:sz w:val="18"/>
          <w:szCs w:val="18"/>
          <w:u w:val="single"/>
        </w:rPr>
        <w:t>UC Rights</w:t>
      </w:r>
      <w:r>
        <w:rPr>
          <w:rFonts w:ascii="Calibri" w:hAnsi="Calibri"/>
          <w:sz w:val="18"/>
          <w:szCs w:val="18"/>
          <w:u w:val="single"/>
        </w:rPr>
        <w:t xml:space="preserve"> to Institutional Information</w:t>
      </w:r>
      <w:r w:rsidRPr="005928BE">
        <w:rPr>
          <w:rFonts w:ascii="Calibri" w:hAnsi="Calibri"/>
          <w:sz w:val="18"/>
          <w:szCs w:val="18"/>
          <w:u w:val="single"/>
        </w:rPr>
        <w:t>.</w:t>
      </w:r>
      <w:r w:rsidRPr="005928BE">
        <w:rPr>
          <w:rFonts w:ascii="Calibri" w:hAnsi="Calibri"/>
          <w:sz w:val="18"/>
          <w:szCs w:val="18"/>
        </w:rPr>
        <w:t xml:space="preserve"> Institutional Information shall belong exclusively to UC and unless expressly provided, this Agreement shall not be construed as conferring on Supplier any patent, copyright, trademark, license right or trade secret owned or obtained by UC.</w:t>
      </w:r>
      <w:r>
        <w:rPr>
          <w:rFonts w:ascii="Calibri" w:hAnsi="Calibri"/>
          <w:sz w:val="18"/>
          <w:szCs w:val="18"/>
        </w:rPr>
        <w:t xml:space="preserve"> Any right for Supplier to use Institutional Information is solely provided on a non-exclusive basis, and only to the extent required for Supplier to provide the Goods or Services under the Agreement. </w:t>
      </w:r>
      <w:r w:rsidRPr="00F52D33">
        <w:rPr>
          <w:rFonts w:ascii="Calibri" w:hAnsi="Calibri"/>
          <w:sz w:val="18"/>
          <w:szCs w:val="18"/>
        </w:rPr>
        <w:t xml:space="preserve">As used herein, “Institutional Information” means </w:t>
      </w:r>
      <w:r>
        <w:rPr>
          <w:rFonts w:ascii="Calibri" w:hAnsi="Calibri"/>
          <w:sz w:val="18"/>
          <w:szCs w:val="18"/>
        </w:rPr>
        <w:t>any information or data created</w:t>
      </w:r>
      <w:r w:rsidRPr="00F52D33">
        <w:rPr>
          <w:rFonts w:ascii="Calibri" w:hAnsi="Calibri"/>
          <w:sz w:val="18"/>
          <w:szCs w:val="18"/>
        </w:rPr>
        <w:t>, received, and/or c</w:t>
      </w:r>
      <w:r>
        <w:rPr>
          <w:rFonts w:ascii="Calibri" w:hAnsi="Calibri"/>
          <w:sz w:val="18"/>
          <w:szCs w:val="18"/>
        </w:rPr>
        <w:t>ollected by UC or on its behalf</w:t>
      </w:r>
      <w:r w:rsidRPr="00F52D33">
        <w:rPr>
          <w:rFonts w:ascii="Calibri" w:hAnsi="Calibri"/>
          <w:sz w:val="18"/>
          <w:szCs w:val="18"/>
        </w:rPr>
        <w:t xml:space="preserve">, including </w:t>
      </w:r>
      <w:r>
        <w:rPr>
          <w:rFonts w:ascii="Calibri" w:hAnsi="Calibri"/>
          <w:sz w:val="18"/>
          <w:szCs w:val="18"/>
        </w:rPr>
        <w:t xml:space="preserve">but not limited to application logs, </w:t>
      </w:r>
      <w:r w:rsidRPr="00F52D33">
        <w:rPr>
          <w:rFonts w:ascii="Calibri" w:hAnsi="Calibri"/>
          <w:sz w:val="18"/>
          <w:szCs w:val="18"/>
        </w:rPr>
        <w:t xml:space="preserve">metadata and data derived from </w:t>
      </w:r>
      <w:r>
        <w:rPr>
          <w:rFonts w:ascii="Calibri" w:hAnsi="Calibri"/>
          <w:sz w:val="18"/>
          <w:szCs w:val="18"/>
        </w:rPr>
        <w:t>such</w:t>
      </w:r>
      <w:r w:rsidRPr="00F52D33">
        <w:rPr>
          <w:rFonts w:ascii="Calibri" w:hAnsi="Calibri"/>
          <w:sz w:val="18"/>
          <w:szCs w:val="18"/>
        </w:rPr>
        <w:t xml:space="preserve"> data. </w:t>
      </w:r>
    </w:p>
    <w:p w14:paraId="53AC03B1" w14:textId="77777777" w:rsidR="002C4943" w:rsidRPr="003E04D7" w:rsidRDefault="002C4943" w:rsidP="006E1443">
      <w:pPr>
        <w:keepNext/>
        <w:spacing w:before="240" w:after="120"/>
        <w:ind w:right="0"/>
        <w:jc w:val="both"/>
        <w:rPr>
          <w:b/>
          <w:sz w:val="18"/>
          <w:szCs w:val="18"/>
        </w:rPr>
      </w:pPr>
      <w:r w:rsidRPr="00F2271E">
        <w:rPr>
          <w:b/>
          <w:sz w:val="18"/>
          <w:szCs w:val="18"/>
        </w:rPr>
        <w:t>ARTICLE 8 – INDEMNITY</w:t>
      </w:r>
      <w:bookmarkStart w:id="87" w:name="_DV_M97"/>
      <w:bookmarkEnd w:id="87"/>
      <w:r>
        <w:rPr>
          <w:b/>
          <w:sz w:val="18"/>
          <w:szCs w:val="18"/>
        </w:rPr>
        <w:t xml:space="preserve"> AND LIABILITY</w:t>
      </w:r>
      <w:r w:rsidRPr="003E04D7">
        <w:rPr>
          <w:b/>
          <w:sz w:val="18"/>
          <w:szCs w:val="18"/>
        </w:rPr>
        <w:t xml:space="preserve"> </w:t>
      </w:r>
    </w:p>
    <w:p w14:paraId="09167FE9" w14:textId="5DB87CAD" w:rsidR="002C4943" w:rsidRDefault="002C4943" w:rsidP="006E1443">
      <w:pPr>
        <w:ind w:right="0"/>
        <w:jc w:val="both"/>
        <w:rPr>
          <w:b/>
          <w:sz w:val="18"/>
          <w:szCs w:val="18"/>
        </w:rPr>
      </w:pPr>
      <w:r>
        <w:rPr>
          <w:sz w:val="18"/>
          <w:szCs w:val="18"/>
        </w:rPr>
        <w:t xml:space="preserve">To the fullest extent permitted by law, </w:t>
      </w:r>
      <w:r w:rsidRPr="00F2271E">
        <w:rPr>
          <w:sz w:val="18"/>
          <w:szCs w:val="18"/>
        </w:rPr>
        <w:t xml:space="preserve">Supplier will defend, indemnify, and hold harmless UC, its officers, employees, and agents, from and against all losses, expenses (including, without limitation, reasonable attorneys' fees and costs), damages, and liabilities of any kind resulting from or arising out of </w:t>
      </w:r>
      <w:bookmarkStart w:id="88" w:name="_DV_C86"/>
      <w:r w:rsidRPr="00F2271E">
        <w:rPr>
          <w:sz w:val="18"/>
          <w:szCs w:val="18"/>
        </w:rPr>
        <w:t>the</w:t>
      </w:r>
      <w:bookmarkStart w:id="89" w:name="_DV_M98"/>
      <w:bookmarkEnd w:id="88"/>
      <w:bookmarkEnd w:id="89"/>
      <w:r w:rsidRPr="00F2271E">
        <w:rPr>
          <w:sz w:val="18"/>
          <w:szCs w:val="18"/>
        </w:rPr>
        <w:t xml:space="preserve"> Agreement, including the performance hereunder of Supplier, its officers, employees, agents, </w:t>
      </w:r>
      <w:bookmarkStart w:id="90" w:name="_DV_C88"/>
      <w:r w:rsidRPr="00F2271E">
        <w:rPr>
          <w:sz w:val="18"/>
          <w:szCs w:val="18"/>
        </w:rPr>
        <w:t>sub-suppliers</w:t>
      </w:r>
      <w:bookmarkStart w:id="91" w:name="_DV_M99"/>
      <w:bookmarkEnd w:id="90"/>
      <w:bookmarkEnd w:id="91"/>
      <w:r w:rsidRPr="00F2271E">
        <w:rPr>
          <w:sz w:val="18"/>
          <w:szCs w:val="18"/>
        </w:rPr>
        <w:t xml:space="preserve">, or anyone directly or indirectly employed by Supplier, or any person or persons under Supplier's direction and control, provided such losses, expenses, damages and liabilities are due or claimed to be due to the acts or omissions of Supplier, its officers, employees, agents, </w:t>
      </w:r>
      <w:bookmarkStart w:id="92" w:name="_DV_C90"/>
      <w:r w:rsidRPr="00F2271E">
        <w:rPr>
          <w:sz w:val="18"/>
          <w:szCs w:val="18"/>
        </w:rPr>
        <w:t>sub-suppliers</w:t>
      </w:r>
      <w:bookmarkStart w:id="93" w:name="_DV_M100"/>
      <w:bookmarkEnd w:id="92"/>
      <w:bookmarkEnd w:id="93"/>
      <w:r w:rsidRPr="00F2271E">
        <w:rPr>
          <w:sz w:val="18"/>
          <w:szCs w:val="18"/>
        </w:rPr>
        <w:t xml:space="preserve">, or anyone directly or indirectly employed by Supplier, or any person or persons under Supplier's direction and control.  UC agrees to provide Supplier with prompt notice of any such </w:t>
      </w:r>
      <w:bookmarkStart w:id="94" w:name="_DV_C92"/>
      <w:r w:rsidRPr="00F2271E">
        <w:rPr>
          <w:sz w:val="18"/>
          <w:szCs w:val="18"/>
        </w:rPr>
        <w:t>claim</w:t>
      </w:r>
      <w:bookmarkStart w:id="95" w:name="_DV_M101"/>
      <w:bookmarkEnd w:id="94"/>
      <w:bookmarkEnd w:id="95"/>
      <w:r w:rsidRPr="00F2271E">
        <w:rPr>
          <w:sz w:val="18"/>
          <w:szCs w:val="18"/>
        </w:rPr>
        <w:t xml:space="preserve"> or </w:t>
      </w:r>
      <w:bookmarkStart w:id="96" w:name="_DV_C94"/>
      <w:r w:rsidRPr="00F2271E">
        <w:rPr>
          <w:sz w:val="18"/>
          <w:szCs w:val="18"/>
        </w:rPr>
        <w:t>action</w:t>
      </w:r>
      <w:bookmarkStart w:id="97" w:name="_DV_M102"/>
      <w:bookmarkEnd w:id="96"/>
      <w:bookmarkEnd w:id="97"/>
      <w:r w:rsidRPr="00F2271E">
        <w:rPr>
          <w:sz w:val="18"/>
          <w:szCs w:val="18"/>
        </w:rPr>
        <w:t xml:space="preserve"> and to permit Supplier to defend any claim or action, and that UC will cooperate fully in such defense</w:t>
      </w:r>
      <w:r w:rsidR="009D40AE" w:rsidRPr="00F2271E">
        <w:rPr>
          <w:sz w:val="18"/>
          <w:szCs w:val="18"/>
        </w:rPr>
        <w:t xml:space="preserve">. </w:t>
      </w:r>
      <w:r w:rsidRPr="00F2271E">
        <w:rPr>
          <w:sz w:val="18"/>
          <w:szCs w:val="18"/>
        </w:rPr>
        <w:t>UC retains the right to participate in the defense against any such claim or action, and the right to consent to any settlement, which consent will not unreasonably be withheld</w:t>
      </w:r>
      <w:r>
        <w:rPr>
          <w:sz w:val="18"/>
          <w:szCs w:val="18"/>
        </w:rPr>
        <w:t>.</w:t>
      </w:r>
      <w:r w:rsidRPr="000C2FCC">
        <w:rPr>
          <w:b/>
          <w:sz w:val="18"/>
          <w:szCs w:val="18"/>
        </w:rPr>
        <w:t xml:space="preserve"> </w:t>
      </w:r>
    </w:p>
    <w:p w14:paraId="3F35C29F" w14:textId="77777777" w:rsidR="002C4943" w:rsidRPr="00F52D33" w:rsidRDefault="002C4943" w:rsidP="006E1443">
      <w:pPr>
        <w:ind w:right="0"/>
        <w:jc w:val="both"/>
        <w:rPr>
          <w:sz w:val="18"/>
          <w:szCs w:val="18"/>
        </w:rPr>
      </w:pPr>
    </w:p>
    <w:p w14:paraId="0C78115A" w14:textId="77777777" w:rsidR="002C4943" w:rsidRDefault="002C4943" w:rsidP="006E1443">
      <w:pPr>
        <w:ind w:right="0"/>
        <w:jc w:val="both"/>
        <w:rPr>
          <w:b/>
          <w:sz w:val="18"/>
          <w:szCs w:val="18"/>
        </w:rPr>
      </w:pPr>
      <w:r w:rsidRPr="00F52D33">
        <w:rPr>
          <w:sz w:val="18"/>
          <w:szCs w:val="18"/>
        </w:rPr>
        <w:t xml:space="preserve">In the event Appendix DS applies to this Agreement, Supplier shall reimburse or otherwise be responsible for any costs, fines or penalties imposed against UC </w:t>
      </w:r>
      <w:proofErr w:type="gramStart"/>
      <w:r w:rsidRPr="00F52D33">
        <w:rPr>
          <w:sz w:val="18"/>
          <w:szCs w:val="18"/>
        </w:rPr>
        <w:t>as a result of</w:t>
      </w:r>
      <w:proofErr w:type="gramEnd"/>
      <w:r w:rsidRPr="00F52D33">
        <w:rPr>
          <w:sz w:val="18"/>
          <w:szCs w:val="18"/>
        </w:rPr>
        <w:t xml:space="preserve"> Supplier’s Breach of Institutional Information and/or failure to cooperate with UC’s response to such Breach. As used herein, “Breach” </w:t>
      </w:r>
      <w:r>
        <w:rPr>
          <w:sz w:val="18"/>
          <w:szCs w:val="18"/>
        </w:rPr>
        <w:t>means</w:t>
      </w:r>
      <w:r w:rsidRPr="00F52D33">
        <w:rPr>
          <w:sz w:val="18"/>
          <w:szCs w:val="18"/>
        </w:rPr>
        <w:t xml:space="preserve">: (1) any disclosure of Institutional Information to an unauthorized party or in an unlawful manner; (2) unauthorized or unlawful acquisition of information that compromises the security, confidentiality or integrity of Institutional Information </w:t>
      </w:r>
      <w:r>
        <w:rPr>
          <w:sz w:val="18"/>
          <w:szCs w:val="18"/>
        </w:rPr>
        <w:t xml:space="preserve">and/or IT Resources; and (3) the </w:t>
      </w:r>
      <w:r w:rsidRPr="00F52D33">
        <w:rPr>
          <w:sz w:val="18"/>
          <w:szCs w:val="18"/>
        </w:rPr>
        <w:t xml:space="preserve">acquisition, access, use, or disclosure of Protected Health Information or medical information </w:t>
      </w:r>
      <w:r>
        <w:rPr>
          <w:sz w:val="18"/>
          <w:szCs w:val="18"/>
        </w:rPr>
        <w:t>in a manner not permitted under the</w:t>
      </w:r>
      <w:r w:rsidRPr="00F52D33">
        <w:rPr>
          <w:sz w:val="18"/>
          <w:szCs w:val="18"/>
        </w:rPr>
        <w:t xml:space="preserve"> Health Insurance Portability and Accounta</w:t>
      </w:r>
      <w:r>
        <w:rPr>
          <w:sz w:val="18"/>
          <w:szCs w:val="18"/>
        </w:rPr>
        <w:t xml:space="preserve">bility Act (HIPAA) or California law. “IT Resources” means IT infrastructure, cloud services, software, and/or hardware with computing and/or networking capability that is Supplier owned/managed, or UC-owned, or a personally owned device that stores Institutional Information, is connected to UC systems, is connected to UC networks, or is used for UC business. </w:t>
      </w:r>
    </w:p>
    <w:p w14:paraId="753E5706" w14:textId="77777777" w:rsidR="002C4943" w:rsidRDefault="002C4943" w:rsidP="006E1443">
      <w:pPr>
        <w:ind w:right="0"/>
        <w:jc w:val="both"/>
        <w:rPr>
          <w:b/>
          <w:sz w:val="18"/>
          <w:szCs w:val="18"/>
        </w:rPr>
      </w:pPr>
    </w:p>
    <w:p w14:paraId="739D7D42" w14:textId="07963526" w:rsidR="002C4943" w:rsidRPr="0038712E" w:rsidRDefault="002C4943" w:rsidP="006E1443">
      <w:pPr>
        <w:ind w:right="0"/>
        <w:jc w:val="both"/>
        <w:rPr>
          <w:rFonts w:eastAsiaTheme="minorHAnsi"/>
          <w:sz w:val="18"/>
          <w:szCs w:val="18"/>
        </w:rPr>
      </w:pPr>
      <w:r w:rsidRPr="00C362AF">
        <w:rPr>
          <w:rFonts w:eastAsiaTheme="minorHAnsi"/>
          <w:sz w:val="18"/>
          <w:szCs w:val="18"/>
        </w:rPr>
        <w:t xml:space="preserve">Supplier shall indemnify and hold harmless UC if any amount of reimbursement is denied or disallowed because of Supplier’s failure to comply with </w:t>
      </w:r>
      <w:r w:rsidRPr="00C362AF">
        <w:rPr>
          <w:rFonts w:eastAsiaTheme="minorHAnsi"/>
          <w:b/>
          <w:sz w:val="18"/>
          <w:szCs w:val="18"/>
        </w:rPr>
        <w:t>Article 38, Section C – Access to Books and Records</w:t>
      </w:r>
      <w:r w:rsidR="009D40AE" w:rsidRPr="00C362AF">
        <w:rPr>
          <w:rFonts w:eastAsiaTheme="minorHAnsi"/>
          <w:sz w:val="18"/>
          <w:szCs w:val="18"/>
        </w:rPr>
        <w:t xml:space="preserve">. </w:t>
      </w:r>
      <w:r w:rsidRPr="00C362AF">
        <w:rPr>
          <w:rFonts w:eastAsiaTheme="minorHAnsi"/>
          <w:sz w:val="18"/>
          <w:szCs w:val="18"/>
        </w:rPr>
        <w:t xml:space="preserve">Such indemnity shall include, but not be limited to, the amount or reimbursement denied, plus any interest, </w:t>
      </w:r>
      <w:r w:rsidR="001C3287" w:rsidRPr="00C362AF">
        <w:rPr>
          <w:rFonts w:eastAsiaTheme="minorHAnsi"/>
          <w:sz w:val="18"/>
          <w:szCs w:val="18"/>
        </w:rPr>
        <w:t>penalties,</w:t>
      </w:r>
      <w:r w:rsidRPr="00C362AF">
        <w:rPr>
          <w:rFonts w:eastAsiaTheme="minorHAnsi"/>
          <w:sz w:val="18"/>
          <w:szCs w:val="18"/>
        </w:rPr>
        <w:t xml:space="preserve"> and legal costs.</w:t>
      </w:r>
    </w:p>
    <w:p w14:paraId="7BDB4562" w14:textId="77777777" w:rsidR="002C4943" w:rsidRPr="0038712E" w:rsidRDefault="002C4943" w:rsidP="006E1443">
      <w:pPr>
        <w:ind w:right="0"/>
        <w:jc w:val="both"/>
        <w:rPr>
          <w:rFonts w:eastAsiaTheme="minorHAnsi"/>
          <w:sz w:val="18"/>
          <w:szCs w:val="18"/>
        </w:rPr>
      </w:pPr>
    </w:p>
    <w:p w14:paraId="2601BCE9" w14:textId="772A38F7" w:rsidR="002C4943" w:rsidRPr="0038712E" w:rsidRDefault="002C4943" w:rsidP="006E1443">
      <w:pPr>
        <w:ind w:right="0"/>
        <w:jc w:val="both"/>
        <w:rPr>
          <w:rFonts w:eastAsiaTheme="minorHAnsi"/>
          <w:sz w:val="18"/>
          <w:szCs w:val="18"/>
        </w:rPr>
      </w:pPr>
      <w:r w:rsidRPr="0038712E">
        <w:rPr>
          <w:rFonts w:eastAsiaTheme="minorHAnsi"/>
          <w:sz w:val="18"/>
          <w:szCs w:val="18"/>
        </w:rPr>
        <w:t xml:space="preserve">To the extent the terms of this Agreement apply or extend to Additional UC Locations and UC Affiliates, Supplier will defend, </w:t>
      </w:r>
      <w:r w:rsidR="008C4BF6" w:rsidRPr="0038712E">
        <w:rPr>
          <w:rFonts w:eastAsiaTheme="minorHAnsi"/>
          <w:sz w:val="18"/>
          <w:szCs w:val="18"/>
        </w:rPr>
        <w:t>indemnify,</w:t>
      </w:r>
      <w:r w:rsidRPr="0038712E">
        <w:rPr>
          <w:rFonts w:eastAsiaTheme="minorHAnsi"/>
          <w:sz w:val="18"/>
          <w:szCs w:val="18"/>
        </w:rPr>
        <w:t xml:space="preserve"> and hold harmless each Customer and its officers, </w:t>
      </w:r>
      <w:r w:rsidR="008C4BF6" w:rsidRPr="0038712E">
        <w:rPr>
          <w:rFonts w:eastAsiaTheme="minorHAnsi"/>
          <w:sz w:val="18"/>
          <w:szCs w:val="18"/>
        </w:rPr>
        <w:t>employees,</w:t>
      </w:r>
      <w:r w:rsidRPr="0038712E">
        <w:rPr>
          <w:rFonts w:eastAsiaTheme="minorHAnsi"/>
          <w:sz w:val="18"/>
          <w:szCs w:val="18"/>
        </w:rPr>
        <w:t xml:space="preserve"> and agents on the same terms as those specified in the UC Terms and Conditions. To the extent the terms of the Agreement apply or extend to UC Affiliates, UC is not responsible for the acts or omissions of any UC Affiliate. UC Affiliates shall remain liable for each such UC Affiliate’s compliance or non-compliance with the terms of the Agreement as it pertains to the SOW or PO(s) of such UC Affiliate.</w:t>
      </w:r>
    </w:p>
    <w:p w14:paraId="2BB8F74F" w14:textId="77777777" w:rsidR="002C4943" w:rsidRPr="00F2271E" w:rsidRDefault="002C4943" w:rsidP="006E1443">
      <w:pPr>
        <w:keepNext/>
        <w:spacing w:before="240" w:after="120"/>
        <w:ind w:right="0"/>
        <w:jc w:val="both"/>
        <w:rPr>
          <w:sz w:val="18"/>
          <w:szCs w:val="18"/>
        </w:rPr>
      </w:pPr>
      <w:bookmarkStart w:id="98" w:name="_DV_M103"/>
      <w:bookmarkEnd w:id="98"/>
      <w:r w:rsidRPr="00F2271E">
        <w:rPr>
          <w:b/>
          <w:sz w:val="18"/>
          <w:szCs w:val="18"/>
        </w:rPr>
        <w:lastRenderedPageBreak/>
        <w:t>ARTICLE 9</w:t>
      </w:r>
      <w:bookmarkStart w:id="99" w:name="_DV_C97"/>
      <w:r w:rsidRPr="00F2271E">
        <w:rPr>
          <w:b/>
          <w:sz w:val="18"/>
          <w:szCs w:val="18"/>
        </w:rPr>
        <w:t xml:space="preserve"> –</w:t>
      </w:r>
      <w:bookmarkStart w:id="100" w:name="_DV_M104"/>
      <w:bookmarkEnd w:id="99"/>
      <w:bookmarkEnd w:id="100"/>
      <w:r w:rsidRPr="00F2271E">
        <w:rPr>
          <w:b/>
          <w:sz w:val="18"/>
          <w:szCs w:val="18"/>
        </w:rPr>
        <w:t xml:space="preserve"> INSURANCE</w:t>
      </w:r>
      <w:bookmarkStart w:id="101" w:name="_DV_M105"/>
      <w:bookmarkEnd w:id="101"/>
      <w:r>
        <w:rPr>
          <w:b/>
          <w:sz w:val="18"/>
          <w:szCs w:val="18"/>
        </w:rPr>
        <w:t xml:space="preserve"> </w:t>
      </w:r>
    </w:p>
    <w:p w14:paraId="71F4622B" w14:textId="77777777" w:rsidR="002C4943" w:rsidRDefault="002C4943" w:rsidP="006E1443">
      <w:pPr>
        <w:pStyle w:val="Default"/>
        <w:jc w:val="both"/>
        <w:rPr>
          <w:sz w:val="18"/>
          <w:szCs w:val="18"/>
        </w:rPr>
      </w:pPr>
      <w:bookmarkStart w:id="102" w:name="_DV_M127"/>
      <w:bookmarkEnd w:id="102"/>
      <w:r>
        <w:rPr>
          <w:sz w:val="18"/>
          <w:szCs w:val="18"/>
        </w:rPr>
        <w:t xml:space="preserve">Supplier, at its sole cost and expense, will </w:t>
      </w:r>
      <w:proofErr w:type="gramStart"/>
      <w:r>
        <w:rPr>
          <w:sz w:val="18"/>
          <w:szCs w:val="18"/>
        </w:rPr>
        <w:t>insure</w:t>
      </w:r>
      <w:proofErr w:type="gramEnd"/>
      <w:r>
        <w:rPr>
          <w:sz w:val="18"/>
          <w:szCs w:val="18"/>
        </w:rPr>
        <w:t xml:space="preserve"> its activities in connection with providing the Goods and/or Services and obtain, keep in force, and maintain the following insurance with the minimum limits set forth below, unless UC specifies otherwise: </w:t>
      </w:r>
    </w:p>
    <w:p w14:paraId="47670EF8" w14:textId="77777777" w:rsidR="002C4943" w:rsidRDefault="002C4943" w:rsidP="006E1443">
      <w:pPr>
        <w:pStyle w:val="Default"/>
        <w:ind w:left="360" w:hanging="360"/>
        <w:jc w:val="both"/>
        <w:rPr>
          <w:sz w:val="18"/>
          <w:szCs w:val="18"/>
        </w:rPr>
      </w:pPr>
      <w:r>
        <w:rPr>
          <w:sz w:val="18"/>
          <w:szCs w:val="18"/>
        </w:rPr>
        <w:t xml:space="preserve">A. </w:t>
      </w:r>
      <w:r>
        <w:rPr>
          <w:sz w:val="18"/>
          <w:szCs w:val="18"/>
        </w:rPr>
        <w:tab/>
        <w:t>Commercial Form General Liability Insurance (contractual liability included) with limits as follows:</w:t>
      </w:r>
    </w:p>
    <w:p w14:paraId="57B629F7" w14:textId="77777777" w:rsidR="002C4943" w:rsidRDefault="002C4943" w:rsidP="006E1443">
      <w:pPr>
        <w:pStyle w:val="Default"/>
        <w:ind w:left="900" w:hanging="540"/>
        <w:jc w:val="both"/>
        <w:rPr>
          <w:sz w:val="18"/>
          <w:szCs w:val="18"/>
        </w:rPr>
      </w:pPr>
      <w:r>
        <w:rPr>
          <w:sz w:val="18"/>
          <w:szCs w:val="18"/>
        </w:rPr>
        <w:t xml:space="preserve">1. </w:t>
      </w:r>
      <w:r>
        <w:rPr>
          <w:sz w:val="18"/>
          <w:szCs w:val="18"/>
        </w:rPr>
        <w:tab/>
        <w:t xml:space="preserve">Each Occurrence $ 2,000,000 </w:t>
      </w:r>
    </w:p>
    <w:p w14:paraId="0274DBD3" w14:textId="77777777" w:rsidR="002C4943" w:rsidRDefault="002C4943" w:rsidP="006E1443">
      <w:pPr>
        <w:pStyle w:val="Default"/>
        <w:ind w:left="900" w:hanging="540"/>
        <w:jc w:val="both"/>
        <w:rPr>
          <w:sz w:val="18"/>
          <w:szCs w:val="18"/>
        </w:rPr>
      </w:pPr>
      <w:r>
        <w:rPr>
          <w:sz w:val="18"/>
          <w:szCs w:val="18"/>
        </w:rPr>
        <w:t xml:space="preserve">2. </w:t>
      </w:r>
      <w:r>
        <w:rPr>
          <w:sz w:val="18"/>
          <w:szCs w:val="18"/>
        </w:rPr>
        <w:tab/>
        <w:t xml:space="preserve">Products/Completed Operations Aggregate $ 5,000,000 </w:t>
      </w:r>
    </w:p>
    <w:p w14:paraId="5821E120" w14:textId="77777777" w:rsidR="002C4943" w:rsidRDefault="002C4943" w:rsidP="006E1443">
      <w:pPr>
        <w:pStyle w:val="Default"/>
        <w:ind w:left="900" w:hanging="540"/>
        <w:jc w:val="both"/>
        <w:rPr>
          <w:sz w:val="18"/>
          <w:szCs w:val="18"/>
        </w:rPr>
      </w:pPr>
      <w:r>
        <w:rPr>
          <w:sz w:val="18"/>
          <w:szCs w:val="18"/>
        </w:rPr>
        <w:t xml:space="preserve">3. </w:t>
      </w:r>
      <w:r>
        <w:rPr>
          <w:sz w:val="18"/>
          <w:szCs w:val="18"/>
        </w:rPr>
        <w:tab/>
        <w:t xml:space="preserve">Personal and Advertising Injury $ 2,000,000 </w:t>
      </w:r>
    </w:p>
    <w:p w14:paraId="26C680AA" w14:textId="77777777" w:rsidR="002C4943" w:rsidRDefault="002C4943" w:rsidP="006E1443">
      <w:pPr>
        <w:pStyle w:val="Default"/>
        <w:ind w:left="900" w:hanging="540"/>
        <w:jc w:val="both"/>
        <w:rPr>
          <w:sz w:val="18"/>
          <w:szCs w:val="18"/>
        </w:rPr>
      </w:pPr>
      <w:r>
        <w:rPr>
          <w:sz w:val="18"/>
          <w:szCs w:val="18"/>
        </w:rPr>
        <w:t xml:space="preserve">4. </w:t>
      </w:r>
      <w:r>
        <w:rPr>
          <w:sz w:val="18"/>
          <w:szCs w:val="18"/>
        </w:rPr>
        <w:tab/>
        <w:t xml:space="preserve">General Aggregate $ 5,000,000 </w:t>
      </w:r>
    </w:p>
    <w:p w14:paraId="2842C3CA" w14:textId="77777777" w:rsidR="002C4943" w:rsidRDefault="002C4943" w:rsidP="006E1443">
      <w:pPr>
        <w:pStyle w:val="Default"/>
        <w:ind w:left="360" w:hanging="360"/>
        <w:jc w:val="both"/>
        <w:rPr>
          <w:sz w:val="18"/>
          <w:szCs w:val="18"/>
        </w:rPr>
      </w:pPr>
      <w:r>
        <w:rPr>
          <w:sz w:val="18"/>
          <w:szCs w:val="18"/>
        </w:rPr>
        <w:t xml:space="preserve">B. </w:t>
      </w:r>
      <w:r>
        <w:rPr>
          <w:sz w:val="18"/>
          <w:szCs w:val="18"/>
        </w:rPr>
        <w:tab/>
        <w:t xml:space="preserve">Business Automobile Liability Insurance for owned, scheduled, non-owned, or hired automobiles with a combined single limit of not less than one million dollars ($1,000,000) per occurrence. (Required only if Supplier drives on UC premises or transports UC employees, officers, invitees, or agents </w:t>
      </w:r>
      <w:proofErr w:type="gramStart"/>
      <w:r>
        <w:rPr>
          <w:sz w:val="18"/>
          <w:szCs w:val="18"/>
        </w:rPr>
        <w:t>in the course of</w:t>
      </w:r>
      <w:proofErr w:type="gramEnd"/>
      <w:r>
        <w:rPr>
          <w:sz w:val="18"/>
          <w:szCs w:val="18"/>
        </w:rPr>
        <w:t xml:space="preserve"> supplying the Goods and/or Services to UC.) </w:t>
      </w:r>
    </w:p>
    <w:p w14:paraId="245DE18B" w14:textId="0EA1832E" w:rsidR="002C4943" w:rsidRPr="00CF2202" w:rsidRDefault="002C4943" w:rsidP="006E1443">
      <w:pPr>
        <w:pStyle w:val="Default"/>
        <w:ind w:left="360" w:hanging="360"/>
        <w:jc w:val="both"/>
        <w:rPr>
          <w:sz w:val="18"/>
          <w:szCs w:val="18"/>
        </w:rPr>
      </w:pPr>
      <w:r>
        <w:rPr>
          <w:sz w:val="18"/>
          <w:szCs w:val="18"/>
        </w:rPr>
        <w:t xml:space="preserve">C. </w:t>
      </w:r>
      <w:r>
        <w:rPr>
          <w:sz w:val="18"/>
          <w:szCs w:val="18"/>
        </w:rPr>
        <w:tab/>
        <w:t>If applicable, Professional Liability Insurance with a limit of two million dollars ($2,000,000) per occurrence or claim with an aggregate of not less than two million dollars ($2,000,000). If this insurance is written on a claims-made form, it will continue for three years following termination of the Agreement. The insurance will have a retroactive date of placement prior to or coinciding with the effective date of the Agreement</w:t>
      </w:r>
      <w:r w:rsidR="009D40AE" w:rsidRPr="00CF2202">
        <w:rPr>
          <w:sz w:val="18"/>
          <w:szCs w:val="18"/>
        </w:rPr>
        <w:t xml:space="preserve">. </w:t>
      </w:r>
    </w:p>
    <w:p w14:paraId="40A25E13" w14:textId="77777777" w:rsidR="002C4943" w:rsidRPr="0095378F" w:rsidRDefault="002C4943" w:rsidP="006E1443">
      <w:pPr>
        <w:ind w:left="360" w:right="0" w:hanging="360"/>
        <w:contextualSpacing/>
        <w:jc w:val="both"/>
        <w:rPr>
          <w:sz w:val="18"/>
          <w:szCs w:val="18"/>
        </w:rPr>
      </w:pPr>
      <w:r w:rsidRPr="0095378F">
        <w:rPr>
          <w:sz w:val="18"/>
          <w:szCs w:val="18"/>
        </w:rPr>
        <w:t xml:space="preserve">D. </w:t>
      </w:r>
      <w:r>
        <w:rPr>
          <w:sz w:val="18"/>
          <w:szCs w:val="18"/>
        </w:rPr>
        <w:tab/>
      </w:r>
      <w:r w:rsidRPr="0095378F">
        <w:rPr>
          <w:sz w:val="18"/>
          <w:szCs w:val="18"/>
        </w:rPr>
        <w:t xml:space="preserve">Workers' Compensation as required by applicable state law and Employer’s Liability with limits of one million dollars ($1,000,000) per occurrence. </w:t>
      </w:r>
    </w:p>
    <w:p w14:paraId="2FFFCACE" w14:textId="51885343" w:rsidR="002C4943" w:rsidRDefault="002C4943" w:rsidP="006E1443">
      <w:pPr>
        <w:ind w:left="360" w:right="0" w:hanging="360"/>
        <w:contextualSpacing/>
        <w:jc w:val="both"/>
        <w:rPr>
          <w:rFonts w:asciiTheme="minorHAnsi" w:hAnsiTheme="minorHAnsi" w:cstheme="minorHAnsi"/>
          <w:b/>
          <w:sz w:val="18"/>
          <w:szCs w:val="18"/>
          <w:shd w:val="clear" w:color="auto" w:fill="FFFF00"/>
        </w:rPr>
      </w:pPr>
      <w:r w:rsidRPr="0095378F">
        <w:rPr>
          <w:sz w:val="18"/>
          <w:szCs w:val="18"/>
        </w:rPr>
        <w:t xml:space="preserve">E. </w:t>
      </w:r>
      <w:r>
        <w:rPr>
          <w:sz w:val="18"/>
          <w:szCs w:val="18"/>
        </w:rPr>
        <w:tab/>
      </w:r>
      <w:r w:rsidRPr="0095378F">
        <w:rPr>
          <w:sz w:val="18"/>
          <w:szCs w:val="18"/>
        </w:rPr>
        <w:t xml:space="preserve">If applicable, Supplier Fidelity Bond or Crime coverage for the dishonest acts of its employees in a minimum amount of one million dollars ($1,000,000). Supplier will endorse such policy to include a “Regents of the University of California Coverage” or “Joint Payee Coverage” endorsement. UC and, if so requested, UC’s officers, employees, </w:t>
      </w:r>
      <w:r w:rsidR="008C4BF6" w:rsidRPr="0095378F">
        <w:rPr>
          <w:sz w:val="18"/>
          <w:szCs w:val="18"/>
        </w:rPr>
        <w:t>agents,</w:t>
      </w:r>
      <w:r w:rsidRPr="0095378F">
        <w:rPr>
          <w:sz w:val="18"/>
          <w:szCs w:val="18"/>
        </w:rPr>
        <w:t xml:space="preserve"> and sub-suppliers will be named as "Loss Payee, as Their Interest May Appear” in such Fidelity Bond</w:t>
      </w:r>
      <w:r w:rsidR="009D40AE" w:rsidRPr="0095378F">
        <w:rPr>
          <w:sz w:val="18"/>
          <w:szCs w:val="18"/>
        </w:rPr>
        <w:t xml:space="preserve">. </w:t>
      </w:r>
    </w:p>
    <w:p w14:paraId="03141AC1" w14:textId="72248BFF" w:rsidR="002C4943" w:rsidRPr="00395C8C" w:rsidRDefault="002C4943" w:rsidP="006E1443">
      <w:pPr>
        <w:ind w:left="360" w:right="0" w:hanging="360"/>
        <w:contextualSpacing/>
        <w:jc w:val="both"/>
        <w:rPr>
          <w:rFonts w:asciiTheme="minorHAnsi" w:hAnsiTheme="minorHAnsi" w:cstheme="minorHAnsi"/>
          <w:sz w:val="18"/>
          <w:szCs w:val="18"/>
        </w:rPr>
      </w:pPr>
      <w:r>
        <w:rPr>
          <w:sz w:val="18"/>
          <w:szCs w:val="18"/>
        </w:rPr>
        <w:t>F.</w:t>
      </w:r>
      <w:r>
        <w:rPr>
          <w:rFonts w:asciiTheme="minorHAnsi" w:hAnsiTheme="minorHAnsi" w:cstheme="minorHAnsi"/>
          <w:b/>
          <w:sz w:val="18"/>
          <w:szCs w:val="18"/>
        </w:rPr>
        <w:tab/>
      </w:r>
      <w:r>
        <w:rPr>
          <w:rFonts w:asciiTheme="minorHAnsi" w:hAnsiTheme="minorHAnsi" w:cstheme="minorHAnsi"/>
          <w:sz w:val="18"/>
          <w:szCs w:val="18"/>
        </w:rPr>
        <w:t>In the event Appendix DS applies to this Agreement, Supplier</w:t>
      </w:r>
      <w:r w:rsidRPr="00395C8C">
        <w:rPr>
          <w:rFonts w:asciiTheme="minorHAnsi" w:hAnsiTheme="minorHAnsi" w:cstheme="minorHAnsi"/>
          <w:sz w:val="18"/>
          <w:szCs w:val="18"/>
        </w:rPr>
        <w:t>, at its sole cost and expense, will obtain, keep in force, and maintain one or more insurance policies that provide coverage for technology, professional liability, data protection, and/or cyber liability. Typically referred to as Privacy, Technology and Data Security Liability, Cyber Liability, or Technology Professional Liability insurance, it will cover liabilities for financial loss due to the acts, omissions, or intentional misconduct of Supplier, its officers, employees, agents, sub-suppliers, or anyone directly or indirectly employed by Supplier, or any person or persons under Supplier’s direction and control, in connection with the performance of this Agreement, as well as all Supplier costs, including damages it is obligated to pay UC or any third party, that are associated with any confirmed or suspected Breach or compromise of Institutional Information.  In some cases, Professional Liability policies may include some coverage for data breaches or loss of Institutional Information</w:t>
      </w:r>
      <w:r w:rsidR="009D40AE" w:rsidRPr="00395C8C">
        <w:rPr>
          <w:rFonts w:asciiTheme="minorHAnsi" w:hAnsiTheme="minorHAnsi" w:cstheme="minorHAnsi"/>
          <w:sz w:val="18"/>
          <w:szCs w:val="18"/>
        </w:rPr>
        <w:t xml:space="preserve">. </w:t>
      </w:r>
      <w:r w:rsidRPr="00395C8C">
        <w:rPr>
          <w:rFonts w:asciiTheme="minorHAnsi" w:hAnsiTheme="minorHAnsi" w:cstheme="minorHAnsi"/>
          <w:sz w:val="18"/>
          <w:szCs w:val="18"/>
        </w:rPr>
        <w:t>Regardless of the type of policy(</w:t>
      </w:r>
      <w:proofErr w:type="spellStart"/>
      <w:r w:rsidRPr="00395C8C">
        <w:rPr>
          <w:rFonts w:asciiTheme="minorHAnsi" w:hAnsiTheme="minorHAnsi" w:cstheme="minorHAnsi"/>
          <w:sz w:val="18"/>
          <w:szCs w:val="18"/>
        </w:rPr>
        <w:t>ies</w:t>
      </w:r>
      <w:proofErr w:type="spellEnd"/>
      <w:r w:rsidRPr="00395C8C">
        <w:rPr>
          <w:rFonts w:asciiTheme="minorHAnsi" w:hAnsiTheme="minorHAnsi" w:cstheme="minorHAnsi"/>
          <w:sz w:val="18"/>
          <w:szCs w:val="18"/>
        </w:rPr>
        <w:t xml:space="preserve">) in place, such coverage will include without limitation: (i) costs </w:t>
      </w:r>
      <w:r>
        <w:rPr>
          <w:rFonts w:asciiTheme="minorHAnsi" w:hAnsiTheme="minorHAnsi" w:cstheme="minorHAnsi"/>
          <w:sz w:val="18"/>
          <w:szCs w:val="18"/>
        </w:rPr>
        <w:t>to notify parties whose data were</w:t>
      </w:r>
      <w:r w:rsidRPr="00395C8C">
        <w:rPr>
          <w:rFonts w:asciiTheme="minorHAnsi" w:hAnsiTheme="minorHAnsi" w:cstheme="minorHAnsi"/>
          <w:sz w:val="18"/>
          <w:szCs w:val="18"/>
        </w:rPr>
        <w:t xml:space="preserve"> lost or compromised; (ii) costs to provide credit monitoring and credit restoration se</w:t>
      </w:r>
      <w:r>
        <w:rPr>
          <w:rFonts w:asciiTheme="minorHAnsi" w:hAnsiTheme="minorHAnsi" w:cstheme="minorHAnsi"/>
          <w:sz w:val="18"/>
          <w:szCs w:val="18"/>
        </w:rPr>
        <w:t>rvices to parties whose data were</w:t>
      </w:r>
      <w:r w:rsidRPr="00395C8C">
        <w:rPr>
          <w:rFonts w:asciiTheme="minorHAnsi" w:hAnsiTheme="minorHAnsi" w:cstheme="minorHAnsi"/>
          <w:sz w:val="18"/>
          <w:szCs w:val="18"/>
        </w:rPr>
        <w:t xml:space="preserve"> lost or compromised; (iii) costs associated with third party claims arising from the confirmed or suspected Breach or loss of Institutional Information, including litigation costs and settlement costs; (iv) any investigation, enforcement, fines and penalties, or similar miscellaneous costs; and (v) any payment made to a third party as a result of extortion related to a confirmed or suspected Breach.  The following insurance coverage is based on the highest Protection Level Classification of Institutional Information identified in Exhibit 1 to Appendix DS:</w:t>
      </w:r>
    </w:p>
    <w:p w14:paraId="35531064" w14:textId="77777777" w:rsidR="002C4943" w:rsidRPr="00395C8C" w:rsidRDefault="002C4943" w:rsidP="006E1443">
      <w:pPr>
        <w:ind w:left="360" w:right="0"/>
        <w:contextualSpacing/>
        <w:jc w:val="both"/>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sz w:val="18"/>
          <w:szCs w:val="18"/>
        </w:rPr>
        <w:tab/>
      </w:r>
      <w:r w:rsidRPr="00395C8C">
        <w:rPr>
          <w:rFonts w:asciiTheme="minorHAnsi" w:hAnsiTheme="minorHAnsi" w:cstheme="minorHAnsi"/>
          <w:sz w:val="18"/>
          <w:szCs w:val="18"/>
        </w:rPr>
        <w:t>P1 - This insurance policy must have minimum limits of $500,000 each occurrence and $500,000 in the aggregate.</w:t>
      </w:r>
    </w:p>
    <w:p w14:paraId="4EA8A199" w14:textId="77777777" w:rsidR="002C4943" w:rsidRPr="00737DE5" w:rsidRDefault="002C4943" w:rsidP="006E1443">
      <w:pPr>
        <w:ind w:left="360" w:right="0"/>
        <w:contextualSpacing/>
        <w:jc w:val="both"/>
        <w:rPr>
          <w:rFonts w:asciiTheme="minorHAnsi" w:hAnsiTheme="minorHAnsi" w:cstheme="minorHAnsi"/>
          <w:sz w:val="18"/>
          <w:szCs w:val="18"/>
        </w:rPr>
      </w:pPr>
      <w:r w:rsidRPr="00395C8C">
        <w:rPr>
          <w:rFonts w:asciiTheme="minorHAnsi" w:hAnsiTheme="minorHAnsi" w:cstheme="minorHAnsi"/>
          <w:sz w:val="18"/>
          <w:szCs w:val="18"/>
        </w:rPr>
        <w:t>2.</w:t>
      </w:r>
      <w:r w:rsidRPr="00737DE5">
        <w:rPr>
          <w:rFonts w:asciiTheme="minorHAnsi" w:hAnsiTheme="minorHAnsi" w:cstheme="minorHAnsi"/>
          <w:sz w:val="18"/>
          <w:szCs w:val="18"/>
        </w:rPr>
        <w:tab/>
        <w:t>P2 - This insurance policy must have minimum limits of $1,000,000 each occurrence and $1,000,000 in the aggregate.</w:t>
      </w:r>
    </w:p>
    <w:p w14:paraId="364C5030" w14:textId="77777777" w:rsidR="002C4943" w:rsidRPr="00737DE5" w:rsidRDefault="002C4943" w:rsidP="006E1443">
      <w:pPr>
        <w:ind w:left="720" w:right="0" w:hanging="360"/>
        <w:contextualSpacing/>
        <w:jc w:val="both"/>
        <w:rPr>
          <w:rFonts w:asciiTheme="minorHAnsi" w:hAnsiTheme="minorHAnsi" w:cstheme="minorHAnsi"/>
          <w:sz w:val="18"/>
          <w:szCs w:val="18"/>
        </w:rPr>
      </w:pPr>
      <w:r w:rsidRPr="00395C8C">
        <w:rPr>
          <w:rFonts w:asciiTheme="minorHAnsi" w:hAnsiTheme="minorHAnsi" w:cstheme="minorHAnsi"/>
          <w:sz w:val="18"/>
          <w:szCs w:val="18"/>
        </w:rPr>
        <w:t>3.</w:t>
      </w:r>
      <w:r w:rsidRPr="00737DE5">
        <w:rPr>
          <w:rFonts w:asciiTheme="minorHAnsi" w:hAnsiTheme="minorHAnsi" w:cstheme="minorHAnsi"/>
          <w:sz w:val="18"/>
          <w:szCs w:val="18"/>
        </w:rPr>
        <w:tab/>
        <w:t>P3 and P4, less than 70,000 records - this insurance policy must have minimum limits of $5,000,000 each occurrence and $5,000,000 in the aggregate.</w:t>
      </w:r>
    </w:p>
    <w:p w14:paraId="28AD009B" w14:textId="77777777" w:rsidR="002C4943" w:rsidRDefault="002C4943" w:rsidP="006E1443">
      <w:pPr>
        <w:ind w:left="720" w:right="0" w:hanging="360"/>
        <w:contextualSpacing/>
        <w:jc w:val="both"/>
        <w:rPr>
          <w:rFonts w:asciiTheme="minorHAnsi" w:hAnsiTheme="minorHAnsi" w:cstheme="minorHAnsi"/>
          <w:sz w:val="18"/>
          <w:szCs w:val="18"/>
        </w:rPr>
      </w:pPr>
      <w:r w:rsidRPr="00395C8C">
        <w:rPr>
          <w:rFonts w:asciiTheme="minorHAnsi" w:hAnsiTheme="minorHAnsi" w:cstheme="minorHAnsi"/>
          <w:sz w:val="18"/>
          <w:szCs w:val="18"/>
        </w:rPr>
        <w:t xml:space="preserve">4. </w:t>
      </w:r>
      <w:r w:rsidRPr="00395C8C">
        <w:rPr>
          <w:rFonts w:asciiTheme="minorHAnsi" w:hAnsiTheme="minorHAnsi" w:cstheme="minorHAnsi"/>
          <w:sz w:val="18"/>
          <w:szCs w:val="18"/>
        </w:rPr>
        <w:tab/>
        <w:t>P3 and P4, 70,000 or more records - this insurance policy must have minimum limits of $10,000,000 each occurrence and $10,000,000 in the aggregate.</w:t>
      </w:r>
      <w:r>
        <w:rPr>
          <w:rFonts w:asciiTheme="minorHAnsi" w:hAnsiTheme="minorHAnsi" w:cstheme="minorHAnsi"/>
          <w:sz w:val="18"/>
          <w:szCs w:val="18"/>
        </w:rPr>
        <w:t xml:space="preserve"> </w:t>
      </w:r>
    </w:p>
    <w:p w14:paraId="0FFCF282" w14:textId="77777777" w:rsidR="002C4943" w:rsidRPr="00CD6F42" w:rsidRDefault="002C4943" w:rsidP="006E1443">
      <w:pPr>
        <w:ind w:left="360" w:right="0"/>
        <w:contextualSpacing/>
        <w:jc w:val="both"/>
        <w:rPr>
          <w:rFonts w:asciiTheme="minorHAnsi" w:hAnsiTheme="minorHAnsi" w:cstheme="minorHAnsi"/>
          <w:sz w:val="18"/>
          <w:szCs w:val="18"/>
        </w:rPr>
      </w:pPr>
      <w:r w:rsidRPr="00CD6F42">
        <w:rPr>
          <w:rFonts w:asciiTheme="minorHAnsi" w:hAnsiTheme="minorHAnsi" w:cstheme="minorHAnsi"/>
          <w:sz w:val="18"/>
          <w:szCs w:val="18"/>
        </w:rPr>
        <w:t xml:space="preserve">Protection Level Classifications are defined in the UC Systemwide Information Security Classification of Information and IT Resources: </w:t>
      </w:r>
      <w:hyperlink r:id="rId29" w:history="1">
        <w:r w:rsidRPr="00CD6F42">
          <w:rPr>
            <w:rStyle w:val="Hyperlink"/>
            <w:rFonts w:asciiTheme="minorHAnsi" w:hAnsiTheme="minorHAnsi" w:cstheme="minorHAnsi"/>
            <w:sz w:val="18"/>
            <w:szCs w:val="18"/>
          </w:rPr>
          <w:t>https://security.ucop.edu/policies/institutional-information-and-it-resource-classification.html</w:t>
        </w:r>
      </w:hyperlink>
      <w:r w:rsidRPr="00CD6F42">
        <w:rPr>
          <w:rFonts w:asciiTheme="minorHAnsi" w:hAnsiTheme="minorHAnsi" w:cstheme="minorHAnsi"/>
          <w:sz w:val="18"/>
          <w:szCs w:val="18"/>
        </w:rPr>
        <w:t xml:space="preserve"> </w:t>
      </w:r>
    </w:p>
    <w:p w14:paraId="75F0218A" w14:textId="48E1A473" w:rsidR="002C4943" w:rsidRPr="0095378F" w:rsidRDefault="002C4943" w:rsidP="006E1443">
      <w:pPr>
        <w:ind w:left="360" w:right="0" w:hanging="360"/>
        <w:contextualSpacing/>
        <w:jc w:val="both"/>
        <w:rPr>
          <w:sz w:val="18"/>
          <w:szCs w:val="18"/>
        </w:rPr>
      </w:pPr>
      <w:r>
        <w:rPr>
          <w:sz w:val="18"/>
          <w:szCs w:val="18"/>
        </w:rPr>
        <w:t>G</w:t>
      </w:r>
      <w:r w:rsidRPr="0095378F">
        <w:rPr>
          <w:sz w:val="18"/>
          <w:szCs w:val="18"/>
        </w:rPr>
        <w:t xml:space="preserve">. </w:t>
      </w:r>
      <w:r>
        <w:rPr>
          <w:sz w:val="18"/>
          <w:szCs w:val="18"/>
        </w:rPr>
        <w:tab/>
      </w:r>
      <w:r w:rsidRPr="0095378F">
        <w:rPr>
          <w:sz w:val="18"/>
          <w:szCs w:val="18"/>
        </w:rPr>
        <w:t xml:space="preserve">Additional other insurance in such amounts as may be reasonably required by UC against other insurable risks relating to performance. If the above insurance is written on a claims-made form, it will continue for three years following termination of the Agreement. The insurance will have a retroactive date of placement prior to or coinciding with the effective date of the Agreement. If the above insurance coverage is modified, </w:t>
      </w:r>
      <w:r w:rsidR="008C4BF6" w:rsidRPr="0095378F">
        <w:rPr>
          <w:sz w:val="18"/>
          <w:szCs w:val="18"/>
        </w:rPr>
        <w:t>changed,</w:t>
      </w:r>
      <w:r w:rsidRPr="0095378F">
        <w:rPr>
          <w:sz w:val="18"/>
          <w:szCs w:val="18"/>
        </w:rPr>
        <w:t xml:space="preserve"> or cancelled, Supplier will provide UC with not less than fifteen (15) days’ advance written notice of such modification, change, or cancellation, and will promptly obtain replacement coverage that complies with this Article. </w:t>
      </w:r>
    </w:p>
    <w:p w14:paraId="1843B3CE" w14:textId="77777777" w:rsidR="002C4943" w:rsidRPr="0095378F" w:rsidRDefault="002C4943" w:rsidP="006E1443">
      <w:pPr>
        <w:ind w:left="360" w:right="0" w:hanging="360"/>
        <w:contextualSpacing/>
        <w:jc w:val="both"/>
        <w:rPr>
          <w:sz w:val="18"/>
          <w:szCs w:val="18"/>
        </w:rPr>
      </w:pPr>
      <w:r>
        <w:rPr>
          <w:sz w:val="18"/>
          <w:szCs w:val="18"/>
        </w:rPr>
        <w:t>I</w:t>
      </w:r>
      <w:r w:rsidRPr="0095378F">
        <w:rPr>
          <w:sz w:val="18"/>
          <w:szCs w:val="18"/>
        </w:rPr>
        <w:t xml:space="preserve">. </w:t>
      </w:r>
      <w:r>
        <w:rPr>
          <w:sz w:val="18"/>
          <w:szCs w:val="18"/>
        </w:rPr>
        <w:tab/>
      </w:r>
      <w:r w:rsidRPr="0095378F">
        <w:rPr>
          <w:sz w:val="18"/>
          <w:szCs w:val="18"/>
        </w:rPr>
        <w:t xml:space="preserve">The coverages referred to under A and B of this Article must include UC as an additional insured. It is understood that the coverage and limits referred to under A, B and C of this Article will not in any way limit Supplier’s liability. Supplier will furnish UC with certificates of insurance (and the relevant endorsement pages) evidencing compliance with all requirements prior to commencing work under the Agreement. Such certificates will: </w:t>
      </w:r>
    </w:p>
    <w:p w14:paraId="7855A54C" w14:textId="77777777" w:rsidR="002C4943" w:rsidRPr="0095378F" w:rsidRDefault="002C4943" w:rsidP="006E1443">
      <w:pPr>
        <w:ind w:left="720" w:right="0" w:hanging="360"/>
        <w:contextualSpacing/>
        <w:jc w:val="both"/>
        <w:rPr>
          <w:sz w:val="18"/>
          <w:szCs w:val="18"/>
        </w:rPr>
      </w:pPr>
      <w:r w:rsidRPr="0095378F">
        <w:rPr>
          <w:sz w:val="18"/>
          <w:szCs w:val="18"/>
        </w:rPr>
        <w:lastRenderedPageBreak/>
        <w:t xml:space="preserve">1. </w:t>
      </w:r>
      <w:r>
        <w:rPr>
          <w:sz w:val="18"/>
          <w:szCs w:val="18"/>
        </w:rPr>
        <w:tab/>
      </w:r>
      <w:r w:rsidRPr="0095378F">
        <w:rPr>
          <w:sz w:val="18"/>
          <w:szCs w:val="18"/>
        </w:rPr>
        <w:t xml:space="preserve">Indicate that The Regents of the University of California has been endorsed as an additional insured for the coverage referred to under A and B of this Article. This provision will only apply in proportion to and to the extent of the negligent acts or omissions of Supplier, its officers, agents, or employees. </w:t>
      </w:r>
    </w:p>
    <w:p w14:paraId="08B34F0C" w14:textId="77777777" w:rsidR="002C4943" w:rsidRPr="0095378F" w:rsidRDefault="002C4943" w:rsidP="006E1443">
      <w:pPr>
        <w:ind w:left="720" w:right="0" w:hanging="360"/>
        <w:contextualSpacing/>
        <w:jc w:val="both"/>
        <w:rPr>
          <w:sz w:val="18"/>
          <w:szCs w:val="18"/>
        </w:rPr>
      </w:pPr>
      <w:r w:rsidRPr="0095378F">
        <w:rPr>
          <w:sz w:val="18"/>
          <w:szCs w:val="18"/>
        </w:rPr>
        <w:t xml:space="preserve">2. </w:t>
      </w:r>
      <w:r>
        <w:rPr>
          <w:sz w:val="18"/>
          <w:szCs w:val="18"/>
        </w:rPr>
        <w:tab/>
      </w:r>
      <w:r w:rsidRPr="0095378F">
        <w:rPr>
          <w:sz w:val="18"/>
          <w:szCs w:val="18"/>
        </w:rPr>
        <w:t>Include a provision that the coverage will be primary and will not participate with or be excess over any valid and collectible insurance or program of self-insurance carried or maintained by UC.</w:t>
      </w:r>
    </w:p>
    <w:p w14:paraId="61EC2B57" w14:textId="77777777" w:rsidR="002C4943" w:rsidRPr="00F2271E" w:rsidRDefault="002C4943" w:rsidP="006E1443">
      <w:pPr>
        <w:keepNext/>
        <w:spacing w:before="240" w:after="120"/>
        <w:ind w:right="0"/>
        <w:jc w:val="both"/>
        <w:rPr>
          <w:spacing w:val="9"/>
          <w:sz w:val="18"/>
          <w:szCs w:val="18"/>
        </w:rPr>
      </w:pPr>
      <w:bookmarkStart w:id="103" w:name="_DV_M130"/>
      <w:bookmarkStart w:id="104" w:name="_DV_M141"/>
      <w:bookmarkEnd w:id="103"/>
      <w:bookmarkEnd w:id="104"/>
      <w:r w:rsidRPr="00F2271E">
        <w:rPr>
          <w:b/>
          <w:sz w:val="18"/>
          <w:szCs w:val="18"/>
        </w:rPr>
        <w:t>ARTICLE 10 –</w:t>
      </w:r>
      <w:r w:rsidRPr="00F2271E">
        <w:rPr>
          <w:b/>
          <w:spacing w:val="25"/>
          <w:sz w:val="18"/>
          <w:szCs w:val="18"/>
        </w:rPr>
        <w:t xml:space="preserve"> </w:t>
      </w:r>
      <w:r w:rsidRPr="00F2271E">
        <w:rPr>
          <w:b/>
          <w:sz w:val="18"/>
          <w:szCs w:val="18"/>
        </w:rPr>
        <w:t>USE</w:t>
      </w:r>
      <w:r w:rsidRPr="00F2271E">
        <w:rPr>
          <w:b/>
          <w:spacing w:val="21"/>
          <w:sz w:val="18"/>
          <w:szCs w:val="18"/>
        </w:rPr>
        <w:t xml:space="preserve"> </w:t>
      </w:r>
      <w:r w:rsidRPr="00F2271E">
        <w:rPr>
          <w:b/>
          <w:sz w:val="18"/>
          <w:szCs w:val="18"/>
        </w:rPr>
        <w:t>OF</w:t>
      </w:r>
      <w:r w:rsidRPr="00F2271E">
        <w:rPr>
          <w:b/>
          <w:spacing w:val="24"/>
          <w:sz w:val="18"/>
          <w:szCs w:val="18"/>
        </w:rPr>
        <w:t xml:space="preserve"> </w:t>
      </w:r>
      <w:r w:rsidRPr="00F2271E">
        <w:rPr>
          <w:b/>
          <w:sz w:val="18"/>
          <w:szCs w:val="18"/>
        </w:rPr>
        <w:t>UC</w:t>
      </w:r>
      <w:r w:rsidRPr="00F2271E">
        <w:rPr>
          <w:b/>
          <w:spacing w:val="16"/>
          <w:sz w:val="18"/>
          <w:szCs w:val="18"/>
        </w:rPr>
        <w:t xml:space="preserve"> </w:t>
      </w:r>
      <w:r w:rsidRPr="00F2271E">
        <w:rPr>
          <w:b/>
          <w:sz w:val="18"/>
          <w:szCs w:val="18"/>
        </w:rPr>
        <w:t>NAME AND TRADEMARKS</w:t>
      </w:r>
      <w:r>
        <w:rPr>
          <w:b/>
          <w:sz w:val="18"/>
          <w:szCs w:val="18"/>
        </w:rPr>
        <w:t xml:space="preserve"> </w:t>
      </w:r>
    </w:p>
    <w:p w14:paraId="3C479A59" w14:textId="77777777" w:rsidR="002C4943" w:rsidRPr="00F2271E" w:rsidRDefault="002C4943" w:rsidP="006E1443">
      <w:pPr>
        <w:ind w:right="0"/>
        <w:jc w:val="both"/>
        <w:rPr>
          <w:sz w:val="18"/>
          <w:szCs w:val="18"/>
        </w:rPr>
      </w:pPr>
      <w:r w:rsidRPr="00F2271E">
        <w:rPr>
          <w:sz w:val="18"/>
          <w:szCs w:val="18"/>
        </w:rPr>
        <w:t>Supplier</w:t>
      </w:r>
      <w:r w:rsidRPr="00F2271E">
        <w:rPr>
          <w:spacing w:val="22"/>
          <w:sz w:val="18"/>
          <w:szCs w:val="18"/>
        </w:rPr>
        <w:t xml:space="preserve"> </w:t>
      </w:r>
      <w:r>
        <w:rPr>
          <w:sz w:val="18"/>
          <w:szCs w:val="18"/>
        </w:rPr>
        <w:t xml:space="preserve">will not use the UC name, abbreviation of the UC name, </w:t>
      </w:r>
      <w:r w:rsidRPr="00F2271E">
        <w:rPr>
          <w:sz w:val="18"/>
          <w:szCs w:val="18"/>
        </w:rPr>
        <w:t>trade</w:t>
      </w:r>
      <w:bookmarkStart w:id="105" w:name="_DV_C123"/>
      <w:r w:rsidRPr="00F2271E">
        <w:rPr>
          <w:sz w:val="18"/>
          <w:szCs w:val="18"/>
        </w:rPr>
        <w:t xml:space="preserve"> </w:t>
      </w:r>
      <w:bookmarkStart w:id="106" w:name="_DV_C124"/>
      <w:bookmarkEnd w:id="105"/>
      <w:r w:rsidRPr="00F2271E">
        <w:rPr>
          <w:sz w:val="18"/>
          <w:szCs w:val="18"/>
        </w:rPr>
        <w:t>names</w:t>
      </w:r>
      <w:bookmarkStart w:id="107" w:name="_DV_M143"/>
      <w:bookmarkEnd w:id="106"/>
      <w:bookmarkEnd w:id="107"/>
      <w:r w:rsidRPr="00F2271E">
        <w:rPr>
          <w:spacing w:val="1"/>
          <w:sz w:val="18"/>
          <w:szCs w:val="18"/>
        </w:rPr>
        <w:t xml:space="preserve"> </w:t>
      </w:r>
      <w:r w:rsidRPr="00F2271E">
        <w:rPr>
          <w:sz w:val="18"/>
          <w:szCs w:val="18"/>
        </w:rPr>
        <w:t>and/or</w:t>
      </w:r>
      <w:r w:rsidRPr="00F2271E">
        <w:rPr>
          <w:spacing w:val="2"/>
          <w:sz w:val="18"/>
          <w:szCs w:val="18"/>
        </w:rPr>
        <w:t xml:space="preserve"> trade</w:t>
      </w:r>
      <w:r w:rsidRPr="00F2271E">
        <w:rPr>
          <w:sz w:val="18"/>
          <w:szCs w:val="18"/>
        </w:rPr>
        <w:t>marks</w:t>
      </w:r>
      <w:r w:rsidRPr="00F2271E">
        <w:rPr>
          <w:spacing w:val="2"/>
          <w:sz w:val="18"/>
          <w:szCs w:val="18"/>
        </w:rPr>
        <w:t xml:space="preserve"> </w:t>
      </w:r>
      <w:r w:rsidRPr="00F2271E">
        <w:rPr>
          <w:sz w:val="18"/>
          <w:szCs w:val="18"/>
        </w:rPr>
        <w:t>(i.e., logos and seals) or</w:t>
      </w:r>
      <w:r w:rsidRPr="00F2271E">
        <w:rPr>
          <w:spacing w:val="5"/>
          <w:sz w:val="18"/>
          <w:szCs w:val="18"/>
        </w:rPr>
        <w:t xml:space="preserve"> </w:t>
      </w:r>
      <w:r w:rsidRPr="00F2271E">
        <w:rPr>
          <w:sz w:val="18"/>
          <w:szCs w:val="18"/>
        </w:rPr>
        <w:t>any</w:t>
      </w:r>
      <w:r w:rsidRPr="00F2271E">
        <w:rPr>
          <w:spacing w:val="4"/>
          <w:sz w:val="18"/>
          <w:szCs w:val="18"/>
        </w:rPr>
        <w:t xml:space="preserve"> </w:t>
      </w:r>
      <w:r w:rsidRPr="00F2271E">
        <w:rPr>
          <w:sz w:val="18"/>
          <w:szCs w:val="18"/>
        </w:rPr>
        <w:t>derivation thereof, in</w:t>
      </w:r>
      <w:r w:rsidRPr="00F2271E">
        <w:rPr>
          <w:spacing w:val="6"/>
          <w:sz w:val="18"/>
          <w:szCs w:val="18"/>
        </w:rPr>
        <w:t xml:space="preserve"> </w:t>
      </w:r>
      <w:r w:rsidRPr="00F2271E">
        <w:rPr>
          <w:sz w:val="18"/>
          <w:szCs w:val="18"/>
        </w:rPr>
        <w:t>any</w:t>
      </w:r>
      <w:r w:rsidRPr="00F2271E">
        <w:rPr>
          <w:spacing w:val="5"/>
          <w:sz w:val="18"/>
          <w:szCs w:val="18"/>
        </w:rPr>
        <w:t xml:space="preserve"> </w:t>
      </w:r>
      <w:r w:rsidRPr="00F2271E">
        <w:rPr>
          <w:sz w:val="18"/>
          <w:szCs w:val="18"/>
        </w:rPr>
        <w:t>form</w:t>
      </w:r>
      <w:r w:rsidRPr="00F2271E">
        <w:rPr>
          <w:spacing w:val="3"/>
          <w:sz w:val="18"/>
          <w:szCs w:val="18"/>
        </w:rPr>
        <w:t xml:space="preserve"> </w:t>
      </w:r>
      <w:r w:rsidRPr="00F2271E">
        <w:rPr>
          <w:sz w:val="18"/>
          <w:szCs w:val="18"/>
        </w:rPr>
        <w:t>or</w:t>
      </w:r>
      <w:r w:rsidRPr="00F2271E">
        <w:rPr>
          <w:spacing w:val="5"/>
          <w:sz w:val="18"/>
          <w:szCs w:val="18"/>
        </w:rPr>
        <w:t xml:space="preserve"> </w:t>
      </w:r>
      <w:r w:rsidRPr="00F2271E">
        <w:rPr>
          <w:sz w:val="18"/>
          <w:szCs w:val="18"/>
        </w:rPr>
        <w:t>manner</w:t>
      </w:r>
      <w:r w:rsidRPr="00F2271E">
        <w:rPr>
          <w:spacing w:val="1"/>
          <w:sz w:val="18"/>
          <w:szCs w:val="18"/>
        </w:rPr>
        <w:t xml:space="preserve"> </w:t>
      </w:r>
      <w:r w:rsidRPr="00F2271E">
        <w:rPr>
          <w:sz w:val="18"/>
          <w:szCs w:val="18"/>
        </w:rPr>
        <w:t>in</w:t>
      </w:r>
      <w:r w:rsidRPr="00F2271E">
        <w:rPr>
          <w:spacing w:val="5"/>
          <w:sz w:val="18"/>
          <w:szCs w:val="18"/>
        </w:rPr>
        <w:t xml:space="preserve"> </w:t>
      </w:r>
      <w:r w:rsidRPr="00F2271E">
        <w:rPr>
          <w:sz w:val="18"/>
          <w:szCs w:val="18"/>
        </w:rPr>
        <w:t>advertisements, report</w:t>
      </w:r>
      <w:r w:rsidRPr="00F2271E">
        <w:rPr>
          <w:spacing w:val="1"/>
          <w:sz w:val="18"/>
          <w:szCs w:val="18"/>
        </w:rPr>
        <w:t>s</w:t>
      </w:r>
      <w:r w:rsidRPr="00F2271E">
        <w:rPr>
          <w:sz w:val="18"/>
          <w:szCs w:val="18"/>
        </w:rPr>
        <w:t>,</w:t>
      </w:r>
      <w:r w:rsidRPr="00F2271E">
        <w:rPr>
          <w:spacing w:val="1"/>
          <w:sz w:val="18"/>
          <w:szCs w:val="18"/>
        </w:rPr>
        <w:t xml:space="preserve"> </w:t>
      </w:r>
      <w:r w:rsidRPr="00F2271E">
        <w:rPr>
          <w:sz w:val="18"/>
          <w:szCs w:val="18"/>
        </w:rPr>
        <w:t>or</w:t>
      </w:r>
      <w:r w:rsidRPr="00F2271E">
        <w:rPr>
          <w:spacing w:val="5"/>
          <w:sz w:val="18"/>
          <w:szCs w:val="18"/>
        </w:rPr>
        <w:t xml:space="preserve"> </w:t>
      </w:r>
      <w:r w:rsidRPr="00F2271E">
        <w:rPr>
          <w:sz w:val="18"/>
          <w:szCs w:val="18"/>
        </w:rPr>
        <w:t>other</w:t>
      </w:r>
      <w:r w:rsidRPr="00F2271E">
        <w:rPr>
          <w:spacing w:val="3"/>
          <w:sz w:val="18"/>
          <w:szCs w:val="18"/>
        </w:rPr>
        <w:t xml:space="preserve"> </w:t>
      </w:r>
      <w:r w:rsidRPr="00F2271E">
        <w:rPr>
          <w:sz w:val="18"/>
          <w:szCs w:val="18"/>
        </w:rPr>
        <w:t>information released</w:t>
      </w:r>
      <w:r w:rsidRPr="00F2271E">
        <w:rPr>
          <w:spacing w:val="1"/>
          <w:sz w:val="18"/>
          <w:szCs w:val="18"/>
        </w:rPr>
        <w:t xml:space="preserve"> </w:t>
      </w:r>
      <w:r w:rsidRPr="00F2271E">
        <w:rPr>
          <w:sz w:val="18"/>
          <w:szCs w:val="18"/>
        </w:rPr>
        <w:t>to</w:t>
      </w:r>
      <w:r w:rsidRPr="00F2271E">
        <w:rPr>
          <w:spacing w:val="5"/>
          <w:sz w:val="18"/>
          <w:szCs w:val="18"/>
        </w:rPr>
        <w:t xml:space="preserve"> </w:t>
      </w:r>
      <w:r w:rsidRPr="00F2271E">
        <w:rPr>
          <w:sz w:val="18"/>
          <w:szCs w:val="18"/>
        </w:rPr>
        <w:t>the</w:t>
      </w:r>
      <w:r w:rsidRPr="00F2271E">
        <w:rPr>
          <w:spacing w:val="5"/>
          <w:sz w:val="18"/>
          <w:szCs w:val="18"/>
        </w:rPr>
        <w:t xml:space="preserve"> </w:t>
      </w:r>
      <w:r w:rsidRPr="00F2271E">
        <w:rPr>
          <w:sz w:val="18"/>
          <w:szCs w:val="18"/>
        </w:rPr>
        <w:t>public,</w:t>
      </w:r>
      <w:r w:rsidRPr="00F2271E">
        <w:rPr>
          <w:spacing w:val="2"/>
          <w:sz w:val="18"/>
          <w:szCs w:val="18"/>
        </w:rPr>
        <w:t xml:space="preserve"> </w:t>
      </w:r>
      <w:r w:rsidRPr="00F2271E">
        <w:rPr>
          <w:sz w:val="18"/>
          <w:szCs w:val="18"/>
        </w:rPr>
        <w:t>or</w:t>
      </w:r>
      <w:r w:rsidRPr="00F2271E">
        <w:rPr>
          <w:spacing w:val="5"/>
          <w:sz w:val="18"/>
          <w:szCs w:val="18"/>
        </w:rPr>
        <w:t xml:space="preserve"> </w:t>
      </w:r>
      <w:r w:rsidRPr="00F2271E">
        <w:rPr>
          <w:sz w:val="18"/>
          <w:szCs w:val="18"/>
        </w:rPr>
        <w:t>place</w:t>
      </w:r>
      <w:r w:rsidRPr="00F2271E">
        <w:rPr>
          <w:spacing w:val="3"/>
          <w:sz w:val="18"/>
          <w:szCs w:val="18"/>
        </w:rPr>
        <w:t xml:space="preserve"> </w:t>
      </w:r>
      <w:r w:rsidRPr="00F2271E">
        <w:rPr>
          <w:sz w:val="18"/>
          <w:szCs w:val="18"/>
        </w:rPr>
        <w:t>the</w:t>
      </w:r>
      <w:r w:rsidRPr="00F2271E">
        <w:rPr>
          <w:spacing w:val="5"/>
          <w:sz w:val="18"/>
          <w:szCs w:val="18"/>
        </w:rPr>
        <w:t xml:space="preserve"> </w:t>
      </w:r>
      <w:r w:rsidRPr="00F2271E">
        <w:rPr>
          <w:sz w:val="18"/>
          <w:szCs w:val="18"/>
        </w:rPr>
        <w:t>UC</w:t>
      </w:r>
      <w:r w:rsidRPr="00F2271E">
        <w:rPr>
          <w:spacing w:val="1"/>
          <w:sz w:val="18"/>
          <w:szCs w:val="18"/>
        </w:rPr>
        <w:t xml:space="preserve"> </w:t>
      </w:r>
      <w:r w:rsidRPr="00F2271E">
        <w:rPr>
          <w:sz w:val="18"/>
          <w:szCs w:val="18"/>
        </w:rPr>
        <w:t>name, abbreviations,</w:t>
      </w:r>
      <w:r w:rsidRPr="00F2271E">
        <w:rPr>
          <w:spacing w:val="2"/>
          <w:sz w:val="18"/>
          <w:szCs w:val="18"/>
        </w:rPr>
        <w:t xml:space="preserve"> </w:t>
      </w:r>
      <w:r w:rsidRPr="00F2271E">
        <w:rPr>
          <w:sz w:val="18"/>
          <w:szCs w:val="18"/>
        </w:rPr>
        <w:t>trade</w:t>
      </w:r>
      <w:r w:rsidRPr="00F2271E">
        <w:rPr>
          <w:spacing w:val="3"/>
          <w:sz w:val="18"/>
          <w:szCs w:val="18"/>
        </w:rPr>
        <w:t xml:space="preserve"> </w:t>
      </w:r>
      <w:bookmarkStart w:id="108" w:name="_DV_C126"/>
      <w:r w:rsidRPr="00F2271E">
        <w:rPr>
          <w:sz w:val="18"/>
          <w:szCs w:val="18"/>
        </w:rPr>
        <w:t>names</w:t>
      </w:r>
      <w:bookmarkStart w:id="109" w:name="_DV_M144"/>
      <w:bookmarkEnd w:id="108"/>
      <w:bookmarkEnd w:id="109"/>
      <w:r w:rsidRPr="00F2271E">
        <w:rPr>
          <w:sz w:val="18"/>
          <w:szCs w:val="18"/>
        </w:rPr>
        <w:t xml:space="preserve"> and/or</w:t>
      </w:r>
      <w:r w:rsidRPr="00F2271E">
        <w:rPr>
          <w:spacing w:val="-2"/>
          <w:sz w:val="18"/>
          <w:szCs w:val="18"/>
        </w:rPr>
        <w:t xml:space="preserve"> trade</w:t>
      </w:r>
      <w:r w:rsidRPr="00F2271E">
        <w:rPr>
          <w:sz w:val="18"/>
          <w:szCs w:val="18"/>
        </w:rPr>
        <w:t>marks</w:t>
      </w:r>
      <w:r w:rsidRPr="00F2271E">
        <w:rPr>
          <w:spacing w:val="-2"/>
          <w:sz w:val="18"/>
          <w:szCs w:val="18"/>
        </w:rPr>
        <w:t xml:space="preserve"> </w:t>
      </w:r>
      <w:r w:rsidRPr="00F2271E">
        <w:rPr>
          <w:sz w:val="18"/>
          <w:szCs w:val="18"/>
        </w:rPr>
        <w:t>or</w:t>
      </w:r>
      <w:r w:rsidRPr="00F2271E">
        <w:rPr>
          <w:spacing w:val="1"/>
          <w:sz w:val="18"/>
          <w:szCs w:val="18"/>
        </w:rPr>
        <w:t xml:space="preserve"> </w:t>
      </w:r>
      <w:r w:rsidRPr="00F2271E">
        <w:rPr>
          <w:sz w:val="18"/>
          <w:szCs w:val="18"/>
        </w:rPr>
        <w:t>any</w:t>
      </w:r>
      <w:r w:rsidRPr="00F2271E">
        <w:rPr>
          <w:spacing w:val="-1"/>
          <w:sz w:val="18"/>
          <w:szCs w:val="18"/>
        </w:rPr>
        <w:t xml:space="preserve"> </w:t>
      </w:r>
      <w:r w:rsidRPr="00F2271E">
        <w:rPr>
          <w:sz w:val="18"/>
          <w:szCs w:val="18"/>
        </w:rPr>
        <w:t>deri</w:t>
      </w:r>
      <w:r w:rsidRPr="00F2271E">
        <w:rPr>
          <w:spacing w:val="1"/>
          <w:sz w:val="18"/>
          <w:szCs w:val="18"/>
        </w:rPr>
        <w:t>v</w:t>
      </w:r>
      <w:r w:rsidRPr="00F2271E">
        <w:rPr>
          <w:sz w:val="18"/>
          <w:szCs w:val="18"/>
        </w:rPr>
        <w:t>ation</w:t>
      </w:r>
      <w:r w:rsidRPr="00F2271E">
        <w:rPr>
          <w:spacing w:val="-4"/>
          <w:sz w:val="18"/>
          <w:szCs w:val="18"/>
        </w:rPr>
        <w:t xml:space="preserve"> </w:t>
      </w:r>
      <w:r w:rsidRPr="00F2271E">
        <w:rPr>
          <w:sz w:val="18"/>
          <w:szCs w:val="18"/>
        </w:rPr>
        <w:t>t</w:t>
      </w:r>
      <w:r w:rsidRPr="00F2271E">
        <w:rPr>
          <w:spacing w:val="-1"/>
          <w:sz w:val="18"/>
          <w:szCs w:val="18"/>
        </w:rPr>
        <w:t>h</w:t>
      </w:r>
      <w:r w:rsidRPr="00F2271E">
        <w:rPr>
          <w:sz w:val="18"/>
          <w:szCs w:val="18"/>
        </w:rPr>
        <w:t>ereof</w:t>
      </w:r>
      <w:r w:rsidRPr="00F2271E">
        <w:rPr>
          <w:spacing w:val="-2"/>
          <w:sz w:val="18"/>
          <w:szCs w:val="18"/>
        </w:rPr>
        <w:t xml:space="preserve"> </w:t>
      </w:r>
      <w:r w:rsidRPr="00F2271E">
        <w:rPr>
          <w:sz w:val="18"/>
          <w:szCs w:val="18"/>
        </w:rPr>
        <w:t>on</w:t>
      </w:r>
      <w:r w:rsidRPr="00F2271E">
        <w:rPr>
          <w:spacing w:val="1"/>
          <w:sz w:val="18"/>
          <w:szCs w:val="18"/>
        </w:rPr>
        <w:t xml:space="preserve"> </w:t>
      </w:r>
      <w:r w:rsidRPr="00F2271E">
        <w:rPr>
          <w:spacing w:val="-1"/>
          <w:sz w:val="18"/>
          <w:szCs w:val="18"/>
        </w:rPr>
        <w:t>a</w:t>
      </w:r>
      <w:r w:rsidRPr="00F2271E">
        <w:rPr>
          <w:sz w:val="18"/>
          <w:szCs w:val="18"/>
        </w:rPr>
        <w:t>ny</w:t>
      </w:r>
      <w:r w:rsidRPr="00F2271E">
        <w:rPr>
          <w:spacing w:val="-1"/>
          <w:sz w:val="18"/>
          <w:szCs w:val="18"/>
        </w:rPr>
        <w:t xml:space="preserve"> </w:t>
      </w:r>
      <w:r w:rsidRPr="00F2271E">
        <w:rPr>
          <w:sz w:val="18"/>
          <w:szCs w:val="18"/>
        </w:rPr>
        <w:t>con</w:t>
      </w:r>
      <w:r w:rsidRPr="00F2271E">
        <w:rPr>
          <w:spacing w:val="-1"/>
          <w:sz w:val="18"/>
          <w:szCs w:val="18"/>
        </w:rPr>
        <w:t>su</w:t>
      </w:r>
      <w:r w:rsidRPr="00F2271E">
        <w:rPr>
          <w:sz w:val="18"/>
          <w:szCs w:val="18"/>
        </w:rPr>
        <w:t>mer</w:t>
      </w:r>
      <w:r w:rsidRPr="00F2271E">
        <w:rPr>
          <w:spacing w:val="-4"/>
          <w:sz w:val="18"/>
          <w:szCs w:val="18"/>
        </w:rPr>
        <w:t xml:space="preserve"> </w:t>
      </w:r>
      <w:r w:rsidRPr="00F2271E">
        <w:rPr>
          <w:sz w:val="18"/>
          <w:szCs w:val="18"/>
        </w:rPr>
        <w:t>goods,</w:t>
      </w:r>
      <w:r w:rsidRPr="00F2271E">
        <w:rPr>
          <w:spacing w:val="-4"/>
          <w:sz w:val="18"/>
          <w:szCs w:val="18"/>
        </w:rPr>
        <w:t xml:space="preserve"> </w:t>
      </w:r>
      <w:r w:rsidRPr="00F2271E">
        <w:rPr>
          <w:sz w:val="18"/>
          <w:szCs w:val="18"/>
        </w:rPr>
        <w:t>products,</w:t>
      </w:r>
      <w:r w:rsidRPr="00F2271E">
        <w:rPr>
          <w:spacing w:val="-5"/>
          <w:sz w:val="18"/>
          <w:szCs w:val="18"/>
        </w:rPr>
        <w:t xml:space="preserve"> </w:t>
      </w:r>
      <w:r w:rsidRPr="00F2271E">
        <w:rPr>
          <w:sz w:val="18"/>
          <w:szCs w:val="18"/>
        </w:rPr>
        <w:t>or</w:t>
      </w:r>
      <w:r w:rsidRPr="00F2271E">
        <w:rPr>
          <w:spacing w:val="1"/>
          <w:sz w:val="18"/>
          <w:szCs w:val="18"/>
        </w:rPr>
        <w:t xml:space="preserve"> </w:t>
      </w:r>
      <w:r w:rsidRPr="00F2271E">
        <w:rPr>
          <w:sz w:val="18"/>
          <w:szCs w:val="18"/>
        </w:rPr>
        <w:t>services</w:t>
      </w:r>
      <w:r w:rsidRPr="00F2271E">
        <w:rPr>
          <w:spacing w:val="-2"/>
          <w:sz w:val="18"/>
          <w:szCs w:val="18"/>
        </w:rPr>
        <w:t xml:space="preserve"> </w:t>
      </w:r>
      <w:r w:rsidRPr="00F2271E">
        <w:rPr>
          <w:sz w:val="18"/>
          <w:szCs w:val="18"/>
        </w:rPr>
        <w:t>for</w:t>
      </w:r>
      <w:r w:rsidRPr="00F2271E">
        <w:rPr>
          <w:spacing w:val="-1"/>
          <w:sz w:val="18"/>
          <w:szCs w:val="18"/>
        </w:rPr>
        <w:t xml:space="preserve"> </w:t>
      </w:r>
      <w:r w:rsidRPr="00F2271E">
        <w:rPr>
          <w:sz w:val="18"/>
          <w:szCs w:val="18"/>
        </w:rPr>
        <w:t>sale or</w:t>
      </w:r>
      <w:r w:rsidRPr="00F2271E">
        <w:rPr>
          <w:spacing w:val="27"/>
          <w:sz w:val="18"/>
          <w:szCs w:val="18"/>
        </w:rPr>
        <w:t xml:space="preserve"> </w:t>
      </w:r>
      <w:r w:rsidRPr="00F2271E">
        <w:rPr>
          <w:sz w:val="18"/>
          <w:szCs w:val="18"/>
        </w:rPr>
        <w:t>distribution</w:t>
      </w:r>
      <w:r w:rsidRPr="00F2271E">
        <w:rPr>
          <w:spacing w:val="22"/>
          <w:sz w:val="18"/>
          <w:szCs w:val="18"/>
        </w:rPr>
        <w:t xml:space="preserve"> </w:t>
      </w:r>
      <w:r w:rsidRPr="00F2271E">
        <w:rPr>
          <w:sz w:val="18"/>
          <w:szCs w:val="18"/>
        </w:rPr>
        <w:t>to</w:t>
      </w:r>
      <w:r w:rsidRPr="00F2271E">
        <w:rPr>
          <w:spacing w:val="27"/>
          <w:sz w:val="18"/>
          <w:szCs w:val="18"/>
        </w:rPr>
        <w:t xml:space="preserve"> </w:t>
      </w:r>
      <w:r w:rsidRPr="00F2271E">
        <w:rPr>
          <w:sz w:val="18"/>
          <w:szCs w:val="18"/>
        </w:rPr>
        <w:t>t</w:t>
      </w:r>
      <w:r w:rsidRPr="00F2271E">
        <w:rPr>
          <w:spacing w:val="2"/>
          <w:sz w:val="18"/>
          <w:szCs w:val="18"/>
        </w:rPr>
        <w:t>h</w:t>
      </w:r>
      <w:r w:rsidRPr="00F2271E">
        <w:rPr>
          <w:sz w:val="18"/>
          <w:szCs w:val="18"/>
        </w:rPr>
        <w:t>e</w:t>
      </w:r>
      <w:r w:rsidRPr="00F2271E">
        <w:rPr>
          <w:spacing w:val="27"/>
          <w:sz w:val="18"/>
          <w:szCs w:val="18"/>
        </w:rPr>
        <w:t xml:space="preserve"> </w:t>
      </w:r>
      <w:r w:rsidRPr="00F2271E">
        <w:rPr>
          <w:sz w:val="18"/>
          <w:szCs w:val="18"/>
        </w:rPr>
        <w:t>public,</w:t>
      </w:r>
      <w:r w:rsidRPr="00F2271E">
        <w:rPr>
          <w:spacing w:val="24"/>
          <w:sz w:val="18"/>
          <w:szCs w:val="18"/>
        </w:rPr>
        <w:t xml:space="preserve"> </w:t>
      </w:r>
      <w:r w:rsidRPr="00F2271E">
        <w:rPr>
          <w:sz w:val="18"/>
          <w:szCs w:val="18"/>
        </w:rPr>
        <w:t>w</w:t>
      </w:r>
      <w:r w:rsidRPr="00F2271E">
        <w:rPr>
          <w:spacing w:val="-1"/>
          <w:sz w:val="18"/>
          <w:szCs w:val="18"/>
        </w:rPr>
        <w:t>i</w:t>
      </w:r>
      <w:r w:rsidRPr="00F2271E">
        <w:rPr>
          <w:sz w:val="18"/>
          <w:szCs w:val="18"/>
        </w:rPr>
        <w:t>thout</w:t>
      </w:r>
      <w:r w:rsidRPr="00F2271E">
        <w:rPr>
          <w:spacing w:val="23"/>
          <w:sz w:val="18"/>
          <w:szCs w:val="18"/>
        </w:rPr>
        <w:t xml:space="preserve"> UC’s </w:t>
      </w:r>
      <w:r w:rsidRPr="00F2271E">
        <w:rPr>
          <w:sz w:val="18"/>
          <w:szCs w:val="18"/>
        </w:rPr>
        <w:t>prior</w:t>
      </w:r>
      <w:r w:rsidRPr="00F2271E">
        <w:rPr>
          <w:spacing w:val="26"/>
          <w:sz w:val="18"/>
          <w:szCs w:val="18"/>
        </w:rPr>
        <w:t xml:space="preserve"> </w:t>
      </w:r>
      <w:r w:rsidRPr="00F2271E">
        <w:rPr>
          <w:sz w:val="18"/>
          <w:szCs w:val="18"/>
        </w:rPr>
        <w:t>written</w:t>
      </w:r>
      <w:r w:rsidRPr="00F2271E">
        <w:rPr>
          <w:spacing w:val="25"/>
          <w:sz w:val="18"/>
          <w:szCs w:val="18"/>
        </w:rPr>
        <w:t xml:space="preserve"> </w:t>
      </w:r>
      <w:r w:rsidRPr="00F2271E">
        <w:rPr>
          <w:sz w:val="18"/>
          <w:szCs w:val="18"/>
        </w:rPr>
        <w:t xml:space="preserve">approval.  Supplier agrees to </w:t>
      </w:r>
      <w:proofErr w:type="gramStart"/>
      <w:r w:rsidRPr="00F2271E">
        <w:rPr>
          <w:sz w:val="18"/>
          <w:szCs w:val="18"/>
        </w:rPr>
        <w:t>comply at all times</w:t>
      </w:r>
      <w:proofErr w:type="gramEnd"/>
      <w:r w:rsidRPr="00F2271E">
        <w:rPr>
          <w:sz w:val="18"/>
          <w:szCs w:val="18"/>
        </w:rPr>
        <w:t xml:space="preserve"> with California Education Code Section 92000.</w:t>
      </w:r>
    </w:p>
    <w:p w14:paraId="21F917D5" w14:textId="77777777" w:rsidR="002C4943" w:rsidRPr="00CF2202" w:rsidRDefault="002C4943" w:rsidP="006E1443">
      <w:pPr>
        <w:keepNext/>
        <w:spacing w:before="240" w:after="120"/>
        <w:ind w:right="0"/>
        <w:jc w:val="both"/>
        <w:rPr>
          <w:b/>
          <w:sz w:val="18"/>
          <w:szCs w:val="18"/>
        </w:rPr>
      </w:pPr>
      <w:bookmarkStart w:id="110" w:name="_DV_M145"/>
      <w:bookmarkEnd w:id="110"/>
      <w:r w:rsidRPr="00F2271E">
        <w:rPr>
          <w:b/>
          <w:sz w:val="18"/>
          <w:szCs w:val="18"/>
        </w:rPr>
        <w:t xml:space="preserve">ARTICLE 11 – FEDERAL </w:t>
      </w:r>
      <w:r>
        <w:rPr>
          <w:b/>
          <w:sz w:val="18"/>
          <w:szCs w:val="18"/>
        </w:rPr>
        <w:t>FUND</w:t>
      </w:r>
      <w:r w:rsidRPr="00F2271E">
        <w:rPr>
          <w:b/>
          <w:sz w:val="18"/>
          <w:szCs w:val="18"/>
        </w:rPr>
        <w:t xml:space="preserve">S </w:t>
      </w:r>
    </w:p>
    <w:p w14:paraId="6C141580" w14:textId="53D8A2D1" w:rsidR="002C4943" w:rsidRDefault="002C4943" w:rsidP="006E1443">
      <w:pPr>
        <w:ind w:right="0"/>
        <w:jc w:val="both"/>
        <w:rPr>
          <w:sz w:val="18"/>
          <w:szCs w:val="18"/>
        </w:rPr>
      </w:pPr>
      <w:bookmarkStart w:id="111" w:name="_DV_M210"/>
      <w:bookmarkEnd w:id="111"/>
      <w:r w:rsidRPr="00F2271E">
        <w:rPr>
          <w:sz w:val="18"/>
          <w:szCs w:val="18"/>
        </w:rPr>
        <w:t xml:space="preserve">Supplier </w:t>
      </w:r>
      <w:bookmarkStart w:id="112" w:name="_DV_C130"/>
      <w:r w:rsidRPr="00F2271E">
        <w:rPr>
          <w:sz w:val="18"/>
          <w:szCs w:val="18"/>
        </w:rPr>
        <w:t>who supplies</w:t>
      </w:r>
      <w:bookmarkStart w:id="113" w:name="_DV_M147"/>
      <w:bookmarkEnd w:id="112"/>
      <w:bookmarkEnd w:id="113"/>
      <w:r w:rsidRPr="00F2271E">
        <w:rPr>
          <w:sz w:val="18"/>
          <w:szCs w:val="18"/>
        </w:rPr>
        <w:t xml:space="preserve"> </w:t>
      </w:r>
      <w:r>
        <w:rPr>
          <w:sz w:val="18"/>
          <w:szCs w:val="18"/>
        </w:rPr>
        <w:t>Goods and/or S</w:t>
      </w:r>
      <w:r w:rsidRPr="00F2271E">
        <w:rPr>
          <w:sz w:val="18"/>
          <w:szCs w:val="18"/>
        </w:rPr>
        <w:t>ervices certifies and represents its compliance with the following clauses, as applicable</w:t>
      </w:r>
      <w:r w:rsidR="009D40AE" w:rsidRPr="00F2271E">
        <w:rPr>
          <w:sz w:val="18"/>
          <w:szCs w:val="18"/>
        </w:rPr>
        <w:t xml:space="preserve">. </w:t>
      </w:r>
      <w:r w:rsidRPr="00F2271E">
        <w:rPr>
          <w:sz w:val="18"/>
          <w:szCs w:val="18"/>
        </w:rPr>
        <w:t xml:space="preserve">Supplier shall promptly notify UC of any change of status </w:t>
      </w:r>
      <w:proofErr w:type="gramStart"/>
      <w:r w:rsidRPr="00F2271E">
        <w:rPr>
          <w:sz w:val="18"/>
          <w:szCs w:val="18"/>
        </w:rPr>
        <w:t>with regard to</w:t>
      </w:r>
      <w:proofErr w:type="gramEnd"/>
      <w:r w:rsidRPr="00F2271E">
        <w:rPr>
          <w:sz w:val="18"/>
          <w:szCs w:val="18"/>
        </w:rPr>
        <w:t xml:space="preserve"> these certifications and representations</w:t>
      </w:r>
      <w:r w:rsidR="009D40AE" w:rsidRPr="00F2271E">
        <w:rPr>
          <w:sz w:val="18"/>
          <w:szCs w:val="18"/>
        </w:rPr>
        <w:t xml:space="preserve">. </w:t>
      </w:r>
      <w:r w:rsidRPr="00F2271E">
        <w:rPr>
          <w:sz w:val="18"/>
          <w:szCs w:val="18"/>
        </w:rPr>
        <w:t>These certifications and representations are material statements upon which UC will rely</w:t>
      </w:r>
      <w:r>
        <w:rPr>
          <w:sz w:val="18"/>
          <w:szCs w:val="18"/>
        </w:rPr>
        <w:t>.</w:t>
      </w:r>
    </w:p>
    <w:p w14:paraId="5989C882" w14:textId="77777777" w:rsidR="002C4943" w:rsidRDefault="002C4943" w:rsidP="006E1443">
      <w:pPr>
        <w:ind w:right="0"/>
        <w:jc w:val="both"/>
        <w:rPr>
          <w:sz w:val="18"/>
          <w:szCs w:val="18"/>
        </w:rPr>
      </w:pPr>
    </w:p>
    <w:p w14:paraId="15DE0A8E" w14:textId="77777777" w:rsidR="002C4943" w:rsidRPr="0073141E" w:rsidRDefault="002C4943" w:rsidP="0035401A">
      <w:pPr>
        <w:pStyle w:val="ListParagraph"/>
        <w:widowControl/>
        <w:numPr>
          <w:ilvl w:val="2"/>
          <w:numId w:val="20"/>
        </w:numPr>
        <w:autoSpaceDE/>
        <w:autoSpaceDN/>
        <w:jc w:val="both"/>
        <w:rPr>
          <w:rFonts w:ascii="Calibri" w:hAnsi="Calibri"/>
          <w:sz w:val="18"/>
          <w:szCs w:val="18"/>
        </w:rPr>
      </w:pPr>
      <w:r w:rsidRPr="0073141E">
        <w:rPr>
          <w:rFonts w:ascii="Calibri" w:hAnsi="Calibri"/>
          <w:sz w:val="18"/>
          <w:szCs w:val="18"/>
        </w:rPr>
        <w:t>For commercial transactions involving funds on a federal contract (federal awards governed by the FAR), the following provisions apply, as applicable:</w:t>
      </w:r>
    </w:p>
    <w:p w14:paraId="0247AF9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bookmarkStart w:id="114" w:name="_DV_M148"/>
      <w:bookmarkEnd w:id="114"/>
      <w:r w:rsidRPr="00F2271E">
        <w:rPr>
          <w:sz w:val="18"/>
          <w:szCs w:val="18"/>
        </w:rPr>
        <w:t xml:space="preserve">FAR 52.203-13, Contractor Code of Business Ethics and </w:t>
      </w:r>
      <w:proofErr w:type="gramStart"/>
      <w:r w:rsidRPr="00F2271E">
        <w:rPr>
          <w:sz w:val="18"/>
          <w:szCs w:val="18"/>
        </w:rPr>
        <w:t>Conduct</w:t>
      </w:r>
      <w:bookmarkStart w:id="115" w:name="_DV_M149"/>
      <w:bookmarkEnd w:id="115"/>
      <w:r w:rsidRPr="00F2271E">
        <w:rPr>
          <w:sz w:val="18"/>
          <w:szCs w:val="18"/>
        </w:rPr>
        <w:t>;</w:t>
      </w:r>
      <w:proofErr w:type="gramEnd"/>
    </w:p>
    <w:p w14:paraId="1327408B" w14:textId="77777777" w:rsidR="002C4943" w:rsidRPr="00F2271E"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 xml:space="preserve">FAR 52.203-17, Contractor Employee Whistleblower Rights and Requirement to Inform Employees of Whistleblower </w:t>
      </w:r>
      <w:proofErr w:type="gramStart"/>
      <w:r>
        <w:rPr>
          <w:sz w:val="18"/>
          <w:szCs w:val="18"/>
        </w:rPr>
        <w:t>Rights;</w:t>
      </w:r>
      <w:proofErr w:type="gramEnd"/>
    </w:p>
    <w:p w14:paraId="63E3D96E" w14:textId="77777777" w:rsidR="002C4943" w:rsidRPr="009277F3" w:rsidRDefault="002C4943" w:rsidP="0035401A">
      <w:pPr>
        <w:numPr>
          <w:ilvl w:val="0"/>
          <w:numId w:val="33"/>
        </w:numPr>
        <w:autoSpaceDE w:val="0"/>
        <w:autoSpaceDN w:val="0"/>
        <w:adjustRightInd w:val="0"/>
        <w:spacing w:after="0" w:line="240" w:lineRule="auto"/>
        <w:ind w:right="0"/>
        <w:contextualSpacing/>
        <w:jc w:val="both"/>
        <w:rPr>
          <w:rFonts w:asciiTheme="minorHAnsi" w:hAnsiTheme="minorHAnsi"/>
          <w:sz w:val="18"/>
          <w:szCs w:val="18"/>
        </w:rPr>
      </w:pPr>
      <w:bookmarkStart w:id="116" w:name="_DV_M150"/>
      <w:bookmarkStart w:id="117" w:name="_DV_M154"/>
      <w:bookmarkEnd w:id="116"/>
      <w:bookmarkEnd w:id="117"/>
      <w:r>
        <w:rPr>
          <w:sz w:val="18"/>
          <w:szCs w:val="18"/>
        </w:rPr>
        <w:t xml:space="preserve">FAR 52.203-19, </w:t>
      </w:r>
      <w:r w:rsidRPr="004165BF">
        <w:rPr>
          <w:rFonts w:asciiTheme="minorHAnsi" w:hAnsiTheme="minorHAnsi" w:cs="Arial"/>
          <w:sz w:val="18"/>
          <w:szCs w:val="18"/>
          <w:lang w:val="en"/>
        </w:rPr>
        <w:t xml:space="preserve">Prohibition on Requiring Certain Internal Confidentiality Agreements or </w:t>
      </w:r>
      <w:proofErr w:type="gramStart"/>
      <w:r w:rsidRPr="004165BF">
        <w:rPr>
          <w:rFonts w:asciiTheme="minorHAnsi" w:hAnsiTheme="minorHAnsi" w:cs="Arial"/>
          <w:sz w:val="18"/>
          <w:szCs w:val="18"/>
          <w:lang w:val="en"/>
        </w:rPr>
        <w:t>Statements;</w:t>
      </w:r>
      <w:proofErr w:type="gramEnd"/>
    </w:p>
    <w:p w14:paraId="37194600" w14:textId="77777777" w:rsidR="002C4943" w:rsidRPr="00F2271E"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2271E">
        <w:rPr>
          <w:sz w:val="18"/>
          <w:szCs w:val="18"/>
        </w:rPr>
        <w:t xml:space="preserve">FAR 52.219-8, Utilization of Small Business </w:t>
      </w:r>
      <w:proofErr w:type="gramStart"/>
      <w:r w:rsidRPr="00F2271E">
        <w:rPr>
          <w:sz w:val="18"/>
          <w:szCs w:val="18"/>
        </w:rPr>
        <w:t>Concerns</w:t>
      </w:r>
      <w:bookmarkStart w:id="118" w:name="_DV_M155"/>
      <w:bookmarkEnd w:id="118"/>
      <w:r w:rsidRPr="00F2271E">
        <w:rPr>
          <w:sz w:val="18"/>
          <w:szCs w:val="18"/>
        </w:rPr>
        <w:t>;</w:t>
      </w:r>
      <w:proofErr w:type="gramEnd"/>
    </w:p>
    <w:p w14:paraId="5F9F3D3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bookmarkStart w:id="119" w:name="_DV_M156"/>
      <w:bookmarkStart w:id="120" w:name="_DV_M162"/>
      <w:bookmarkEnd w:id="119"/>
      <w:bookmarkEnd w:id="120"/>
      <w:r>
        <w:rPr>
          <w:sz w:val="18"/>
          <w:szCs w:val="18"/>
        </w:rPr>
        <w:t xml:space="preserve">FAR 52.222-17, </w:t>
      </w:r>
      <w:proofErr w:type="spellStart"/>
      <w:r>
        <w:rPr>
          <w:sz w:val="18"/>
          <w:szCs w:val="18"/>
        </w:rPr>
        <w:t>Nondisplacement</w:t>
      </w:r>
      <w:proofErr w:type="spellEnd"/>
      <w:r>
        <w:rPr>
          <w:sz w:val="18"/>
          <w:szCs w:val="18"/>
        </w:rPr>
        <w:t xml:space="preserve"> of Qualified </w:t>
      </w:r>
      <w:proofErr w:type="gramStart"/>
      <w:r>
        <w:rPr>
          <w:sz w:val="18"/>
          <w:szCs w:val="18"/>
        </w:rPr>
        <w:t>Workers;</w:t>
      </w:r>
      <w:proofErr w:type="gramEnd"/>
    </w:p>
    <w:p w14:paraId="7AFBA72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 xml:space="preserve">FAR 52.222-21, Prohibition of Segregated </w:t>
      </w:r>
      <w:proofErr w:type="gramStart"/>
      <w:r>
        <w:rPr>
          <w:sz w:val="18"/>
          <w:szCs w:val="18"/>
        </w:rPr>
        <w:t>Facilities;</w:t>
      </w:r>
      <w:proofErr w:type="gramEnd"/>
    </w:p>
    <w:p w14:paraId="2347F336" w14:textId="77777777" w:rsidR="002C4943" w:rsidRPr="00F2271E"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2271E">
        <w:rPr>
          <w:sz w:val="18"/>
          <w:szCs w:val="18"/>
        </w:rPr>
        <w:t xml:space="preserve">FAR 52.222-26, Equal </w:t>
      </w:r>
      <w:proofErr w:type="gramStart"/>
      <w:r w:rsidRPr="00F2271E">
        <w:rPr>
          <w:sz w:val="18"/>
          <w:szCs w:val="18"/>
        </w:rPr>
        <w:t>Opportunity</w:t>
      </w:r>
      <w:bookmarkStart w:id="121" w:name="_DV_M168"/>
      <w:bookmarkEnd w:id="121"/>
      <w:r w:rsidRPr="00F2271E">
        <w:rPr>
          <w:sz w:val="18"/>
          <w:szCs w:val="18"/>
        </w:rPr>
        <w:t>;</w:t>
      </w:r>
      <w:proofErr w:type="gramEnd"/>
    </w:p>
    <w:p w14:paraId="1A4A1E16"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bookmarkStart w:id="122" w:name="_DV_M169"/>
      <w:bookmarkStart w:id="123" w:name="_DV_M170"/>
      <w:bookmarkEnd w:id="122"/>
      <w:bookmarkEnd w:id="123"/>
      <w:r w:rsidRPr="00F2271E">
        <w:rPr>
          <w:sz w:val="18"/>
          <w:szCs w:val="18"/>
        </w:rPr>
        <w:t xml:space="preserve">FAR 52.222-35, Equal Opportunity for </w:t>
      </w:r>
      <w:proofErr w:type="gramStart"/>
      <w:r w:rsidRPr="00F2271E">
        <w:rPr>
          <w:sz w:val="18"/>
          <w:szCs w:val="18"/>
        </w:rPr>
        <w:t>Veterans</w:t>
      </w:r>
      <w:bookmarkStart w:id="124" w:name="_DV_M171"/>
      <w:bookmarkEnd w:id="124"/>
      <w:r w:rsidRPr="00F2271E">
        <w:rPr>
          <w:sz w:val="18"/>
          <w:szCs w:val="18"/>
        </w:rPr>
        <w:t>;</w:t>
      </w:r>
      <w:bookmarkStart w:id="125" w:name="_DV_M172"/>
      <w:bookmarkEnd w:id="125"/>
      <w:proofErr w:type="gramEnd"/>
    </w:p>
    <w:p w14:paraId="2870DFB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52.222-36, </w:t>
      </w:r>
      <w:r>
        <w:rPr>
          <w:sz w:val="18"/>
          <w:szCs w:val="18"/>
        </w:rPr>
        <w:t>Equal Opportunity</w:t>
      </w:r>
      <w:r w:rsidRPr="00FF6ED9">
        <w:rPr>
          <w:sz w:val="18"/>
          <w:szCs w:val="18"/>
        </w:rPr>
        <w:t xml:space="preserve"> for Workers with </w:t>
      </w:r>
      <w:proofErr w:type="gramStart"/>
      <w:r w:rsidRPr="00FF6ED9">
        <w:rPr>
          <w:sz w:val="18"/>
          <w:szCs w:val="18"/>
        </w:rPr>
        <w:t>Disabilities</w:t>
      </w:r>
      <w:bookmarkStart w:id="126" w:name="_DV_M173"/>
      <w:bookmarkEnd w:id="126"/>
      <w:r w:rsidRPr="00FF6ED9">
        <w:rPr>
          <w:sz w:val="18"/>
          <w:szCs w:val="18"/>
        </w:rPr>
        <w:t>;</w:t>
      </w:r>
      <w:proofErr w:type="gramEnd"/>
    </w:p>
    <w:p w14:paraId="0D42A83A"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52.222-37, Employment Reports on </w:t>
      </w:r>
      <w:proofErr w:type="gramStart"/>
      <w:r w:rsidRPr="00FF6ED9">
        <w:rPr>
          <w:sz w:val="18"/>
          <w:szCs w:val="18"/>
        </w:rPr>
        <w:t>Veterans;</w:t>
      </w:r>
      <w:bookmarkStart w:id="127" w:name="_DV_M174"/>
      <w:bookmarkEnd w:id="127"/>
      <w:proofErr w:type="gramEnd"/>
    </w:p>
    <w:p w14:paraId="513C768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52.222-40, Notification of Employee Rights Under the National Labor Relations </w:t>
      </w:r>
      <w:proofErr w:type="gramStart"/>
      <w:r w:rsidRPr="00FF6ED9">
        <w:rPr>
          <w:sz w:val="18"/>
          <w:szCs w:val="18"/>
        </w:rPr>
        <w:t>Act</w:t>
      </w:r>
      <w:bookmarkStart w:id="128" w:name="_DV_M175"/>
      <w:bookmarkEnd w:id="128"/>
      <w:r w:rsidRPr="00FF6ED9">
        <w:rPr>
          <w:sz w:val="18"/>
          <w:szCs w:val="18"/>
        </w:rPr>
        <w:t>;</w:t>
      </w:r>
      <w:bookmarkStart w:id="129" w:name="_DV_M176"/>
      <w:bookmarkStart w:id="130" w:name="_DV_M177"/>
      <w:bookmarkEnd w:id="129"/>
      <w:bookmarkEnd w:id="130"/>
      <w:proofErr w:type="gramEnd"/>
    </w:p>
    <w:p w14:paraId="179B5755"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52.222-41, Service Contract </w:t>
      </w:r>
      <w:bookmarkStart w:id="131" w:name="_DV_M182"/>
      <w:bookmarkEnd w:id="131"/>
      <w:r>
        <w:rPr>
          <w:sz w:val="18"/>
          <w:szCs w:val="18"/>
        </w:rPr>
        <w:t xml:space="preserve">Labor </w:t>
      </w:r>
      <w:proofErr w:type="gramStart"/>
      <w:r>
        <w:rPr>
          <w:sz w:val="18"/>
          <w:szCs w:val="18"/>
        </w:rPr>
        <w:t>Standards</w:t>
      </w:r>
      <w:r w:rsidRPr="00FF6ED9">
        <w:rPr>
          <w:sz w:val="18"/>
          <w:szCs w:val="18"/>
        </w:rPr>
        <w:t>;</w:t>
      </w:r>
      <w:bookmarkStart w:id="132" w:name="_DV_M183"/>
      <w:bookmarkStart w:id="133" w:name="_DV_M184"/>
      <w:bookmarkEnd w:id="132"/>
      <w:bookmarkEnd w:id="133"/>
      <w:proofErr w:type="gramEnd"/>
    </w:p>
    <w:p w14:paraId="3D722641"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52.222-50, Combating Trafficking in </w:t>
      </w:r>
      <w:proofErr w:type="gramStart"/>
      <w:r w:rsidRPr="00FF6ED9">
        <w:rPr>
          <w:sz w:val="18"/>
          <w:szCs w:val="18"/>
        </w:rPr>
        <w:t>Persons</w:t>
      </w:r>
      <w:bookmarkStart w:id="134" w:name="_DV_M185"/>
      <w:bookmarkEnd w:id="134"/>
      <w:r w:rsidRPr="00FF6ED9">
        <w:rPr>
          <w:sz w:val="18"/>
          <w:szCs w:val="18"/>
        </w:rPr>
        <w:t>;</w:t>
      </w:r>
      <w:bookmarkStart w:id="135" w:name="_DV_M186"/>
      <w:bookmarkStart w:id="136" w:name="_DV_M191"/>
      <w:bookmarkEnd w:id="135"/>
      <w:bookmarkEnd w:id="136"/>
      <w:proofErr w:type="gramEnd"/>
    </w:p>
    <w:p w14:paraId="5F32654D"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52.222-51, Exemption from Application of the Service Contract </w:t>
      </w:r>
      <w:r>
        <w:rPr>
          <w:sz w:val="18"/>
          <w:szCs w:val="18"/>
        </w:rPr>
        <w:t>Labor Standards</w:t>
      </w:r>
      <w:r w:rsidRPr="00FF6ED9">
        <w:rPr>
          <w:sz w:val="18"/>
          <w:szCs w:val="18"/>
        </w:rPr>
        <w:t xml:space="preserve"> to Contracts for Mainten</w:t>
      </w:r>
      <w:r>
        <w:rPr>
          <w:sz w:val="18"/>
          <w:szCs w:val="18"/>
        </w:rPr>
        <w:t xml:space="preserve">ance, Calibration, or Repair of </w:t>
      </w:r>
      <w:r w:rsidRPr="00FF6ED9">
        <w:rPr>
          <w:sz w:val="18"/>
          <w:szCs w:val="18"/>
        </w:rPr>
        <w:t>Certain Equipment</w:t>
      </w:r>
      <w:r>
        <w:rPr>
          <w:sz w:val="18"/>
          <w:szCs w:val="18"/>
        </w:rPr>
        <w:t xml:space="preserve"> </w:t>
      </w:r>
      <w:r w:rsidRPr="00FF6ED9">
        <w:rPr>
          <w:sz w:val="18"/>
          <w:szCs w:val="18"/>
        </w:rPr>
        <w:t>-</w:t>
      </w:r>
      <w:r>
        <w:rPr>
          <w:sz w:val="18"/>
          <w:szCs w:val="18"/>
        </w:rPr>
        <w:t xml:space="preserve"> </w:t>
      </w:r>
      <w:proofErr w:type="gramStart"/>
      <w:r w:rsidRPr="00FF6ED9">
        <w:rPr>
          <w:sz w:val="18"/>
          <w:szCs w:val="18"/>
        </w:rPr>
        <w:t>Requirements</w:t>
      </w:r>
      <w:bookmarkStart w:id="137" w:name="_DV_M192"/>
      <w:bookmarkEnd w:id="137"/>
      <w:r w:rsidRPr="00FF6ED9">
        <w:rPr>
          <w:sz w:val="18"/>
          <w:szCs w:val="18"/>
        </w:rPr>
        <w:t>;</w:t>
      </w:r>
      <w:bookmarkStart w:id="138" w:name="_DV_M193"/>
      <w:bookmarkStart w:id="139" w:name="_DV_M194"/>
      <w:bookmarkEnd w:id="138"/>
      <w:bookmarkEnd w:id="139"/>
      <w:proofErr w:type="gramEnd"/>
    </w:p>
    <w:p w14:paraId="2B65251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52.222-53, Exemption from Application of the Service Contract </w:t>
      </w:r>
      <w:r>
        <w:rPr>
          <w:sz w:val="18"/>
          <w:szCs w:val="18"/>
        </w:rPr>
        <w:t>Labor Standards</w:t>
      </w:r>
      <w:r w:rsidRPr="00FF6ED9">
        <w:rPr>
          <w:sz w:val="18"/>
          <w:szCs w:val="18"/>
        </w:rPr>
        <w:t xml:space="preserve"> to Contracts for Certain Services</w:t>
      </w:r>
      <w:r>
        <w:rPr>
          <w:sz w:val="18"/>
          <w:szCs w:val="18"/>
        </w:rPr>
        <w:t xml:space="preserve"> </w:t>
      </w:r>
      <w:r w:rsidRPr="00FF6ED9">
        <w:rPr>
          <w:sz w:val="18"/>
          <w:szCs w:val="18"/>
        </w:rPr>
        <w:t>-</w:t>
      </w:r>
      <w:r>
        <w:rPr>
          <w:sz w:val="18"/>
          <w:szCs w:val="18"/>
        </w:rPr>
        <w:t xml:space="preserve"> </w:t>
      </w:r>
      <w:proofErr w:type="gramStart"/>
      <w:r w:rsidRPr="00FF6ED9">
        <w:rPr>
          <w:sz w:val="18"/>
          <w:szCs w:val="18"/>
        </w:rPr>
        <w:t>Requirements</w:t>
      </w:r>
      <w:bookmarkStart w:id="140" w:name="_DV_M195"/>
      <w:bookmarkEnd w:id="140"/>
      <w:r w:rsidRPr="00FF6ED9">
        <w:rPr>
          <w:sz w:val="18"/>
          <w:szCs w:val="18"/>
        </w:rPr>
        <w:t>;</w:t>
      </w:r>
      <w:bookmarkStart w:id="141" w:name="_DV_M196"/>
      <w:bookmarkStart w:id="142" w:name="_DV_M197"/>
      <w:bookmarkEnd w:id="141"/>
      <w:bookmarkEnd w:id="142"/>
      <w:proofErr w:type="gramEnd"/>
    </w:p>
    <w:p w14:paraId="624C052B"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52.222-54, Employment Eligibility </w:t>
      </w:r>
      <w:proofErr w:type="gramStart"/>
      <w:r w:rsidRPr="00FF6ED9">
        <w:rPr>
          <w:sz w:val="18"/>
          <w:szCs w:val="18"/>
        </w:rPr>
        <w:t>Verification</w:t>
      </w:r>
      <w:bookmarkStart w:id="143" w:name="_DV_M198"/>
      <w:bookmarkEnd w:id="143"/>
      <w:r w:rsidRPr="00FF6ED9">
        <w:rPr>
          <w:sz w:val="18"/>
          <w:szCs w:val="18"/>
        </w:rPr>
        <w:t>;</w:t>
      </w:r>
      <w:bookmarkStart w:id="144" w:name="_DV_M199"/>
      <w:bookmarkStart w:id="145" w:name="_DV_M200"/>
      <w:bookmarkEnd w:id="144"/>
      <w:bookmarkEnd w:id="145"/>
      <w:proofErr w:type="gramEnd"/>
    </w:p>
    <w:p w14:paraId="196F3677"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 xml:space="preserve">FAR 52.222-55, Minimum Wages Under Executive Order </w:t>
      </w:r>
      <w:proofErr w:type="gramStart"/>
      <w:r>
        <w:rPr>
          <w:sz w:val="18"/>
          <w:szCs w:val="18"/>
        </w:rPr>
        <w:t>13658;</w:t>
      </w:r>
      <w:proofErr w:type="gramEnd"/>
    </w:p>
    <w:p w14:paraId="5A891FA9"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 xml:space="preserve">FAR 52.222-62, Paid Sick Leave under Executive Order </w:t>
      </w:r>
      <w:proofErr w:type="gramStart"/>
      <w:r>
        <w:rPr>
          <w:sz w:val="18"/>
          <w:szCs w:val="18"/>
        </w:rPr>
        <w:t>13706;</w:t>
      </w:r>
      <w:proofErr w:type="gramEnd"/>
    </w:p>
    <w:p w14:paraId="59908B95"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 xml:space="preserve">FAR 52.224-3, Privacy </w:t>
      </w:r>
      <w:proofErr w:type="gramStart"/>
      <w:r>
        <w:rPr>
          <w:sz w:val="18"/>
          <w:szCs w:val="18"/>
        </w:rPr>
        <w:t>Training;</w:t>
      </w:r>
      <w:proofErr w:type="gramEnd"/>
    </w:p>
    <w:p w14:paraId="1947B044"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 xml:space="preserve">FAR 52.226-6, Promoting Excess Food Donation to Nonprofit </w:t>
      </w:r>
      <w:proofErr w:type="gramStart"/>
      <w:r w:rsidRPr="00FF6ED9">
        <w:rPr>
          <w:sz w:val="18"/>
          <w:szCs w:val="18"/>
        </w:rPr>
        <w:t>Organizations</w:t>
      </w:r>
      <w:bookmarkStart w:id="146" w:name="_DV_M201"/>
      <w:bookmarkEnd w:id="146"/>
      <w:r w:rsidRPr="00FF6ED9">
        <w:rPr>
          <w:sz w:val="18"/>
          <w:szCs w:val="18"/>
        </w:rPr>
        <w:t>;</w:t>
      </w:r>
      <w:bookmarkStart w:id="147" w:name="_DV_M202"/>
      <w:bookmarkStart w:id="148" w:name="_DV_M203"/>
      <w:bookmarkEnd w:id="147"/>
      <w:bookmarkEnd w:id="148"/>
      <w:proofErr w:type="gramEnd"/>
    </w:p>
    <w:p w14:paraId="6E41F213"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Pr>
          <w:sz w:val="18"/>
          <w:szCs w:val="18"/>
        </w:rPr>
        <w:t>FAR 52.233-1, Disputes; and</w:t>
      </w:r>
    </w:p>
    <w:p w14:paraId="72F0A6C7" w14:textId="77777777" w:rsidR="002C4943" w:rsidRDefault="002C4943" w:rsidP="0035401A">
      <w:pPr>
        <w:numPr>
          <w:ilvl w:val="0"/>
          <w:numId w:val="33"/>
        </w:numPr>
        <w:autoSpaceDE w:val="0"/>
        <w:autoSpaceDN w:val="0"/>
        <w:adjustRightInd w:val="0"/>
        <w:spacing w:after="0" w:line="240" w:lineRule="auto"/>
        <w:ind w:right="0"/>
        <w:contextualSpacing/>
        <w:jc w:val="both"/>
        <w:rPr>
          <w:sz w:val="18"/>
          <w:szCs w:val="18"/>
        </w:rPr>
      </w:pPr>
      <w:r w:rsidRPr="00FF6ED9">
        <w:rPr>
          <w:sz w:val="18"/>
          <w:szCs w:val="18"/>
        </w:rPr>
        <w:t>FAR 52.247-64, Preference for Privately Owned U.S.-Flag Commercial Vessels</w:t>
      </w:r>
      <w:bookmarkStart w:id="149" w:name="_DV_M204"/>
      <w:bookmarkEnd w:id="149"/>
      <w:r w:rsidRPr="00FF6ED9">
        <w:rPr>
          <w:sz w:val="18"/>
          <w:szCs w:val="18"/>
        </w:rPr>
        <w:t>.</w:t>
      </w:r>
    </w:p>
    <w:p w14:paraId="153B2572" w14:textId="77777777" w:rsidR="002C4943" w:rsidRPr="00F85674" w:rsidRDefault="002C4943" w:rsidP="0035401A">
      <w:pPr>
        <w:pStyle w:val="ListParagraph"/>
        <w:widowControl/>
        <w:numPr>
          <w:ilvl w:val="2"/>
          <w:numId w:val="20"/>
        </w:numPr>
        <w:autoSpaceDE/>
        <w:autoSpaceDN/>
        <w:contextualSpacing/>
        <w:jc w:val="both"/>
        <w:rPr>
          <w:rFonts w:ascii="Calibri" w:hAnsi="Calibri"/>
          <w:sz w:val="18"/>
          <w:szCs w:val="18"/>
        </w:rPr>
      </w:pPr>
      <w:r>
        <w:rPr>
          <w:rFonts w:ascii="Calibri" w:hAnsi="Calibri"/>
          <w:sz w:val="18"/>
          <w:szCs w:val="18"/>
        </w:rPr>
        <w:t>For non-c</w:t>
      </w:r>
      <w:r w:rsidRPr="00F85674">
        <w:rPr>
          <w:rFonts w:ascii="Calibri" w:hAnsi="Calibri"/>
          <w:sz w:val="18"/>
          <w:szCs w:val="18"/>
        </w:rPr>
        <w:t>ommercial</w:t>
      </w:r>
      <w:r>
        <w:rPr>
          <w:rFonts w:ascii="Calibri" w:hAnsi="Calibri"/>
          <w:sz w:val="18"/>
          <w:szCs w:val="18"/>
        </w:rPr>
        <w:t xml:space="preserve"> transactions involving funds on a federal contract, the UC </w:t>
      </w:r>
      <w:r w:rsidRPr="00F85674">
        <w:rPr>
          <w:rFonts w:ascii="Calibri" w:hAnsi="Calibri"/>
          <w:sz w:val="18"/>
          <w:szCs w:val="18"/>
        </w:rPr>
        <w:t>Appendix</w:t>
      </w:r>
      <w:r>
        <w:rPr>
          <w:rFonts w:ascii="Calibri" w:hAnsi="Calibri"/>
          <w:sz w:val="18"/>
          <w:szCs w:val="18"/>
        </w:rPr>
        <w:t xml:space="preserve"> titled ‘</w:t>
      </w:r>
      <w:r w:rsidRPr="0019430C">
        <w:rPr>
          <w:rFonts w:ascii="Calibri" w:hAnsi="Calibri"/>
          <w:i/>
          <w:sz w:val="18"/>
          <w:szCs w:val="18"/>
        </w:rPr>
        <w:t>Federal Government Contracts Special terms and Conditions</w:t>
      </w:r>
      <w:r>
        <w:rPr>
          <w:rFonts w:ascii="Calibri" w:hAnsi="Calibri"/>
          <w:sz w:val="18"/>
          <w:szCs w:val="18"/>
        </w:rPr>
        <w:t xml:space="preserve"> </w:t>
      </w:r>
      <w:r w:rsidRPr="0019430C">
        <w:rPr>
          <w:rFonts w:ascii="Calibri" w:hAnsi="Calibri"/>
          <w:i/>
          <w:sz w:val="18"/>
          <w:szCs w:val="18"/>
        </w:rPr>
        <w:t>(Non-Commercial Items or Services</w:t>
      </w:r>
      <w:r>
        <w:rPr>
          <w:rFonts w:ascii="Calibri" w:hAnsi="Calibri"/>
          <w:sz w:val="18"/>
          <w:szCs w:val="18"/>
        </w:rPr>
        <w:t xml:space="preserve">)’ and located at </w:t>
      </w:r>
      <w:hyperlink r:id="rId30" w:history="1">
        <w:r w:rsidRPr="00C757F2">
          <w:rPr>
            <w:rStyle w:val="Hyperlink"/>
            <w:rFonts w:ascii="Calibri" w:hAnsi="Calibri"/>
            <w:sz w:val="18"/>
            <w:szCs w:val="18"/>
          </w:rPr>
          <w:t>www.ucop.edu/procurement-services/policies-forms/index.html</w:t>
        </w:r>
      </w:hyperlink>
      <w:r>
        <w:rPr>
          <w:rFonts w:ascii="Calibri" w:hAnsi="Calibri"/>
          <w:sz w:val="18"/>
          <w:szCs w:val="18"/>
        </w:rPr>
        <w:t xml:space="preserve"> is hereby incorporated herein by this reference.</w:t>
      </w:r>
    </w:p>
    <w:p w14:paraId="1918315A" w14:textId="77777777" w:rsidR="002C4943" w:rsidRPr="0073141E" w:rsidRDefault="002C4943" w:rsidP="0035401A">
      <w:pPr>
        <w:pStyle w:val="ListParagraph"/>
        <w:widowControl/>
        <w:numPr>
          <w:ilvl w:val="2"/>
          <w:numId w:val="20"/>
        </w:numPr>
        <w:autoSpaceDE/>
        <w:autoSpaceDN/>
        <w:jc w:val="both"/>
        <w:rPr>
          <w:rFonts w:ascii="Calibri" w:hAnsi="Calibri"/>
          <w:sz w:val="18"/>
          <w:szCs w:val="18"/>
        </w:rPr>
      </w:pPr>
      <w:bookmarkStart w:id="150" w:name="_DV_M205"/>
      <w:bookmarkEnd w:id="150"/>
      <w:r w:rsidRPr="0073141E">
        <w:rPr>
          <w:rFonts w:ascii="Calibri" w:hAnsi="Calibri"/>
          <w:sz w:val="18"/>
          <w:szCs w:val="18"/>
        </w:rPr>
        <w:t>For transactions involving funds on a federal grant or cooperative agreeme</w:t>
      </w:r>
      <w:r>
        <w:rPr>
          <w:rFonts w:ascii="Calibri" w:hAnsi="Calibri"/>
          <w:sz w:val="18"/>
          <w:szCs w:val="18"/>
        </w:rPr>
        <w:t xml:space="preserve">nt (federal awards governed by </w:t>
      </w:r>
      <w:r w:rsidRPr="0073141E">
        <w:rPr>
          <w:rFonts w:ascii="Calibri" w:hAnsi="Calibri"/>
          <w:sz w:val="18"/>
          <w:szCs w:val="18"/>
        </w:rPr>
        <w:t>CFR Title 2, Subtitle A, Chapter II, Part 200) the following provisions apply, as applicable:</w:t>
      </w:r>
    </w:p>
    <w:p w14:paraId="502A003E" w14:textId="77777777" w:rsidR="002C4943" w:rsidRPr="0053396E" w:rsidRDefault="002C4943" w:rsidP="0035401A">
      <w:pPr>
        <w:numPr>
          <w:ilvl w:val="0"/>
          <w:numId w:val="36"/>
        </w:numPr>
        <w:autoSpaceDE w:val="0"/>
        <w:autoSpaceDN w:val="0"/>
        <w:adjustRightInd w:val="0"/>
        <w:spacing w:after="0" w:line="240" w:lineRule="auto"/>
        <w:ind w:right="0"/>
        <w:contextualSpacing/>
        <w:jc w:val="both"/>
        <w:rPr>
          <w:sz w:val="18"/>
          <w:szCs w:val="18"/>
        </w:rPr>
      </w:pPr>
      <w:r>
        <w:rPr>
          <w:sz w:val="18"/>
          <w:szCs w:val="18"/>
        </w:rPr>
        <w:t xml:space="preserve">Rights to Inventions. </w:t>
      </w:r>
      <w:r w:rsidRPr="0053396E">
        <w:rPr>
          <w:sz w:val="18"/>
          <w:szCs w:val="18"/>
        </w:rPr>
        <w:t>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Under Government Grants, Contrac</w:t>
      </w:r>
      <w:r>
        <w:rPr>
          <w:sz w:val="18"/>
          <w:szCs w:val="18"/>
        </w:rPr>
        <w:t>ts, and Cooperative Agreements”.</w:t>
      </w:r>
    </w:p>
    <w:p w14:paraId="76582D5A" w14:textId="77777777" w:rsidR="002C4943" w:rsidRDefault="002C4943" w:rsidP="0035401A">
      <w:pPr>
        <w:numPr>
          <w:ilvl w:val="0"/>
          <w:numId w:val="36"/>
        </w:numPr>
        <w:autoSpaceDE w:val="0"/>
        <w:autoSpaceDN w:val="0"/>
        <w:adjustRightInd w:val="0"/>
        <w:spacing w:after="0" w:line="240" w:lineRule="auto"/>
        <w:ind w:right="0"/>
        <w:contextualSpacing/>
        <w:jc w:val="both"/>
        <w:rPr>
          <w:sz w:val="18"/>
          <w:szCs w:val="18"/>
        </w:rPr>
      </w:pPr>
      <w:r>
        <w:rPr>
          <w:sz w:val="18"/>
          <w:szCs w:val="18"/>
        </w:rPr>
        <w:t xml:space="preserve">Clean Air Act. </w:t>
      </w:r>
      <w:r w:rsidRPr="0053396E">
        <w:rPr>
          <w:sz w:val="18"/>
          <w:szCs w:val="18"/>
        </w:rPr>
        <w:t xml:space="preserve">Supplier agrees to comply with all applicable standards, orders or regulations issued pursuant to the Clean Air Act (42 U.S.C. 7401-7671q) and the Federal Water Pollution Control Act as amended (33 U.S.C. 1251-1387). </w:t>
      </w:r>
      <w:r w:rsidRPr="0053396E">
        <w:rPr>
          <w:sz w:val="18"/>
          <w:szCs w:val="18"/>
        </w:rPr>
        <w:lastRenderedPageBreak/>
        <w:t>Violations must be reported to the Federal awarding agency and the Regional Office of the Environmental Protection Agency (EPA).</w:t>
      </w:r>
    </w:p>
    <w:p w14:paraId="2FD0C5F0" w14:textId="24FFF753" w:rsidR="002C4943" w:rsidRPr="004165BF" w:rsidRDefault="002C4943" w:rsidP="0035401A">
      <w:pPr>
        <w:numPr>
          <w:ilvl w:val="0"/>
          <w:numId w:val="36"/>
        </w:numPr>
        <w:autoSpaceDE w:val="0"/>
        <w:autoSpaceDN w:val="0"/>
        <w:adjustRightInd w:val="0"/>
        <w:spacing w:after="0" w:line="240" w:lineRule="auto"/>
        <w:ind w:right="0"/>
        <w:contextualSpacing/>
        <w:jc w:val="both"/>
        <w:rPr>
          <w:sz w:val="18"/>
          <w:szCs w:val="18"/>
        </w:rPr>
      </w:pPr>
      <w:r>
        <w:rPr>
          <w:sz w:val="18"/>
          <w:szCs w:val="18"/>
        </w:rPr>
        <w:t xml:space="preserve">Byrd Anti-Lobbying. Supplier certifies that it will </w:t>
      </w:r>
      <w:r w:rsidR="00936694">
        <w:rPr>
          <w:sz w:val="18"/>
          <w:szCs w:val="18"/>
        </w:rPr>
        <w:t>not and</w:t>
      </w:r>
      <w:r>
        <w:rPr>
          <w:sz w:val="18"/>
          <w:szCs w:val="18"/>
        </w:rPr>
        <w:t xml:space="preserve"> has not used Federal appropriated funds to pay any person or organization for influencing or attempting to influence an officer or employee of any agency, a member of Congress, </w:t>
      </w:r>
      <w:r w:rsidRPr="004165BF">
        <w:rPr>
          <w:sz w:val="18"/>
          <w:szCs w:val="18"/>
        </w:rPr>
        <w:t>officer or employee of Congress, or an employee of a member of Congress in connection with obtaining any Federal contract, grant or any other award covered by 31 U.S.C. 1352.</w:t>
      </w:r>
    </w:p>
    <w:p w14:paraId="774665EB" w14:textId="77777777" w:rsidR="002C4943" w:rsidRDefault="002C4943" w:rsidP="0035401A">
      <w:pPr>
        <w:numPr>
          <w:ilvl w:val="0"/>
          <w:numId w:val="36"/>
        </w:numPr>
        <w:autoSpaceDE w:val="0"/>
        <w:autoSpaceDN w:val="0"/>
        <w:adjustRightInd w:val="0"/>
        <w:spacing w:after="0" w:line="240" w:lineRule="auto"/>
        <w:ind w:right="0"/>
        <w:contextualSpacing/>
        <w:jc w:val="both"/>
        <w:rPr>
          <w:sz w:val="18"/>
          <w:szCs w:val="18"/>
        </w:rPr>
      </w:pPr>
      <w:r>
        <w:rPr>
          <w:sz w:val="18"/>
          <w:szCs w:val="18"/>
        </w:rPr>
        <w:t xml:space="preserve">Procurement of Recovered Materials. If </w:t>
      </w:r>
      <w:r w:rsidRPr="004165BF">
        <w:rPr>
          <w:sz w:val="18"/>
          <w:szCs w:val="18"/>
        </w:rPr>
        <w:t>Supplier is a state agency or agency of a political subdivision of a state, then Supplier must comply with section 6002 of the Solid Waste Disposal Act, as amended by the Resource Conservation and Recovery Act.</w:t>
      </w:r>
    </w:p>
    <w:p w14:paraId="62C0F17D" w14:textId="77777777" w:rsidR="002C4943" w:rsidRPr="00B55292" w:rsidRDefault="002C4943" w:rsidP="0035401A">
      <w:pPr>
        <w:numPr>
          <w:ilvl w:val="0"/>
          <w:numId w:val="36"/>
        </w:numPr>
        <w:autoSpaceDE w:val="0"/>
        <w:autoSpaceDN w:val="0"/>
        <w:adjustRightInd w:val="0"/>
        <w:spacing w:after="0" w:line="240" w:lineRule="auto"/>
        <w:ind w:right="0"/>
        <w:contextualSpacing/>
        <w:jc w:val="both"/>
        <w:rPr>
          <w:sz w:val="18"/>
          <w:szCs w:val="18"/>
        </w:rPr>
      </w:pPr>
      <w:r w:rsidRPr="00763D5E">
        <w:rPr>
          <w:sz w:val="18"/>
          <w:szCs w:val="18"/>
        </w:rPr>
        <w:t xml:space="preserve">Domestic Preferences for Procurements. As appropriate and to the extent consistent with law, Supplier should, to the greatest extent practicable under a </w:t>
      </w:r>
      <w:proofErr w:type="gramStart"/>
      <w:r w:rsidRPr="00763D5E">
        <w:rPr>
          <w:sz w:val="18"/>
          <w:szCs w:val="18"/>
        </w:rPr>
        <w:t>Federal</w:t>
      </w:r>
      <w:proofErr w:type="gramEnd"/>
      <w:r w:rsidRPr="00763D5E">
        <w:rPr>
          <w:sz w:val="18"/>
          <w:szCs w:val="18"/>
        </w:rPr>
        <w:t xml:space="preserve"> award, provide a preference for the purchase, acquisition, or use of goods, products, or materials produced in the United States (including but not limited to iron, aluminum, steel, cement, and other manufactured products).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1EFD31D6" w14:textId="2E511EF5" w:rsidR="002C4943" w:rsidRPr="0073141E" w:rsidRDefault="002C4943" w:rsidP="0035401A">
      <w:pPr>
        <w:pStyle w:val="ListParagraph"/>
        <w:widowControl/>
        <w:numPr>
          <w:ilvl w:val="2"/>
          <w:numId w:val="20"/>
        </w:numPr>
        <w:autoSpaceDE/>
        <w:autoSpaceDN/>
        <w:jc w:val="both"/>
        <w:rPr>
          <w:rFonts w:ascii="Calibri" w:hAnsi="Calibri"/>
          <w:sz w:val="18"/>
          <w:szCs w:val="18"/>
        </w:rPr>
      </w:pPr>
      <w:r w:rsidRPr="0073141E">
        <w:rPr>
          <w:rFonts w:ascii="Calibri" w:hAnsi="Calibri"/>
          <w:sz w:val="18"/>
          <w:szCs w:val="18"/>
        </w:rPr>
        <w:t xml:space="preserve">In these provisions, the term "contractor" as used therein </w:t>
      </w:r>
      <w:bookmarkStart w:id="151" w:name="_DV_C144"/>
      <w:r w:rsidRPr="0073141E">
        <w:rPr>
          <w:rFonts w:ascii="Calibri" w:hAnsi="Calibri"/>
          <w:sz w:val="18"/>
          <w:szCs w:val="18"/>
        </w:rPr>
        <w:t>will</w:t>
      </w:r>
      <w:bookmarkStart w:id="152" w:name="_DV_M206"/>
      <w:bookmarkEnd w:id="151"/>
      <w:bookmarkEnd w:id="152"/>
      <w:r w:rsidRPr="0073141E">
        <w:rPr>
          <w:rFonts w:ascii="Calibri" w:hAnsi="Calibri"/>
          <w:sz w:val="18"/>
          <w:szCs w:val="18"/>
        </w:rPr>
        <w:t xml:space="preserve"> refer to Supplier, and the terms “Government” or “Contracting Officer” as used therein </w:t>
      </w:r>
      <w:bookmarkStart w:id="153" w:name="_DV_C146"/>
      <w:r w:rsidRPr="0073141E">
        <w:rPr>
          <w:rFonts w:ascii="Calibri" w:hAnsi="Calibri"/>
          <w:sz w:val="18"/>
          <w:szCs w:val="18"/>
        </w:rPr>
        <w:t>will</w:t>
      </w:r>
      <w:bookmarkStart w:id="154" w:name="_DV_M207"/>
      <w:bookmarkEnd w:id="153"/>
      <w:bookmarkEnd w:id="154"/>
      <w:r w:rsidRPr="0073141E">
        <w:rPr>
          <w:rFonts w:ascii="Calibri" w:hAnsi="Calibri"/>
          <w:sz w:val="18"/>
          <w:szCs w:val="18"/>
        </w:rPr>
        <w:t xml:space="preserve"> refer to UC</w:t>
      </w:r>
      <w:bookmarkStart w:id="155" w:name="_DV_M209"/>
      <w:bookmarkEnd w:id="155"/>
      <w:r w:rsidR="009D40AE" w:rsidRPr="0073141E">
        <w:rPr>
          <w:rFonts w:ascii="Calibri" w:hAnsi="Calibri"/>
          <w:sz w:val="18"/>
          <w:szCs w:val="18"/>
        </w:rPr>
        <w:t xml:space="preserve">. </w:t>
      </w:r>
      <w:r w:rsidRPr="0073141E">
        <w:rPr>
          <w:rFonts w:ascii="Calibri" w:hAnsi="Calibri"/>
          <w:sz w:val="18"/>
          <w:szCs w:val="18"/>
        </w:rPr>
        <w:t>Where a purchase of items is for fulfillment of a specific U.S. Government prime or subcontract, additional information and/or terms and conditions may be included in an attached supplement. By submitting an invoice to UC, Supplier is representing to UC that, at the time of submission:</w:t>
      </w:r>
    </w:p>
    <w:p w14:paraId="726DA805" w14:textId="77777777" w:rsidR="002C4943" w:rsidRPr="006F35E4" w:rsidRDefault="002C4943" w:rsidP="0035401A">
      <w:pPr>
        <w:pStyle w:val="ListParagraph"/>
        <w:widowControl/>
        <w:numPr>
          <w:ilvl w:val="0"/>
          <w:numId w:val="34"/>
        </w:numPr>
        <w:autoSpaceDE/>
        <w:autoSpaceDN/>
        <w:contextualSpacing/>
        <w:jc w:val="both"/>
        <w:rPr>
          <w:rFonts w:ascii="Calibri" w:hAnsi="Calibri"/>
          <w:sz w:val="18"/>
          <w:szCs w:val="18"/>
        </w:rPr>
      </w:pPr>
      <w:r w:rsidRPr="006F35E4">
        <w:rPr>
          <w:rFonts w:ascii="Calibri" w:hAnsi="Calibri"/>
          <w:sz w:val="18"/>
          <w:szCs w:val="18"/>
        </w:rPr>
        <w:t>Neither Supplier nor its principals are presently debarred, suspended, or proposed for debarment by the U.S. government (see FAR 52.209-6</w:t>
      </w:r>
      <w:proofErr w:type="gramStart"/>
      <w:r w:rsidRPr="006F35E4">
        <w:rPr>
          <w:rFonts w:ascii="Calibri" w:hAnsi="Calibri"/>
          <w:sz w:val="18"/>
          <w:szCs w:val="18"/>
        </w:rPr>
        <w:t>);</w:t>
      </w:r>
      <w:proofErr w:type="gramEnd"/>
    </w:p>
    <w:p w14:paraId="73D3BA61" w14:textId="77777777" w:rsidR="002C4943" w:rsidRPr="006F35E4" w:rsidRDefault="002C4943" w:rsidP="0035401A">
      <w:pPr>
        <w:pStyle w:val="ListParagraph"/>
        <w:widowControl/>
        <w:numPr>
          <w:ilvl w:val="0"/>
          <w:numId w:val="34"/>
        </w:numPr>
        <w:autoSpaceDE/>
        <w:autoSpaceDN/>
        <w:contextualSpacing/>
        <w:jc w:val="both"/>
        <w:rPr>
          <w:rFonts w:ascii="Calibri" w:hAnsi="Calibri"/>
          <w:sz w:val="18"/>
          <w:szCs w:val="18"/>
        </w:rPr>
      </w:pPr>
      <w:r w:rsidRPr="006F35E4">
        <w:rPr>
          <w:rFonts w:ascii="Calibri" w:hAnsi="Calibri"/>
          <w:sz w:val="18"/>
          <w:szCs w:val="18"/>
        </w:rPr>
        <w:t>Supplier has filed all compliance reports required by the Equal Opportunity clause (see FAR 52.222-22); and</w:t>
      </w:r>
    </w:p>
    <w:p w14:paraId="1CA2111A" w14:textId="77777777" w:rsidR="002C4943" w:rsidRPr="006F35E4" w:rsidRDefault="002C4943" w:rsidP="0035401A">
      <w:pPr>
        <w:pStyle w:val="ListParagraph"/>
        <w:widowControl/>
        <w:numPr>
          <w:ilvl w:val="0"/>
          <w:numId w:val="34"/>
        </w:numPr>
        <w:autoSpaceDE/>
        <w:autoSpaceDN/>
        <w:contextualSpacing/>
        <w:jc w:val="both"/>
        <w:rPr>
          <w:rFonts w:ascii="Calibri" w:hAnsi="Calibri"/>
          <w:sz w:val="18"/>
          <w:szCs w:val="18"/>
        </w:rPr>
      </w:pPr>
      <w:r w:rsidRPr="006F35E4">
        <w:rPr>
          <w:rFonts w:ascii="Calibri" w:hAnsi="Calibri"/>
          <w:sz w:val="18"/>
          <w:szCs w:val="18"/>
        </w:rPr>
        <w:t>Any Supplier representations to UC about U.S. Small Business Administration or state and local classifications, including but not limited to size standards, ownership, and control, are accurate and complete.</w:t>
      </w:r>
    </w:p>
    <w:p w14:paraId="1076E1A6" w14:textId="29B9E5DD" w:rsidR="002C4943" w:rsidRPr="00763D5E" w:rsidRDefault="002C4943" w:rsidP="0035401A">
      <w:pPr>
        <w:pStyle w:val="ListParagraph"/>
        <w:widowControl/>
        <w:numPr>
          <w:ilvl w:val="0"/>
          <w:numId w:val="34"/>
        </w:numPr>
        <w:autoSpaceDE/>
        <w:autoSpaceDN/>
        <w:contextualSpacing/>
        <w:jc w:val="both"/>
        <w:rPr>
          <w:rFonts w:ascii="Calibri" w:hAnsi="Calibri"/>
          <w:sz w:val="18"/>
          <w:szCs w:val="18"/>
        </w:rPr>
      </w:pPr>
      <w:r w:rsidRPr="006F35E4">
        <w:rPr>
          <w:rFonts w:ascii="Calibri" w:hAnsi="Calibri"/>
          <w:sz w:val="18"/>
          <w:szCs w:val="18"/>
        </w:rPr>
        <w:t xml:space="preserve">Byrd Anti-Lobbying. Supplier certifies that it will </w:t>
      </w:r>
      <w:r w:rsidR="00936694" w:rsidRPr="006F35E4">
        <w:rPr>
          <w:rFonts w:ascii="Calibri" w:hAnsi="Calibri"/>
          <w:sz w:val="18"/>
          <w:szCs w:val="18"/>
        </w:rPr>
        <w:t>not and</w:t>
      </w:r>
      <w:r w:rsidRPr="006F35E4">
        <w:rPr>
          <w:rFonts w:ascii="Calibri" w:hAnsi="Calibri"/>
          <w:sz w:val="18"/>
          <w:szCs w:val="18"/>
        </w:rPr>
        <w:t xml:space="preserve">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3BBB508E" w14:textId="77777777" w:rsidR="002C4943" w:rsidRDefault="002C4943" w:rsidP="006E1443">
      <w:pPr>
        <w:spacing w:before="240" w:after="120" w:line="259" w:lineRule="auto"/>
        <w:ind w:right="0"/>
        <w:jc w:val="both"/>
        <w:rPr>
          <w:rFonts w:asciiTheme="minorHAnsi" w:hAnsiTheme="minorHAnsi" w:cstheme="minorHAnsi"/>
          <w:b/>
          <w:sz w:val="18"/>
          <w:szCs w:val="18"/>
        </w:rPr>
      </w:pPr>
      <w:r w:rsidRPr="00F2271E">
        <w:rPr>
          <w:b/>
          <w:sz w:val="18"/>
          <w:szCs w:val="18"/>
        </w:rPr>
        <w:t>ARTICLE 12 – EQUAL OPPORTUNITY AFFIRMATIVE ACTION</w:t>
      </w:r>
      <w:r>
        <w:rPr>
          <w:b/>
          <w:sz w:val="18"/>
          <w:szCs w:val="18"/>
        </w:rPr>
        <w:t xml:space="preserve"> </w:t>
      </w:r>
    </w:p>
    <w:p w14:paraId="1C0E3AB8" w14:textId="32448C04" w:rsidR="002C4943" w:rsidRPr="00F2271E" w:rsidRDefault="002C4943" w:rsidP="006E1443">
      <w:pPr>
        <w:spacing w:before="240" w:after="120" w:line="259" w:lineRule="auto"/>
        <w:ind w:right="0"/>
        <w:jc w:val="both"/>
        <w:rPr>
          <w:sz w:val="18"/>
          <w:szCs w:val="18"/>
        </w:rPr>
      </w:pPr>
      <w:r w:rsidRPr="00F2271E">
        <w:rPr>
          <w:sz w:val="18"/>
          <w:szCs w:val="18"/>
        </w:rPr>
        <w:t>Supplier will abide by the requirements set forth in Executive Orders 11246 and 11375</w:t>
      </w:r>
      <w:r w:rsidR="009D40AE" w:rsidRPr="00F2271E">
        <w:rPr>
          <w:sz w:val="18"/>
          <w:szCs w:val="18"/>
        </w:rPr>
        <w:t xml:space="preserve">. </w:t>
      </w:r>
      <w:r w:rsidRPr="00F2271E">
        <w:rPr>
          <w:sz w:val="18"/>
          <w:szCs w:val="18"/>
        </w:rPr>
        <w:t xml:space="preserve">Where applicable, Supplier will </w:t>
      </w:r>
      <w:r>
        <w:rPr>
          <w:sz w:val="18"/>
          <w:szCs w:val="18"/>
        </w:rPr>
        <w:t>comply with</w:t>
      </w:r>
      <w:r w:rsidRPr="00F2271E">
        <w:rPr>
          <w:sz w:val="18"/>
          <w:szCs w:val="18"/>
        </w:rPr>
        <w:t xml:space="preserve"> 41 CFR §§ 60-1.4(a), 60-300.5(a) and 60-741.5(a), incorporated by reference with this statement</w:t>
      </w:r>
      <w:proofErr w:type="gramStart"/>
      <w:r w:rsidRPr="00F2271E">
        <w:rPr>
          <w:sz w:val="18"/>
          <w:szCs w:val="18"/>
        </w:rPr>
        <w:t xml:space="preserve">:  </w:t>
      </w:r>
      <w:r w:rsidRPr="00F2271E">
        <w:rPr>
          <w:b/>
          <w:sz w:val="18"/>
          <w:szCs w:val="18"/>
        </w:rPr>
        <w:t>“</w:t>
      </w:r>
      <w:proofErr w:type="gramEnd"/>
      <w:r w:rsidRPr="00F2271E">
        <w:rPr>
          <w:b/>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w:t>
      </w:r>
      <w:r w:rsidR="004C06AD" w:rsidRPr="00F2271E">
        <w:rPr>
          <w:b/>
          <w:sz w:val="18"/>
          <w:szCs w:val="18"/>
        </w:rPr>
        <w:t>disabilities and</w:t>
      </w:r>
      <w:r w:rsidRPr="00F2271E">
        <w:rPr>
          <w:b/>
          <w:sz w:val="18"/>
          <w:szCs w:val="18"/>
        </w:rPr>
        <w:t xml:space="preserve">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w:t>
      </w:r>
      <w:r w:rsidRPr="00F2271E">
        <w:rPr>
          <w:sz w:val="18"/>
          <w:szCs w:val="18"/>
        </w:rPr>
        <w:t xml:space="preserve">  With respect to activities occurring in the State of California, Supplier agrees to adhere to the California Fair Employment and Housing Act</w:t>
      </w:r>
      <w:bookmarkStart w:id="156" w:name="_DV_M213"/>
      <w:bookmarkEnd w:id="156"/>
      <w:r w:rsidR="009D40AE" w:rsidRPr="00F2271E">
        <w:rPr>
          <w:sz w:val="18"/>
          <w:szCs w:val="18"/>
        </w:rPr>
        <w:t xml:space="preserve">. </w:t>
      </w:r>
      <w:r w:rsidRPr="00F2271E">
        <w:rPr>
          <w:sz w:val="18"/>
          <w:szCs w:val="18"/>
        </w:rPr>
        <w:t xml:space="preserve">Supplier will provide UC on request a breakdown of its labor force by groups as specified by </w:t>
      </w:r>
      <w:r w:rsidR="004C06AD" w:rsidRPr="00F2271E">
        <w:rPr>
          <w:sz w:val="18"/>
          <w:szCs w:val="18"/>
        </w:rPr>
        <w:t>UC and</w:t>
      </w:r>
      <w:r w:rsidRPr="00F2271E">
        <w:rPr>
          <w:sz w:val="18"/>
          <w:szCs w:val="18"/>
        </w:rPr>
        <w:t xml:space="preserve"> will discuss with UC its policies and practices relating to its affirmative action programs. </w:t>
      </w:r>
      <w:bookmarkStart w:id="157" w:name="_DV_M214"/>
      <w:bookmarkEnd w:id="157"/>
      <w:r w:rsidRPr="00F2271E">
        <w:rPr>
          <w:sz w:val="18"/>
          <w:szCs w:val="18"/>
        </w:rPr>
        <w:t xml:space="preserve">Supplier will not maintain or provide facilities for employees at any establishment under its control that are segregated on a basis prohibited by federal law. </w:t>
      </w:r>
      <w:bookmarkStart w:id="158" w:name="_DV_M217"/>
      <w:bookmarkEnd w:id="158"/>
      <w:r w:rsidRPr="00F2271E">
        <w:rPr>
          <w:sz w:val="18"/>
          <w:szCs w:val="18"/>
        </w:rPr>
        <w:t>Separate or single-user restrooms and necessary dressing or sleeping areas must be provided, however, to ensure privacy.</w:t>
      </w:r>
    </w:p>
    <w:p w14:paraId="68EF643B" w14:textId="77777777" w:rsidR="002C4943" w:rsidRPr="00F2271E" w:rsidRDefault="002C4943" w:rsidP="006E1443">
      <w:pPr>
        <w:keepNext/>
        <w:spacing w:before="240" w:after="120"/>
        <w:ind w:right="0"/>
        <w:jc w:val="both"/>
        <w:rPr>
          <w:sz w:val="18"/>
          <w:szCs w:val="18"/>
        </w:rPr>
      </w:pPr>
      <w:r w:rsidRPr="00F2271E">
        <w:rPr>
          <w:b/>
          <w:sz w:val="18"/>
          <w:szCs w:val="18"/>
        </w:rPr>
        <w:t xml:space="preserve">ARTICLE </w:t>
      </w:r>
      <w:bookmarkStart w:id="159" w:name="_DV_C152"/>
      <w:r w:rsidRPr="00F2271E">
        <w:rPr>
          <w:b/>
          <w:sz w:val="18"/>
          <w:szCs w:val="18"/>
        </w:rPr>
        <w:t>13 – LIENS</w:t>
      </w:r>
      <w:bookmarkStart w:id="160" w:name="_DV_M219"/>
      <w:bookmarkEnd w:id="159"/>
      <w:bookmarkEnd w:id="160"/>
      <w:r>
        <w:rPr>
          <w:b/>
          <w:sz w:val="18"/>
          <w:szCs w:val="18"/>
        </w:rPr>
        <w:t xml:space="preserve"> </w:t>
      </w:r>
    </w:p>
    <w:p w14:paraId="42E51EE6" w14:textId="71668E04" w:rsidR="002C4943" w:rsidRDefault="002C4943" w:rsidP="006E1443">
      <w:pPr>
        <w:ind w:right="0"/>
        <w:jc w:val="both"/>
        <w:rPr>
          <w:sz w:val="18"/>
          <w:szCs w:val="18"/>
        </w:rPr>
      </w:pPr>
      <w:r w:rsidRPr="00F2271E">
        <w:rPr>
          <w:sz w:val="18"/>
          <w:szCs w:val="18"/>
        </w:rPr>
        <w:t xml:space="preserve">Supplier agrees that upon UC’s request, Supplier will submit a sworn statement setting forth the work </w:t>
      </w:r>
      <w:r w:rsidR="004C06AD" w:rsidRPr="00F2271E">
        <w:rPr>
          <w:sz w:val="18"/>
          <w:szCs w:val="18"/>
        </w:rPr>
        <w:t>performed,</w:t>
      </w:r>
      <w:r w:rsidRPr="00F2271E">
        <w:rPr>
          <w:sz w:val="18"/>
          <w:szCs w:val="18"/>
        </w:rPr>
        <w:t xml:space="preserve"> or material furnished by</w:t>
      </w:r>
      <w:bookmarkStart w:id="161" w:name="_DV_C153"/>
      <w:r w:rsidRPr="00F2271E">
        <w:rPr>
          <w:strike/>
          <w:sz w:val="18"/>
          <w:szCs w:val="18"/>
        </w:rPr>
        <w:t xml:space="preserve"> </w:t>
      </w:r>
      <w:bookmarkStart w:id="162" w:name="_DV_C154"/>
      <w:bookmarkEnd w:id="161"/>
      <w:r w:rsidRPr="00F2271E">
        <w:rPr>
          <w:sz w:val="18"/>
          <w:szCs w:val="18"/>
        </w:rPr>
        <w:t>sub-</w:t>
      </w:r>
      <w:bookmarkStart w:id="163" w:name="_DV_M220"/>
      <w:bookmarkEnd w:id="162"/>
      <w:bookmarkEnd w:id="163"/>
      <w:r w:rsidRPr="00F2271E">
        <w:rPr>
          <w:sz w:val="18"/>
          <w:szCs w:val="18"/>
        </w:rPr>
        <w:t xml:space="preserve">suppliers and </w:t>
      </w:r>
      <w:bookmarkStart w:id="164" w:name="_DV_C156"/>
      <w:r w:rsidRPr="00F2271E">
        <w:rPr>
          <w:sz w:val="18"/>
          <w:szCs w:val="18"/>
        </w:rPr>
        <w:t>material men</w:t>
      </w:r>
      <w:bookmarkStart w:id="165" w:name="_DV_M221"/>
      <w:bookmarkEnd w:id="164"/>
      <w:bookmarkEnd w:id="165"/>
      <w:r w:rsidRPr="00F2271E">
        <w:rPr>
          <w:sz w:val="18"/>
          <w:szCs w:val="18"/>
        </w:rPr>
        <w:t>, and the amount due and to become due to each, and that before the final payment called for under the Agreement, will upon UC’s request submit to UC a complete set of vouchers showing what payments have been made for</w:t>
      </w:r>
      <w:bookmarkStart w:id="166" w:name="_DV_C159"/>
      <w:r w:rsidRPr="00F2271E">
        <w:rPr>
          <w:sz w:val="18"/>
          <w:szCs w:val="18"/>
        </w:rPr>
        <w:t xml:space="preserve"> </w:t>
      </w:r>
      <w:bookmarkStart w:id="167" w:name="_DV_C161"/>
      <w:bookmarkEnd w:id="166"/>
      <w:r w:rsidRPr="00F2271E">
        <w:rPr>
          <w:sz w:val="18"/>
          <w:szCs w:val="18"/>
        </w:rPr>
        <w:t>such work performed or material furnished.  Supplier will promptly</w:t>
      </w:r>
      <w:bookmarkStart w:id="168" w:name="_DV_M222"/>
      <w:bookmarkEnd w:id="167"/>
      <w:bookmarkEnd w:id="168"/>
      <w:r w:rsidRPr="00F2271E">
        <w:rPr>
          <w:sz w:val="18"/>
          <w:szCs w:val="18"/>
        </w:rPr>
        <w:t xml:space="preserve"> notify UC in writing, of any</w:t>
      </w:r>
      <w:bookmarkStart w:id="169" w:name="_DV_M223"/>
      <w:bookmarkEnd w:id="169"/>
      <w:r w:rsidRPr="00F2271E">
        <w:rPr>
          <w:sz w:val="18"/>
          <w:szCs w:val="18"/>
        </w:rPr>
        <w:t xml:space="preserve"> claims, demands, causes of action, </w:t>
      </w:r>
      <w:bookmarkStart w:id="170" w:name="_DV_C163"/>
      <w:r w:rsidRPr="00F2271E">
        <w:rPr>
          <w:sz w:val="18"/>
          <w:szCs w:val="18"/>
        </w:rPr>
        <w:t xml:space="preserve">liens </w:t>
      </w:r>
      <w:bookmarkStart w:id="171" w:name="_DV_M224"/>
      <w:bookmarkEnd w:id="170"/>
      <w:bookmarkEnd w:id="171"/>
      <w:r w:rsidRPr="00F2271E">
        <w:rPr>
          <w:sz w:val="18"/>
          <w:szCs w:val="18"/>
        </w:rPr>
        <w:t>or suits brought to its attention</w:t>
      </w:r>
      <w:bookmarkStart w:id="172" w:name="_DV_C165"/>
      <w:r w:rsidRPr="00F2271E">
        <w:rPr>
          <w:sz w:val="18"/>
          <w:szCs w:val="18"/>
        </w:rPr>
        <w:t xml:space="preserve"> that arise out of the Agreement</w:t>
      </w:r>
      <w:bookmarkStart w:id="173" w:name="_DV_M225"/>
      <w:bookmarkEnd w:id="172"/>
      <w:bookmarkEnd w:id="173"/>
      <w:r w:rsidR="009D40AE" w:rsidRPr="00F2271E">
        <w:rPr>
          <w:sz w:val="18"/>
          <w:szCs w:val="18"/>
        </w:rPr>
        <w:t xml:space="preserve">. </w:t>
      </w:r>
      <w:r w:rsidRPr="00F2271E">
        <w:rPr>
          <w:sz w:val="18"/>
          <w:szCs w:val="18"/>
        </w:rPr>
        <w:t xml:space="preserve">UC will not make final payment until Supplier, if required,  delivers to UC a complete release of all liens arising out of the Agreement, or receipts in full in lieu thereof, as UC may require, and if required in either case, an affidavit that as far as it has knowledge or information, the receipts include all the labor and materials for which a lien could be filed; but Supplier may, if any </w:t>
      </w:r>
      <w:bookmarkStart w:id="174" w:name="_DV_C167"/>
      <w:r w:rsidRPr="00F2271E">
        <w:rPr>
          <w:sz w:val="18"/>
          <w:szCs w:val="18"/>
        </w:rPr>
        <w:t>sub-supplier</w:t>
      </w:r>
      <w:bookmarkStart w:id="175" w:name="_DV_M226"/>
      <w:bookmarkEnd w:id="174"/>
      <w:bookmarkEnd w:id="175"/>
      <w:r w:rsidRPr="00F2271E">
        <w:rPr>
          <w:sz w:val="18"/>
          <w:szCs w:val="18"/>
        </w:rPr>
        <w:t xml:space="preserve"> refuses to furnish a release or </w:t>
      </w:r>
      <w:r w:rsidRPr="00F2271E">
        <w:rPr>
          <w:sz w:val="18"/>
          <w:szCs w:val="18"/>
        </w:rPr>
        <w:lastRenderedPageBreak/>
        <w:t>receipt in full, furnish a bond satisfactory to UC to indemnify it against any claim by lien or otherwise.  If any lien or claim remains unsatisfied after all payments are made, Supplier will refund to UC all monies that UC may be compelled to pay in discharging such lien or claim, including all costs and reasonable attorneys' fees.</w:t>
      </w:r>
      <w:bookmarkStart w:id="176" w:name="_DV_C168"/>
    </w:p>
    <w:p w14:paraId="6ADF33DF" w14:textId="77777777" w:rsidR="002C4943" w:rsidRPr="0073141E" w:rsidRDefault="002C4943" w:rsidP="006E1443">
      <w:pPr>
        <w:spacing w:before="240" w:after="120"/>
        <w:ind w:right="0"/>
        <w:jc w:val="both"/>
        <w:rPr>
          <w:sz w:val="18"/>
          <w:szCs w:val="18"/>
        </w:rPr>
      </w:pPr>
      <w:r w:rsidRPr="00F2271E">
        <w:rPr>
          <w:b/>
          <w:sz w:val="18"/>
          <w:szCs w:val="18"/>
        </w:rPr>
        <w:t>ARTICLE 14 – PREMISES WHERE SERVICES ARE PROVIDED</w:t>
      </w:r>
      <w:bookmarkEnd w:id="176"/>
      <w:r>
        <w:rPr>
          <w:b/>
          <w:sz w:val="18"/>
          <w:szCs w:val="18"/>
        </w:rPr>
        <w:t xml:space="preserve"> </w:t>
      </w:r>
    </w:p>
    <w:p w14:paraId="0FD5D572" w14:textId="23F78AEC" w:rsidR="002C4943" w:rsidRPr="00F2271E" w:rsidRDefault="002C4943" w:rsidP="0035401A">
      <w:pPr>
        <w:numPr>
          <w:ilvl w:val="0"/>
          <w:numId w:val="19"/>
        </w:numPr>
        <w:autoSpaceDE w:val="0"/>
        <w:autoSpaceDN w:val="0"/>
        <w:adjustRightInd w:val="0"/>
        <w:spacing w:after="0" w:line="240" w:lineRule="auto"/>
        <w:ind w:left="360" w:right="0"/>
        <w:contextualSpacing/>
        <w:jc w:val="both"/>
        <w:rPr>
          <w:sz w:val="18"/>
          <w:szCs w:val="18"/>
        </w:rPr>
      </w:pPr>
      <w:bookmarkStart w:id="177" w:name="_DV_M227"/>
      <w:bookmarkEnd w:id="177"/>
      <w:r w:rsidRPr="00F2271E">
        <w:rPr>
          <w:sz w:val="18"/>
          <w:szCs w:val="18"/>
          <w:u w:val="single"/>
        </w:rPr>
        <w:t>Cleaning Up</w:t>
      </w:r>
      <w:r w:rsidR="009D40AE" w:rsidRPr="00F2271E">
        <w:rPr>
          <w:sz w:val="18"/>
          <w:szCs w:val="18"/>
        </w:rPr>
        <w:t xml:space="preserve">. </w:t>
      </w:r>
      <w:r w:rsidRPr="00F2271E">
        <w:rPr>
          <w:sz w:val="18"/>
          <w:szCs w:val="18"/>
        </w:rPr>
        <w:t xml:space="preserve">Supplier will at all times keep UC premises where the </w:t>
      </w:r>
      <w:bookmarkStart w:id="178" w:name="_DV_C172"/>
      <w:r w:rsidRPr="00F2271E">
        <w:rPr>
          <w:sz w:val="18"/>
          <w:szCs w:val="18"/>
        </w:rPr>
        <w:t>Services are</w:t>
      </w:r>
      <w:bookmarkStart w:id="179" w:name="_DV_M228"/>
      <w:bookmarkEnd w:id="178"/>
      <w:bookmarkEnd w:id="179"/>
      <w:r w:rsidRPr="00F2271E">
        <w:rPr>
          <w:sz w:val="18"/>
          <w:szCs w:val="18"/>
        </w:rPr>
        <w:t xml:space="preserve"> performed and adjoining premises free from accumulations of waste material or rubbish caused by its employees or work of any of its </w:t>
      </w:r>
      <w:bookmarkStart w:id="180" w:name="_DV_C174"/>
      <w:r w:rsidRPr="00F2271E">
        <w:rPr>
          <w:sz w:val="18"/>
          <w:szCs w:val="18"/>
        </w:rPr>
        <w:t>sub-suppliers</w:t>
      </w:r>
      <w:bookmarkStart w:id="181" w:name="_DV_M229"/>
      <w:bookmarkEnd w:id="180"/>
      <w:bookmarkEnd w:id="181"/>
      <w:r w:rsidRPr="00F2271E">
        <w:rPr>
          <w:sz w:val="18"/>
          <w:szCs w:val="18"/>
        </w:rPr>
        <w:t xml:space="preserve">, and, at the completion of the </w:t>
      </w:r>
      <w:bookmarkStart w:id="182" w:name="_DV_C176"/>
      <w:r w:rsidRPr="00F2271E">
        <w:rPr>
          <w:sz w:val="18"/>
          <w:szCs w:val="18"/>
        </w:rPr>
        <w:t>Services</w:t>
      </w:r>
      <w:bookmarkStart w:id="183" w:name="_DV_M230"/>
      <w:bookmarkEnd w:id="182"/>
      <w:bookmarkEnd w:id="183"/>
      <w:r w:rsidRPr="00F2271E">
        <w:rPr>
          <w:sz w:val="18"/>
          <w:szCs w:val="18"/>
        </w:rPr>
        <w:t xml:space="preserve">; will remove all rubbish from and about the </w:t>
      </w:r>
      <w:bookmarkStart w:id="184" w:name="_DV_C178"/>
      <w:r w:rsidRPr="00F2271E">
        <w:rPr>
          <w:sz w:val="18"/>
          <w:szCs w:val="18"/>
        </w:rPr>
        <w:t>premises</w:t>
      </w:r>
      <w:bookmarkStart w:id="185" w:name="_DV_M231"/>
      <w:bookmarkEnd w:id="184"/>
      <w:bookmarkEnd w:id="185"/>
      <w:r w:rsidRPr="00F2271E">
        <w:rPr>
          <w:sz w:val="18"/>
          <w:szCs w:val="18"/>
        </w:rPr>
        <w:t xml:space="preserve"> and all its tools, scaffolding, and surplus materials, and will leave the </w:t>
      </w:r>
      <w:bookmarkStart w:id="186" w:name="_DV_C180"/>
      <w:r w:rsidRPr="00F2271E">
        <w:rPr>
          <w:sz w:val="18"/>
          <w:szCs w:val="18"/>
        </w:rPr>
        <w:t>premises</w:t>
      </w:r>
      <w:bookmarkStart w:id="187" w:name="_DV_M232"/>
      <w:bookmarkEnd w:id="186"/>
      <w:bookmarkEnd w:id="187"/>
      <w:r w:rsidRPr="00F2271E">
        <w:rPr>
          <w:sz w:val="18"/>
          <w:szCs w:val="18"/>
        </w:rPr>
        <w:t xml:space="preserve"> "broom clean" or its equivalent, unless more exactly specified.  In case of dispute between Supplier and its </w:t>
      </w:r>
      <w:bookmarkStart w:id="188" w:name="_DV_C182"/>
      <w:r w:rsidRPr="00F2271E">
        <w:rPr>
          <w:sz w:val="18"/>
          <w:szCs w:val="18"/>
        </w:rPr>
        <w:t>sub-suppliers</w:t>
      </w:r>
      <w:bookmarkStart w:id="189" w:name="_DV_M233"/>
      <w:bookmarkEnd w:id="188"/>
      <w:bookmarkEnd w:id="189"/>
      <w:r w:rsidRPr="00F2271E">
        <w:rPr>
          <w:sz w:val="18"/>
          <w:szCs w:val="18"/>
        </w:rPr>
        <w:t xml:space="preserve"> as to responsibility for the removal of the rubbish, or if it is not promptly removed, UC may remove the rubbish and charge the cost to Supplier.</w:t>
      </w:r>
    </w:p>
    <w:p w14:paraId="196A2B64" w14:textId="66CB4C90" w:rsidR="002C4943" w:rsidRPr="00F2271E" w:rsidRDefault="002C4943" w:rsidP="0035401A">
      <w:pPr>
        <w:numPr>
          <w:ilvl w:val="0"/>
          <w:numId w:val="19"/>
        </w:numPr>
        <w:autoSpaceDE w:val="0"/>
        <w:autoSpaceDN w:val="0"/>
        <w:adjustRightInd w:val="0"/>
        <w:spacing w:after="0" w:line="240" w:lineRule="auto"/>
        <w:ind w:left="360" w:right="0"/>
        <w:contextualSpacing/>
        <w:jc w:val="both"/>
        <w:rPr>
          <w:sz w:val="18"/>
          <w:szCs w:val="18"/>
        </w:rPr>
      </w:pPr>
      <w:r w:rsidRPr="00F2271E">
        <w:rPr>
          <w:sz w:val="18"/>
          <w:szCs w:val="18"/>
          <w:u w:val="single"/>
        </w:rPr>
        <w:t xml:space="preserve">Environmental, Safety, </w:t>
      </w:r>
      <w:r w:rsidR="008C4BF6" w:rsidRPr="00F2271E">
        <w:rPr>
          <w:sz w:val="18"/>
          <w:szCs w:val="18"/>
          <w:u w:val="single"/>
        </w:rPr>
        <w:t>Health,</w:t>
      </w:r>
      <w:r w:rsidRPr="00F2271E">
        <w:rPr>
          <w:sz w:val="18"/>
          <w:szCs w:val="18"/>
          <w:u w:val="single"/>
        </w:rPr>
        <w:t xml:space="preserve"> and Fire Protection</w:t>
      </w:r>
      <w:r w:rsidR="009D40AE" w:rsidRPr="00F2271E">
        <w:rPr>
          <w:sz w:val="18"/>
          <w:szCs w:val="18"/>
        </w:rPr>
        <w:t xml:space="preserve">. </w:t>
      </w:r>
      <w:r w:rsidRPr="00F2271E">
        <w:rPr>
          <w:sz w:val="18"/>
          <w:szCs w:val="18"/>
        </w:rPr>
        <w:t>Supplier will take all reasonable precautions in providing the</w:t>
      </w:r>
      <w:bookmarkStart w:id="190" w:name="_DV_M235"/>
      <w:bookmarkEnd w:id="190"/>
      <w:r w:rsidRPr="00F2271E">
        <w:rPr>
          <w:sz w:val="18"/>
          <w:szCs w:val="18"/>
        </w:rPr>
        <w:t xml:space="preserve"> </w:t>
      </w:r>
      <w:r>
        <w:rPr>
          <w:sz w:val="18"/>
          <w:szCs w:val="18"/>
        </w:rPr>
        <w:t xml:space="preserve">Goods and </w:t>
      </w:r>
      <w:r w:rsidRPr="00F2271E">
        <w:rPr>
          <w:sz w:val="18"/>
          <w:szCs w:val="18"/>
        </w:rPr>
        <w:t>Services to protect the health and safety of UC employees and members of the public and to minimize danger from all hazards to life and property, and will comply with all applicable environmental protection, health, safety, and fire protection regulations and requirements (including reporting requirements)</w:t>
      </w:r>
      <w:r w:rsidR="009D40AE" w:rsidRPr="00F2271E">
        <w:rPr>
          <w:sz w:val="18"/>
          <w:szCs w:val="18"/>
        </w:rPr>
        <w:t xml:space="preserve">. </w:t>
      </w:r>
      <w:proofErr w:type="gramStart"/>
      <w:r w:rsidRPr="00F2271E">
        <w:rPr>
          <w:sz w:val="18"/>
          <w:szCs w:val="18"/>
        </w:rPr>
        <w:t>In the event that</w:t>
      </w:r>
      <w:proofErr w:type="gramEnd"/>
      <w:r w:rsidRPr="00F2271E">
        <w:rPr>
          <w:sz w:val="18"/>
          <w:szCs w:val="18"/>
        </w:rPr>
        <w:t xml:space="preserve"> Supplier fails to comply with such regulations and requirements, UC may, without prejudice to any other legal or contractual rights of UC, issue an order stopping all or any part of the </w:t>
      </w:r>
      <w:bookmarkStart w:id="191" w:name="_DV_C195"/>
      <w:r>
        <w:rPr>
          <w:sz w:val="18"/>
          <w:szCs w:val="18"/>
        </w:rPr>
        <w:t xml:space="preserve">provision </w:t>
      </w:r>
      <w:r w:rsidRPr="00F2271E">
        <w:rPr>
          <w:sz w:val="18"/>
          <w:szCs w:val="18"/>
        </w:rPr>
        <w:t>of the</w:t>
      </w:r>
      <w:bookmarkStart w:id="192" w:name="_DV_M236"/>
      <w:bookmarkEnd w:id="191"/>
      <w:bookmarkEnd w:id="192"/>
      <w:r w:rsidRPr="00F2271E">
        <w:rPr>
          <w:sz w:val="18"/>
          <w:szCs w:val="18"/>
        </w:rPr>
        <w:t xml:space="preserve"> </w:t>
      </w:r>
      <w:r>
        <w:rPr>
          <w:sz w:val="18"/>
          <w:szCs w:val="18"/>
        </w:rPr>
        <w:t xml:space="preserve">Goods and/or </w:t>
      </w:r>
      <w:r w:rsidRPr="00F2271E">
        <w:rPr>
          <w:sz w:val="18"/>
          <w:szCs w:val="18"/>
        </w:rPr>
        <w:t xml:space="preserve">Services; thereafter a start order for resumption </w:t>
      </w:r>
      <w:bookmarkStart w:id="193" w:name="_DV_C196"/>
      <w:r w:rsidRPr="00F2271E">
        <w:rPr>
          <w:sz w:val="18"/>
          <w:szCs w:val="18"/>
        </w:rPr>
        <w:t xml:space="preserve">of </w:t>
      </w:r>
      <w:r>
        <w:rPr>
          <w:sz w:val="18"/>
          <w:szCs w:val="18"/>
        </w:rPr>
        <w:t>providing</w:t>
      </w:r>
      <w:r w:rsidRPr="00F2271E">
        <w:rPr>
          <w:sz w:val="18"/>
          <w:szCs w:val="18"/>
        </w:rPr>
        <w:t xml:space="preserve"> the </w:t>
      </w:r>
      <w:r>
        <w:rPr>
          <w:sz w:val="18"/>
          <w:szCs w:val="18"/>
        </w:rPr>
        <w:t xml:space="preserve">Goods and/or </w:t>
      </w:r>
      <w:r w:rsidRPr="00F2271E">
        <w:rPr>
          <w:sz w:val="18"/>
          <w:szCs w:val="18"/>
        </w:rPr>
        <w:t xml:space="preserve">Services </w:t>
      </w:r>
      <w:bookmarkStart w:id="194" w:name="_DV_M237"/>
      <w:bookmarkEnd w:id="193"/>
      <w:bookmarkEnd w:id="194"/>
      <w:r w:rsidRPr="00F2271E">
        <w:rPr>
          <w:sz w:val="18"/>
          <w:szCs w:val="18"/>
        </w:rPr>
        <w:t>may be issued at UC’s discretion</w:t>
      </w:r>
      <w:r w:rsidR="009D40AE" w:rsidRPr="00F2271E">
        <w:rPr>
          <w:sz w:val="18"/>
          <w:szCs w:val="18"/>
        </w:rPr>
        <w:t xml:space="preserve">. </w:t>
      </w:r>
      <w:r w:rsidRPr="00F2271E">
        <w:rPr>
          <w:sz w:val="18"/>
          <w:szCs w:val="18"/>
        </w:rPr>
        <w:t>Supplier will not be entitled to make a claim for extension of time or for compensation or damages by reason of or in connection with such stoppage</w:t>
      </w:r>
      <w:bookmarkStart w:id="195" w:name="_DV_C198"/>
      <w:r w:rsidR="009D40AE" w:rsidRPr="00F2271E">
        <w:rPr>
          <w:sz w:val="18"/>
          <w:szCs w:val="18"/>
        </w:rPr>
        <w:t xml:space="preserve">. </w:t>
      </w:r>
      <w:r w:rsidRPr="00F2271E">
        <w:rPr>
          <w:sz w:val="18"/>
          <w:szCs w:val="18"/>
        </w:rPr>
        <w:t>Supplier will have sole responsibility for the</w:t>
      </w:r>
      <w:bookmarkStart w:id="196" w:name="_DV_M238"/>
      <w:bookmarkEnd w:id="195"/>
      <w:bookmarkEnd w:id="196"/>
      <w:r w:rsidRPr="00F2271E">
        <w:rPr>
          <w:sz w:val="18"/>
          <w:szCs w:val="18"/>
        </w:rPr>
        <w:t xml:space="preserve"> safety of all persons employed by Supplier and its </w:t>
      </w:r>
      <w:bookmarkStart w:id="197" w:name="_DV_C200"/>
      <w:r w:rsidRPr="00F2271E">
        <w:rPr>
          <w:sz w:val="18"/>
          <w:szCs w:val="18"/>
        </w:rPr>
        <w:t>sub-suppliers</w:t>
      </w:r>
      <w:bookmarkStart w:id="198" w:name="_DV_M239"/>
      <w:bookmarkEnd w:id="197"/>
      <w:bookmarkEnd w:id="198"/>
      <w:r w:rsidRPr="00F2271E">
        <w:rPr>
          <w:sz w:val="18"/>
          <w:szCs w:val="18"/>
        </w:rPr>
        <w:t xml:space="preserve"> on UC premises, or any other person who enters upon UC premises for reasons relating to the Agreement</w:t>
      </w:r>
      <w:bookmarkStart w:id="199" w:name="_DV_M240"/>
      <w:bookmarkEnd w:id="199"/>
      <w:r w:rsidR="009D40AE" w:rsidRPr="00F2271E">
        <w:rPr>
          <w:sz w:val="18"/>
          <w:szCs w:val="18"/>
        </w:rPr>
        <w:t xml:space="preserve">. </w:t>
      </w:r>
      <w:r w:rsidRPr="00F2271E">
        <w:rPr>
          <w:sz w:val="18"/>
          <w:szCs w:val="18"/>
        </w:rPr>
        <w:t xml:space="preserve">Supplier will </w:t>
      </w:r>
      <w:proofErr w:type="gramStart"/>
      <w:r w:rsidRPr="00F2271E">
        <w:rPr>
          <w:sz w:val="18"/>
          <w:szCs w:val="18"/>
        </w:rPr>
        <w:t>at all times</w:t>
      </w:r>
      <w:proofErr w:type="gramEnd"/>
      <w:r w:rsidRPr="00F2271E">
        <w:rPr>
          <w:sz w:val="18"/>
          <w:szCs w:val="18"/>
        </w:rPr>
        <w:t xml:space="preserve"> maintain good order among its employees and all other persons who come onto UC's premises at Supplier's request and will not engage any unfit or unskilled person to provide the </w:t>
      </w:r>
      <w:bookmarkStart w:id="200" w:name="_DV_M241"/>
      <w:bookmarkEnd w:id="200"/>
      <w:r>
        <w:rPr>
          <w:sz w:val="18"/>
          <w:szCs w:val="18"/>
        </w:rPr>
        <w:t xml:space="preserve">Goods and/or </w:t>
      </w:r>
      <w:r w:rsidRPr="00F2271E">
        <w:rPr>
          <w:sz w:val="18"/>
          <w:szCs w:val="18"/>
        </w:rPr>
        <w:t>Services</w:t>
      </w:r>
      <w:r w:rsidR="009D40AE" w:rsidRPr="00F2271E">
        <w:rPr>
          <w:sz w:val="18"/>
          <w:szCs w:val="18"/>
        </w:rPr>
        <w:t xml:space="preserve">. </w:t>
      </w:r>
      <w:r w:rsidRPr="00F2271E">
        <w:rPr>
          <w:sz w:val="18"/>
          <w:szCs w:val="18"/>
        </w:rPr>
        <w:t xml:space="preserve">Supplier will confine its employees and all other persons who come onto UC's premises at Supplier's request or for reasons relating to the Agreement and its equipment to that portion of UC's premises where the </w:t>
      </w:r>
      <w:bookmarkStart w:id="201" w:name="_DV_M242"/>
      <w:bookmarkEnd w:id="201"/>
      <w:r w:rsidRPr="00F2271E">
        <w:rPr>
          <w:sz w:val="18"/>
          <w:szCs w:val="18"/>
        </w:rPr>
        <w:t xml:space="preserve">Services are to be </w:t>
      </w:r>
      <w:r>
        <w:rPr>
          <w:sz w:val="18"/>
          <w:szCs w:val="18"/>
        </w:rPr>
        <w:t>provided</w:t>
      </w:r>
      <w:r w:rsidRPr="00F2271E">
        <w:rPr>
          <w:sz w:val="18"/>
          <w:szCs w:val="18"/>
        </w:rPr>
        <w:t xml:space="preserve"> or to roads leading to and from such</w:t>
      </w:r>
      <w:bookmarkStart w:id="202" w:name="_DV_C206"/>
      <w:r w:rsidRPr="00F2271E">
        <w:rPr>
          <w:sz w:val="18"/>
          <w:szCs w:val="18"/>
        </w:rPr>
        <w:t xml:space="preserve"> work</w:t>
      </w:r>
      <w:bookmarkStart w:id="203" w:name="_DV_M244"/>
      <w:bookmarkEnd w:id="202"/>
      <w:bookmarkEnd w:id="203"/>
      <w:r w:rsidRPr="00F2271E">
        <w:rPr>
          <w:sz w:val="18"/>
          <w:szCs w:val="18"/>
        </w:rPr>
        <w:t xml:space="preserve"> sites, and to any other area which UC may permit Supplier to use</w:t>
      </w:r>
      <w:r w:rsidR="009D40AE" w:rsidRPr="00F2271E">
        <w:rPr>
          <w:sz w:val="18"/>
          <w:szCs w:val="18"/>
        </w:rPr>
        <w:t xml:space="preserve">. </w:t>
      </w:r>
      <w:r w:rsidRPr="00F2271E">
        <w:rPr>
          <w:sz w:val="18"/>
          <w:szCs w:val="18"/>
        </w:rPr>
        <w:t xml:space="preserve">Supplier will </w:t>
      </w:r>
      <w:proofErr w:type="gramStart"/>
      <w:r w:rsidRPr="00F2271E">
        <w:rPr>
          <w:sz w:val="18"/>
          <w:szCs w:val="18"/>
        </w:rPr>
        <w:t>take all reasonable measures and precautions at all times</w:t>
      </w:r>
      <w:proofErr w:type="gramEnd"/>
      <w:r w:rsidRPr="00F2271E">
        <w:rPr>
          <w:sz w:val="18"/>
          <w:szCs w:val="18"/>
        </w:rPr>
        <w:t xml:space="preserve"> to prevent injuries to or the death of any of its employees or any other person who enters upon UC premises at Supplier’s request</w:t>
      </w:r>
      <w:r w:rsidR="009D40AE" w:rsidRPr="00F2271E">
        <w:rPr>
          <w:sz w:val="18"/>
          <w:szCs w:val="18"/>
        </w:rPr>
        <w:t xml:space="preserve">. </w:t>
      </w:r>
      <w:r w:rsidRPr="00F2271E">
        <w:rPr>
          <w:sz w:val="18"/>
          <w:szCs w:val="18"/>
        </w:rPr>
        <w:t xml:space="preserve">Such measures and precautions will include, but will not be limited to, all safeguards and warnings necessary to protect workers and others against any conditions on the premises </w:t>
      </w:r>
      <w:bookmarkStart w:id="204" w:name="_DV_C208"/>
      <w:r w:rsidRPr="00F2271E">
        <w:rPr>
          <w:sz w:val="18"/>
          <w:szCs w:val="18"/>
        </w:rPr>
        <w:t>that</w:t>
      </w:r>
      <w:bookmarkStart w:id="205" w:name="_DV_M245"/>
      <w:bookmarkEnd w:id="204"/>
      <w:bookmarkEnd w:id="205"/>
      <w:r w:rsidRPr="00F2271E">
        <w:rPr>
          <w:sz w:val="18"/>
          <w:szCs w:val="18"/>
        </w:rPr>
        <w:t xml:space="preserve"> could be dangerous and to prevent accidents of any kind whenever the </w:t>
      </w:r>
      <w:bookmarkStart w:id="206" w:name="_DV_M246"/>
      <w:bookmarkEnd w:id="206"/>
      <w:r>
        <w:rPr>
          <w:sz w:val="18"/>
          <w:szCs w:val="18"/>
        </w:rPr>
        <w:t xml:space="preserve">Goods and/or </w:t>
      </w:r>
      <w:r w:rsidRPr="00F2271E">
        <w:rPr>
          <w:sz w:val="18"/>
          <w:szCs w:val="18"/>
        </w:rPr>
        <w:t>Services are being p</w:t>
      </w:r>
      <w:r>
        <w:rPr>
          <w:sz w:val="18"/>
          <w:szCs w:val="18"/>
        </w:rPr>
        <w:t>rovided</w:t>
      </w:r>
      <w:r w:rsidRPr="00F2271E">
        <w:rPr>
          <w:sz w:val="18"/>
          <w:szCs w:val="18"/>
        </w:rPr>
        <w:t xml:space="preserve"> in proximity to any moving or operating machinery, equipment or facilities, whether such machinery, equipment or facilities are the property of or are being operated by, Supplier, its </w:t>
      </w:r>
      <w:bookmarkStart w:id="207" w:name="_DV_C213"/>
      <w:r w:rsidRPr="00F2271E">
        <w:rPr>
          <w:sz w:val="18"/>
          <w:szCs w:val="18"/>
        </w:rPr>
        <w:t>sub-suppliers</w:t>
      </w:r>
      <w:bookmarkStart w:id="208" w:name="_DV_M248"/>
      <w:bookmarkEnd w:id="207"/>
      <w:bookmarkEnd w:id="208"/>
      <w:r>
        <w:rPr>
          <w:sz w:val="18"/>
          <w:szCs w:val="18"/>
        </w:rPr>
        <w:t xml:space="preserve">, UC or other persons. </w:t>
      </w:r>
      <w:r w:rsidRPr="00F2271E">
        <w:rPr>
          <w:sz w:val="18"/>
          <w:szCs w:val="18"/>
        </w:rPr>
        <w:t xml:space="preserve">To the extent compliance is required, Supplier will comply with all </w:t>
      </w:r>
      <w:bookmarkStart w:id="209" w:name="_DV_C214"/>
      <w:r w:rsidRPr="00F2271E">
        <w:rPr>
          <w:sz w:val="18"/>
          <w:szCs w:val="18"/>
        </w:rPr>
        <w:t xml:space="preserve">relevant </w:t>
      </w:r>
      <w:bookmarkStart w:id="210" w:name="_DV_M249"/>
      <w:bookmarkEnd w:id="209"/>
      <w:bookmarkEnd w:id="210"/>
      <w:r w:rsidRPr="00F2271E">
        <w:rPr>
          <w:sz w:val="18"/>
          <w:szCs w:val="18"/>
        </w:rPr>
        <w:t>UC safety rules and regulations when on UC premises.</w:t>
      </w:r>
    </w:p>
    <w:p w14:paraId="190F5EEB" w14:textId="16C267E4" w:rsidR="002C4943" w:rsidRPr="00F2271E" w:rsidRDefault="002C4943" w:rsidP="0035401A">
      <w:pPr>
        <w:widowControl w:val="0"/>
        <w:numPr>
          <w:ilvl w:val="0"/>
          <w:numId w:val="19"/>
        </w:numPr>
        <w:autoSpaceDE w:val="0"/>
        <w:autoSpaceDN w:val="0"/>
        <w:adjustRightInd w:val="0"/>
        <w:spacing w:after="0" w:line="240" w:lineRule="auto"/>
        <w:ind w:left="360" w:right="0"/>
        <w:contextualSpacing/>
        <w:jc w:val="both"/>
        <w:rPr>
          <w:sz w:val="18"/>
          <w:szCs w:val="18"/>
        </w:rPr>
      </w:pPr>
      <w:r w:rsidRPr="00F2271E">
        <w:rPr>
          <w:sz w:val="18"/>
          <w:szCs w:val="18"/>
          <w:u w:val="single"/>
        </w:rPr>
        <w:t>Tobacco-free Campus</w:t>
      </w:r>
      <w:r w:rsidR="009D40AE" w:rsidRPr="00F2271E">
        <w:rPr>
          <w:sz w:val="18"/>
          <w:szCs w:val="18"/>
        </w:rPr>
        <w:t xml:space="preserve">. </w:t>
      </w:r>
      <w:r w:rsidRPr="00F2271E">
        <w:rPr>
          <w:spacing w:val="-4"/>
          <w:sz w:val="18"/>
          <w:szCs w:val="18"/>
        </w:rPr>
        <w:t>UC is</w:t>
      </w:r>
      <w:r w:rsidRPr="00F2271E">
        <w:rPr>
          <w:spacing w:val="-5"/>
          <w:sz w:val="18"/>
          <w:szCs w:val="18"/>
        </w:rPr>
        <w:t xml:space="preserve"> </w:t>
      </w:r>
      <w:r w:rsidRPr="00F2271E">
        <w:rPr>
          <w:sz w:val="18"/>
          <w:szCs w:val="18"/>
        </w:rPr>
        <w:t>a</w:t>
      </w:r>
      <w:r w:rsidRPr="00F2271E">
        <w:rPr>
          <w:spacing w:val="-1"/>
          <w:sz w:val="18"/>
          <w:szCs w:val="18"/>
        </w:rPr>
        <w:t xml:space="preserve"> </w:t>
      </w:r>
      <w:r w:rsidRPr="00F2271E">
        <w:rPr>
          <w:sz w:val="18"/>
          <w:szCs w:val="18"/>
        </w:rPr>
        <w:t>tobacco-free</w:t>
      </w:r>
      <w:r w:rsidRPr="00F2271E">
        <w:rPr>
          <w:spacing w:val="-7"/>
          <w:sz w:val="18"/>
          <w:szCs w:val="18"/>
        </w:rPr>
        <w:t xml:space="preserve"> </w:t>
      </w:r>
      <w:r w:rsidRPr="00F2271E">
        <w:rPr>
          <w:sz w:val="18"/>
          <w:szCs w:val="18"/>
        </w:rPr>
        <w:t>institution.</w:t>
      </w:r>
      <w:r w:rsidRPr="00F2271E">
        <w:rPr>
          <w:spacing w:val="31"/>
          <w:sz w:val="18"/>
          <w:szCs w:val="18"/>
        </w:rPr>
        <w:t xml:space="preserve"> </w:t>
      </w:r>
      <w:r w:rsidRPr="00F2271E">
        <w:rPr>
          <w:sz w:val="18"/>
          <w:szCs w:val="18"/>
        </w:rPr>
        <w:t>Use of</w:t>
      </w:r>
      <w:r w:rsidRPr="00F2271E">
        <w:rPr>
          <w:spacing w:val="-2"/>
          <w:sz w:val="18"/>
          <w:szCs w:val="18"/>
        </w:rPr>
        <w:t xml:space="preserve"> </w:t>
      </w:r>
      <w:r w:rsidRPr="00F2271E">
        <w:rPr>
          <w:sz w:val="18"/>
          <w:szCs w:val="18"/>
        </w:rPr>
        <w:t>cigarettes,</w:t>
      </w:r>
      <w:r w:rsidRPr="00F2271E">
        <w:rPr>
          <w:spacing w:val="-7"/>
          <w:sz w:val="18"/>
          <w:szCs w:val="18"/>
        </w:rPr>
        <w:t xml:space="preserve"> </w:t>
      </w:r>
      <w:r w:rsidRPr="00F2271E">
        <w:rPr>
          <w:sz w:val="18"/>
          <w:szCs w:val="18"/>
        </w:rPr>
        <w:t>cigar</w:t>
      </w:r>
      <w:r w:rsidRPr="00F2271E">
        <w:rPr>
          <w:spacing w:val="2"/>
          <w:sz w:val="18"/>
          <w:szCs w:val="18"/>
        </w:rPr>
        <w:t>s</w:t>
      </w:r>
      <w:r w:rsidRPr="00F2271E">
        <w:rPr>
          <w:sz w:val="18"/>
          <w:szCs w:val="18"/>
        </w:rPr>
        <w:t>,</w:t>
      </w:r>
      <w:r w:rsidRPr="00F2271E">
        <w:rPr>
          <w:spacing w:val="-4"/>
          <w:sz w:val="18"/>
          <w:szCs w:val="18"/>
        </w:rPr>
        <w:t xml:space="preserve"> </w:t>
      </w:r>
      <w:r w:rsidRPr="00F2271E">
        <w:rPr>
          <w:sz w:val="18"/>
          <w:szCs w:val="18"/>
        </w:rPr>
        <w:t>oral</w:t>
      </w:r>
      <w:r w:rsidRPr="00F2271E">
        <w:rPr>
          <w:spacing w:val="-2"/>
          <w:sz w:val="18"/>
          <w:szCs w:val="18"/>
        </w:rPr>
        <w:t xml:space="preserve"> </w:t>
      </w:r>
      <w:r w:rsidRPr="00F2271E">
        <w:rPr>
          <w:sz w:val="18"/>
          <w:szCs w:val="18"/>
        </w:rPr>
        <w:t>tobacco,</w:t>
      </w:r>
      <w:r w:rsidRPr="00F2271E">
        <w:rPr>
          <w:spacing w:val="-6"/>
          <w:sz w:val="18"/>
          <w:szCs w:val="18"/>
        </w:rPr>
        <w:t xml:space="preserve"> </w:t>
      </w:r>
      <w:r w:rsidRPr="00F2271E">
        <w:rPr>
          <w:sz w:val="18"/>
          <w:szCs w:val="18"/>
        </w:rPr>
        <w:t>electr</w:t>
      </w:r>
      <w:r w:rsidRPr="00F2271E">
        <w:rPr>
          <w:spacing w:val="2"/>
          <w:sz w:val="18"/>
          <w:szCs w:val="18"/>
        </w:rPr>
        <w:t>o</w:t>
      </w:r>
      <w:r w:rsidRPr="00F2271E">
        <w:rPr>
          <w:sz w:val="18"/>
          <w:szCs w:val="18"/>
        </w:rPr>
        <w:t>nic</w:t>
      </w:r>
      <w:r w:rsidRPr="00F2271E">
        <w:rPr>
          <w:spacing w:val="-6"/>
          <w:sz w:val="18"/>
          <w:szCs w:val="18"/>
        </w:rPr>
        <w:t xml:space="preserve"> </w:t>
      </w:r>
      <w:r w:rsidR="008C4BF6" w:rsidRPr="00F2271E">
        <w:rPr>
          <w:sz w:val="18"/>
          <w:szCs w:val="18"/>
        </w:rPr>
        <w:t>cigarett</w:t>
      </w:r>
      <w:r w:rsidR="008C4BF6" w:rsidRPr="00F2271E">
        <w:rPr>
          <w:spacing w:val="1"/>
          <w:sz w:val="18"/>
          <w:szCs w:val="18"/>
        </w:rPr>
        <w:t>e</w:t>
      </w:r>
      <w:r w:rsidR="008C4BF6" w:rsidRPr="00F2271E">
        <w:rPr>
          <w:sz w:val="18"/>
          <w:szCs w:val="18"/>
        </w:rPr>
        <w:t>s,</w:t>
      </w:r>
      <w:r w:rsidRPr="00F2271E">
        <w:rPr>
          <w:spacing w:val="-6"/>
          <w:sz w:val="18"/>
          <w:szCs w:val="18"/>
        </w:rPr>
        <w:t xml:space="preserve"> </w:t>
      </w:r>
      <w:r w:rsidRPr="00F2271E">
        <w:rPr>
          <w:sz w:val="18"/>
          <w:szCs w:val="18"/>
        </w:rPr>
        <w:t>and</w:t>
      </w:r>
      <w:r w:rsidRPr="00F2271E">
        <w:rPr>
          <w:spacing w:val="-2"/>
          <w:sz w:val="18"/>
          <w:szCs w:val="18"/>
        </w:rPr>
        <w:t xml:space="preserve"> </w:t>
      </w:r>
      <w:r w:rsidRPr="00F2271E">
        <w:rPr>
          <w:sz w:val="18"/>
          <w:szCs w:val="18"/>
        </w:rPr>
        <w:t>all</w:t>
      </w:r>
      <w:r w:rsidRPr="00F2271E">
        <w:rPr>
          <w:spacing w:val="-1"/>
          <w:sz w:val="18"/>
          <w:szCs w:val="18"/>
        </w:rPr>
        <w:t xml:space="preserve"> </w:t>
      </w:r>
      <w:r w:rsidRPr="00F2271E">
        <w:rPr>
          <w:sz w:val="18"/>
          <w:szCs w:val="18"/>
        </w:rPr>
        <w:t>other</w:t>
      </w:r>
      <w:r w:rsidRPr="00F2271E">
        <w:rPr>
          <w:spacing w:val="-3"/>
          <w:sz w:val="18"/>
          <w:szCs w:val="18"/>
        </w:rPr>
        <w:t xml:space="preserve"> </w:t>
      </w:r>
      <w:r w:rsidRPr="00F2271E">
        <w:rPr>
          <w:sz w:val="18"/>
          <w:szCs w:val="18"/>
        </w:rPr>
        <w:t>tobacco</w:t>
      </w:r>
      <w:r w:rsidRPr="00F2271E">
        <w:rPr>
          <w:spacing w:val="-5"/>
          <w:sz w:val="18"/>
          <w:szCs w:val="18"/>
        </w:rPr>
        <w:t xml:space="preserve"> </w:t>
      </w:r>
      <w:r w:rsidRPr="00F2271E">
        <w:rPr>
          <w:sz w:val="18"/>
          <w:szCs w:val="18"/>
        </w:rPr>
        <w:t>products</w:t>
      </w:r>
      <w:r w:rsidRPr="00F2271E">
        <w:rPr>
          <w:spacing w:val="-5"/>
          <w:sz w:val="18"/>
          <w:szCs w:val="18"/>
        </w:rPr>
        <w:t xml:space="preserve"> is</w:t>
      </w:r>
      <w:r w:rsidRPr="00F2271E">
        <w:rPr>
          <w:sz w:val="18"/>
          <w:szCs w:val="18"/>
        </w:rPr>
        <w:t xml:space="preserve"> prohibited</w:t>
      </w:r>
      <w:r w:rsidRPr="00F2271E">
        <w:rPr>
          <w:spacing w:val="-6"/>
          <w:sz w:val="18"/>
          <w:szCs w:val="18"/>
        </w:rPr>
        <w:t xml:space="preserve"> </w:t>
      </w:r>
      <w:r w:rsidRPr="00F2271E">
        <w:rPr>
          <w:sz w:val="18"/>
          <w:szCs w:val="18"/>
        </w:rPr>
        <w:t>on</w:t>
      </w:r>
      <w:r w:rsidRPr="00F2271E">
        <w:rPr>
          <w:spacing w:val="-1"/>
          <w:sz w:val="18"/>
          <w:szCs w:val="18"/>
        </w:rPr>
        <w:t xml:space="preserve"> all UC</w:t>
      </w:r>
      <w:r w:rsidRPr="00F2271E">
        <w:rPr>
          <w:spacing w:val="-3"/>
          <w:sz w:val="18"/>
          <w:szCs w:val="18"/>
        </w:rPr>
        <w:t xml:space="preserve"> </w:t>
      </w:r>
      <w:r w:rsidRPr="00F2271E">
        <w:rPr>
          <w:sz w:val="18"/>
          <w:szCs w:val="18"/>
        </w:rPr>
        <w:t>owned</w:t>
      </w:r>
      <w:r w:rsidRPr="00F2271E">
        <w:rPr>
          <w:spacing w:val="-4"/>
          <w:sz w:val="18"/>
          <w:szCs w:val="18"/>
        </w:rPr>
        <w:t xml:space="preserve"> </w:t>
      </w:r>
      <w:r w:rsidRPr="00F2271E">
        <w:rPr>
          <w:sz w:val="18"/>
          <w:szCs w:val="18"/>
        </w:rPr>
        <w:t>or leased</w:t>
      </w:r>
      <w:r w:rsidRPr="00F2271E">
        <w:rPr>
          <w:spacing w:val="-4"/>
          <w:sz w:val="18"/>
          <w:szCs w:val="18"/>
        </w:rPr>
        <w:t xml:space="preserve"> </w:t>
      </w:r>
      <w:r w:rsidRPr="00F2271E">
        <w:rPr>
          <w:sz w:val="18"/>
          <w:szCs w:val="18"/>
        </w:rPr>
        <w:t>sites.</w:t>
      </w:r>
    </w:p>
    <w:p w14:paraId="7DB90AB3" w14:textId="77777777" w:rsidR="002C4943" w:rsidRPr="00F2271E" w:rsidRDefault="002C4943" w:rsidP="006E1443">
      <w:pPr>
        <w:keepNext/>
        <w:spacing w:before="240" w:after="120"/>
        <w:ind w:right="0"/>
        <w:jc w:val="both"/>
        <w:rPr>
          <w:sz w:val="18"/>
          <w:szCs w:val="18"/>
        </w:rPr>
      </w:pPr>
      <w:bookmarkStart w:id="211" w:name="_DV_M251"/>
      <w:bookmarkEnd w:id="211"/>
      <w:r w:rsidRPr="00F2271E">
        <w:rPr>
          <w:b/>
          <w:sz w:val="18"/>
          <w:szCs w:val="18"/>
        </w:rPr>
        <w:t>ARTICLE 15 – LIABILITY FOR UC - FURNISHED PROPERTY</w:t>
      </w:r>
      <w:r>
        <w:rPr>
          <w:b/>
          <w:sz w:val="18"/>
          <w:szCs w:val="18"/>
        </w:rPr>
        <w:t xml:space="preserve"> </w:t>
      </w:r>
    </w:p>
    <w:p w14:paraId="3EDC711C" w14:textId="2E78FEBB" w:rsidR="002C4943" w:rsidRPr="00F2271E" w:rsidRDefault="002C4943" w:rsidP="006E1443">
      <w:pPr>
        <w:ind w:right="0"/>
        <w:jc w:val="both"/>
        <w:rPr>
          <w:sz w:val="18"/>
          <w:szCs w:val="18"/>
        </w:rPr>
      </w:pPr>
      <w:r w:rsidRPr="00F2271E">
        <w:rPr>
          <w:sz w:val="18"/>
          <w:szCs w:val="18"/>
        </w:rPr>
        <w:t xml:space="preserve">Supplier assumes complete liability for any </w:t>
      </w:r>
      <w:bookmarkStart w:id="212" w:name="_DV_C220"/>
      <w:r w:rsidRPr="00F2271E">
        <w:rPr>
          <w:sz w:val="18"/>
          <w:szCs w:val="18"/>
        </w:rPr>
        <w:t>materials UC furnishes</w:t>
      </w:r>
      <w:bookmarkStart w:id="213" w:name="_DV_M253"/>
      <w:bookmarkEnd w:id="212"/>
      <w:bookmarkEnd w:id="213"/>
      <w:r w:rsidRPr="00F2271E">
        <w:rPr>
          <w:sz w:val="18"/>
          <w:szCs w:val="18"/>
        </w:rPr>
        <w:t xml:space="preserve"> to Supplier in connection with the Agreement and Supplier agrees to pay for </w:t>
      </w:r>
      <w:bookmarkStart w:id="214" w:name="_DV_C222"/>
      <w:r w:rsidRPr="00F2271E">
        <w:rPr>
          <w:sz w:val="18"/>
          <w:szCs w:val="18"/>
        </w:rPr>
        <w:t>any UC materials</w:t>
      </w:r>
      <w:bookmarkStart w:id="215" w:name="_DV_M254"/>
      <w:bookmarkEnd w:id="214"/>
      <w:bookmarkEnd w:id="215"/>
      <w:r w:rsidRPr="00F2271E">
        <w:rPr>
          <w:sz w:val="18"/>
          <w:szCs w:val="18"/>
        </w:rPr>
        <w:t xml:space="preserve"> Supplier damages</w:t>
      </w:r>
      <w:bookmarkStart w:id="216" w:name="_DV_M255"/>
      <w:bookmarkEnd w:id="216"/>
      <w:r w:rsidRPr="00F2271E">
        <w:rPr>
          <w:sz w:val="18"/>
          <w:szCs w:val="18"/>
        </w:rPr>
        <w:t xml:space="preserve"> or otherwise is not able to account for to UC's satisfaction</w:t>
      </w:r>
      <w:r w:rsidR="009D40AE" w:rsidRPr="00F2271E">
        <w:rPr>
          <w:sz w:val="18"/>
          <w:szCs w:val="18"/>
        </w:rPr>
        <w:t xml:space="preserve">. </w:t>
      </w:r>
      <w:r w:rsidRPr="00F2271E">
        <w:rPr>
          <w:sz w:val="18"/>
          <w:szCs w:val="18"/>
        </w:rPr>
        <w:t xml:space="preserve">UC furnishing to Supplier any </w:t>
      </w:r>
      <w:bookmarkStart w:id="217" w:name="_DV_C225"/>
      <w:r w:rsidRPr="00F2271E">
        <w:rPr>
          <w:sz w:val="18"/>
          <w:szCs w:val="18"/>
        </w:rPr>
        <w:t>materials</w:t>
      </w:r>
      <w:bookmarkStart w:id="218" w:name="_DV_M256"/>
      <w:bookmarkEnd w:id="217"/>
      <w:bookmarkEnd w:id="218"/>
      <w:r w:rsidRPr="00F2271E">
        <w:rPr>
          <w:sz w:val="18"/>
          <w:szCs w:val="18"/>
        </w:rPr>
        <w:t xml:space="preserve"> in connection with the Agreement will not, unless otherwise expressly provided in writing by UC, be construed to vest title thereto in Supplier.</w:t>
      </w:r>
    </w:p>
    <w:p w14:paraId="29EC1138" w14:textId="77777777" w:rsidR="002C4943" w:rsidRPr="00F2271E" w:rsidRDefault="002C4943" w:rsidP="006E1443">
      <w:pPr>
        <w:keepNext/>
        <w:tabs>
          <w:tab w:val="left" w:pos="2813"/>
        </w:tabs>
        <w:spacing w:before="240" w:after="120"/>
        <w:ind w:right="0"/>
        <w:jc w:val="both"/>
        <w:rPr>
          <w:sz w:val="18"/>
          <w:szCs w:val="18"/>
        </w:rPr>
      </w:pPr>
      <w:bookmarkStart w:id="219" w:name="_DV_M257"/>
      <w:bookmarkEnd w:id="219"/>
      <w:r w:rsidRPr="00F2271E">
        <w:rPr>
          <w:b/>
          <w:sz w:val="18"/>
          <w:szCs w:val="18"/>
        </w:rPr>
        <w:t>ARTICLE 16 – COOPERATION</w:t>
      </w:r>
      <w:r>
        <w:rPr>
          <w:b/>
          <w:sz w:val="18"/>
          <w:szCs w:val="18"/>
        </w:rPr>
        <w:t xml:space="preserve"> </w:t>
      </w:r>
    </w:p>
    <w:p w14:paraId="605D6736" w14:textId="6D231E8D" w:rsidR="002C4943" w:rsidRPr="00F2271E" w:rsidRDefault="002C4943" w:rsidP="006E1443">
      <w:pPr>
        <w:ind w:right="0"/>
        <w:jc w:val="both"/>
        <w:rPr>
          <w:sz w:val="18"/>
          <w:szCs w:val="18"/>
        </w:rPr>
      </w:pPr>
      <w:r w:rsidRPr="00F2271E">
        <w:rPr>
          <w:sz w:val="18"/>
          <w:szCs w:val="18"/>
        </w:rPr>
        <w:t xml:space="preserve">Supplier and its </w:t>
      </w:r>
      <w:bookmarkStart w:id="220" w:name="_DV_C229"/>
      <w:r w:rsidRPr="00F2271E">
        <w:rPr>
          <w:sz w:val="18"/>
          <w:szCs w:val="18"/>
        </w:rPr>
        <w:t>sub-suppliers</w:t>
      </w:r>
      <w:bookmarkStart w:id="221" w:name="_DV_M259"/>
      <w:bookmarkEnd w:id="220"/>
      <w:bookmarkEnd w:id="221"/>
      <w:r w:rsidRPr="00F2271E">
        <w:rPr>
          <w:sz w:val="18"/>
          <w:szCs w:val="18"/>
        </w:rPr>
        <w:t xml:space="preserve">, if any, will cooperate with UC and other suppliers and will so </w:t>
      </w:r>
      <w:bookmarkStart w:id="222" w:name="_DV_C231"/>
      <w:r w:rsidRPr="00F2271E">
        <w:rPr>
          <w:sz w:val="18"/>
          <w:szCs w:val="18"/>
        </w:rPr>
        <w:t>provide the Services</w:t>
      </w:r>
      <w:bookmarkStart w:id="223" w:name="_DV_M260"/>
      <w:bookmarkEnd w:id="222"/>
      <w:bookmarkEnd w:id="223"/>
      <w:r w:rsidRPr="00F2271E">
        <w:rPr>
          <w:sz w:val="18"/>
          <w:szCs w:val="18"/>
        </w:rPr>
        <w:t xml:space="preserve"> that other cooperating suppliers will not be hindered, </w:t>
      </w:r>
      <w:r w:rsidR="008C4BF6" w:rsidRPr="00F2271E">
        <w:rPr>
          <w:sz w:val="18"/>
          <w:szCs w:val="18"/>
        </w:rPr>
        <w:t>delayed,</w:t>
      </w:r>
      <w:r w:rsidRPr="00F2271E">
        <w:rPr>
          <w:sz w:val="18"/>
          <w:szCs w:val="18"/>
        </w:rPr>
        <w:t xml:space="preserve"> or interfered with in the progress of their work, and so that </w:t>
      </w:r>
      <w:proofErr w:type="gramStart"/>
      <w:r w:rsidRPr="00F2271E">
        <w:rPr>
          <w:sz w:val="18"/>
          <w:szCs w:val="18"/>
        </w:rPr>
        <w:t>all of</w:t>
      </w:r>
      <w:proofErr w:type="gramEnd"/>
      <w:r w:rsidRPr="00F2271E">
        <w:rPr>
          <w:sz w:val="18"/>
          <w:szCs w:val="18"/>
        </w:rPr>
        <w:t xml:space="preserve"> such work will be a finished and complete job of its kind.</w:t>
      </w:r>
    </w:p>
    <w:p w14:paraId="7A4D6299" w14:textId="77777777" w:rsidR="002C4943" w:rsidRPr="00F2271E" w:rsidRDefault="002C4943" w:rsidP="006E1443">
      <w:pPr>
        <w:keepNext/>
        <w:spacing w:before="240" w:after="120"/>
        <w:ind w:right="0"/>
        <w:jc w:val="both"/>
        <w:rPr>
          <w:sz w:val="18"/>
          <w:szCs w:val="18"/>
        </w:rPr>
      </w:pPr>
      <w:bookmarkStart w:id="224" w:name="_DV_M261"/>
      <w:bookmarkEnd w:id="224"/>
      <w:r w:rsidRPr="00F2271E">
        <w:rPr>
          <w:b/>
          <w:sz w:val="18"/>
          <w:szCs w:val="18"/>
        </w:rPr>
        <w:t>ARTICLE 17 – ADDITIONAL TERMS APPLICABLE TO THE FURNISHING OF GOODS</w:t>
      </w:r>
      <w:r>
        <w:rPr>
          <w:b/>
          <w:sz w:val="18"/>
          <w:szCs w:val="18"/>
        </w:rPr>
        <w:t xml:space="preserve"> </w:t>
      </w:r>
    </w:p>
    <w:p w14:paraId="05CC7B93" w14:textId="77777777" w:rsidR="002C4943" w:rsidRPr="00F2271E" w:rsidRDefault="002C4943" w:rsidP="006E1443">
      <w:pPr>
        <w:ind w:right="0"/>
        <w:jc w:val="both"/>
        <w:rPr>
          <w:sz w:val="18"/>
          <w:szCs w:val="18"/>
        </w:rPr>
      </w:pPr>
      <w:r>
        <w:rPr>
          <w:sz w:val="18"/>
          <w:szCs w:val="18"/>
        </w:rPr>
        <w:t>T</w:t>
      </w:r>
      <w:r w:rsidRPr="00F2271E">
        <w:rPr>
          <w:sz w:val="18"/>
          <w:szCs w:val="18"/>
        </w:rPr>
        <w:t>he terms in this Article have special application to the furnishing of Goods:</w:t>
      </w:r>
    </w:p>
    <w:p w14:paraId="10AD70C6" w14:textId="2F779AE6" w:rsidR="002C4943" w:rsidRPr="00F2271E" w:rsidRDefault="002C4943" w:rsidP="0035401A">
      <w:pPr>
        <w:numPr>
          <w:ilvl w:val="0"/>
          <w:numId w:val="22"/>
        </w:numPr>
        <w:autoSpaceDE w:val="0"/>
        <w:autoSpaceDN w:val="0"/>
        <w:adjustRightInd w:val="0"/>
        <w:spacing w:after="0" w:line="240" w:lineRule="auto"/>
        <w:ind w:right="0"/>
        <w:contextualSpacing/>
        <w:jc w:val="both"/>
        <w:rPr>
          <w:sz w:val="18"/>
          <w:szCs w:val="18"/>
        </w:rPr>
      </w:pPr>
      <w:r w:rsidRPr="00F2271E">
        <w:rPr>
          <w:sz w:val="18"/>
          <w:szCs w:val="18"/>
          <w:u w:val="single"/>
        </w:rPr>
        <w:t>Price Decreases</w:t>
      </w:r>
      <w:r w:rsidR="009D40AE" w:rsidRPr="00F2271E">
        <w:rPr>
          <w:sz w:val="18"/>
          <w:szCs w:val="18"/>
        </w:rPr>
        <w:t xml:space="preserve">. </w:t>
      </w:r>
      <w:r w:rsidRPr="00F2271E">
        <w:rPr>
          <w:sz w:val="18"/>
          <w:szCs w:val="18"/>
        </w:rPr>
        <w:t>Supplier agrees immediately to notify UC of any price decreases from its suppliers, and to pass through to UC any price decreases</w:t>
      </w:r>
      <w:r w:rsidR="009D40AE" w:rsidRPr="00F2271E">
        <w:rPr>
          <w:sz w:val="18"/>
          <w:szCs w:val="18"/>
        </w:rPr>
        <w:t>.</w:t>
      </w:r>
      <w:r w:rsidR="009D40AE">
        <w:rPr>
          <w:sz w:val="18"/>
          <w:szCs w:val="18"/>
        </w:rPr>
        <w:t xml:space="preserve"> </w:t>
      </w:r>
    </w:p>
    <w:p w14:paraId="68CC2283" w14:textId="780EF551" w:rsidR="002C4943" w:rsidRPr="00F2271E" w:rsidRDefault="002C4943" w:rsidP="0035401A">
      <w:pPr>
        <w:numPr>
          <w:ilvl w:val="0"/>
          <w:numId w:val="22"/>
        </w:numPr>
        <w:autoSpaceDE w:val="0"/>
        <w:autoSpaceDN w:val="0"/>
        <w:adjustRightInd w:val="0"/>
        <w:spacing w:after="0" w:line="240" w:lineRule="auto"/>
        <w:ind w:right="0"/>
        <w:jc w:val="both"/>
        <w:rPr>
          <w:sz w:val="18"/>
          <w:szCs w:val="18"/>
        </w:rPr>
      </w:pPr>
      <w:r w:rsidRPr="00F2271E">
        <w:rPr>
          <w:sz w:val="18"/>
          <w:szCs w:val="18"/>
          <w:u w:val="single"/>
        </w:rPr>
        <w:t>Declared Valuation of Shipments</w:t>
      </w:r>
      <w:r w:rsidR="009D40AE" w:rsidRPr="00F2271E">
        <w:rPr>
          <w:sz w:val="18"/>
          <w:szCs w:val="18"/>
        </w:rPr>
        <w:t xml:space="preserve">. </w:t>
      </w:r>
      <w:r w:rsidRPr="00F2271E">
        <w:rPr>
          <w:sz w:val="18"/>
          <w:szCs w:val="18"/>
        </w:rPr>
        <w:t>Except as otherwise provided in the Agreement, all shipments by Supplier under the Agreement for UC's account will be made at the maximum declared value applicable to the lowest transportation rate or classification and the bill of lading will so note.</w:t>
      </w:r>
    </w:p>
    <w:p w14:paraId="7A54D979" w14:textId="499654F6" w:rsidR="002C4943" w:rsidRPr="00F2271E" w:rsidRDefault="002C4943" w:rsidP="0035401A">
      <w:pPr>
        <w:numPr>
          <w:ilvl w:val="0"/>
          <w:numId w:val="22"/>
        </w:numPr>
        <w:autoSpaceDE w:val="0"/>
        <w:autoSpaceDN w:val="0"/>
        <w:adjustRightInd w:val="0"/>
        <w:spacing w:after="0" w:line="240" w:lineRule="auto"/>
        <w:ind w:right="0"/>
        <w:contextualSpacing/>
        <w:jc w:val="both"/>
        <w:rPr>
          <w:sz w:val="18"/>
          <w:szCs w:val="18"/>
        </w:rPr>
      </w:pPr>
      <w:r w:rsidRPr="00F2271E">
        <w:rPr>
          <w:sz w:val="18"/>
          <w:szCs w:val="18"/>
          <w:u w:val="single"/>
        </w:rPr>
        <w:lastRenderedPageBreak/>
        <w:t>Title</w:t>
      </w:r>
      <w:r w:rsidR="009D40AE" w:rsidRPr="00F2271E">
        <w:rPr>
          <w:sz w:val="18"/>
          <w:szCs w:val="18"/>
        </w:rPr>
        <w:t xml:space="preserve">. </w:t>
      </w:r>
      <w:r w:rsidRPr="00F2271E">
        <w:rPr>
          <w:sz w:val="18"/>
          <w:szCs w:val="18"/>
        </w:rPr>
        <w:t>Title to the Goods purchased under the Agreement will pass directly from Supplier to UC at the f.o.b. point shown, or as otherwise specified in the Agreement, subject to UC’s right to reject upon inspection.</w:t>
      </w:r>
    </w:p>
    <w:p w14:paraId="2427E7A7" w14:textId="0E2445DE" w:rsidR="002C4943" w:rsidRPr="00F2271E" w:rsidRDefault="002C4943" w:rsidP="0035401A">
      <w:pPr>
        <w:numPr>
          <w:ilvl w:val="0"/>
          <w:numId w:val="22"/>
        </w:numPr>
        <w:autoSpaceDE w:val="0"/>
        <w:autoSpaceDN w:val="0"/>
        <w:adjustRightInd w:val="0"/>
        <w:spacing w:after="0" w:line="240" w:lineRule="auto"/>
        <w:ind w:right="0"/>
        <w:contextualSpacing/>
        <w:jc w:val="both"/>
        <w:rPr>
          <w:sz w:val="18"/>
          <w:szCs w:val="18"/>
        </w:rPr>
      </w:pPr>
      <w:r w:rsidRPr="00F2271E">
        <w:rPr>
          <w:sz w:val="18"/>
          <w:szCs w:val="18"/>
          <w:u w:val="single"/>
        </w:rPr>
        <w:t>Changes</w:t>
      </w:r>
      <w:r w:rsidRPr="00F2271E">
        <w:rPr>
          <w:sz w:val="18"/>
          <w:szCs w:val="18"/>
        </w:rPr>
        <w:t xml:space="preserve">. </w:t>
      </w:r>
      <w:r>
        <w:rPr>
          <w:sz w:val="18"/>
          <w:szCs w:val="18"/>
        </w:rPr>
        <w:t xml:space="preserve">Notwithstanding the terms in Article 34, Amendments, </w:t>
      </w:r>
      <w:r w:rsidRPr="00F2271E">
        <w:rPr>
          <w:sz w:val="18"/>
          <w:szCs w:val="18"/>
        </w:rPr>
        <w:t>UC may make changes within the general scope of the Agreement in drawings and specifications for specially manufactured Goods, place of delivery, method of shipment or packing of the Agreement by giving notice to Supplier and subsequently confirming such changes in writing</w:t>
      </w:r>
      <w:r w:rsidR="009D40AE" w:rsidRPr="00F2271E">
        <w:rPr>
          <w:sz w:val="18"/>
          <w:szCs w:val="18"/>
        </w:rPr>
        <w:t xml:space="preserve">. </w:t>
      </w:r>
      <w:r w:rsidRPr="00F2271E">
        <w:rPr>
          <w:sz w:val="18"/>
          <w:szCs w:val="18"/>
        </w:rPr>
        <w:t>If such changes affect the cost of or the time required for performance of the Agreement, UC and Supplier will agree upon an equitable adjustment in the price and/or delivery terms</w:t>
      </w:r>
      <w:r w:rsidR="009D40AE" w:rsidRPr="00F2271E">
        <w:rPr>
          <w:sz w:val="18"/>
          <w:szCs w:val="18"/>
        </w:rPr>
        <w:t xml:space="preserve">. </w:t>
      </w:r>
      <w:r w:rsidRPr="00F2271E">
        <w:rPr>
          <w:sz w:val="18"/>
          <w:szCs w:val="18"/>
        </w:rPr>
        <w:t>Supplier may not make changes without UC’s written approval</w:t>
      </w:r>
      <w:r w:rsidR="009D40AE" w:rsidRPr="00F2271E">
        <w:rPr>
          <w:sz w:val="18"/>
          <w:szCs w:val="18"/>
        </w:rPr>
        <w:t xml:space="preserve">. </w:t>
      </w:r>
      <w:r w:rsidRPr="00F2271E">
        <w:rPr>
          <w:sz w:val="18"/>
          <w:szCs w:val="18"/>
        </w:rPr>
        <w:t>Any claim of Supplier for an adjustment under the Agreement must be made in writing within thirty (30) days from the date Supplier receives notice of such change unless UC waives this condition in writing</w:t>
      </w:r>
      <w:r w:rsidR="009D40AE" w:rsidRPr="00F2271E">
        <w:rPr>
          <w:sz w:val="18"/>
          <w:szCs w:val="18"/>
        </w:rPr>
        <w:t xml:space="preserve">. </w:t>
      </w:r>
      <w:r w:rsidRPr="00F2271E">
        <w:rPr>
          <w:sz w:val="18"/>
          <w:szCs w:val="18"/>
        </w:rPr>
        <w:t>Nothing in the Agreement will excuse Supplier from proceeding with performance of the Agreement as changed hereunder</w:t>
      </w:r>
      <w:r w:rsidR="009D40AE" w:rsidRPr="00F2271E">
        <w:rPr>
          <w:sz w:val="18"/>
          <w:szCs w:val="18"/>
        </w:rPr>
        <w:t xml:space="preserve">. </w:t>
      </w:r>
      <w:r w:rsidRPr="00F2271E">
        <w:rPr>
          <w:sz w:val="18"/>
          <w:szCs w:val="18"/>
        </w:rPr>
        <w:t>Supplier may not alter or misbrand, within the meaning of the applicable Federal and State laws, the Goods furnished.</w:t>
      </w:r>
    </w:p>
    <w:p w14:paraId="29EEAC57" w14:textId="78E2EC17" w:rsidR="002C4943" w:rsidRPr="007A4057" w:rsidRDefault="002C4943" w:rsidP="0035401A">
      <w:pPr>
        <w:numPr>
          <w:ilvl w:val="0"/>
          <w:numId w:val="22"/>
        </w:numPr>
        <w:autoSpaceDE w:val="0"/>
        <w:autoSpaceDN w:val="0"/>
        <w:adjustRightInd w:val="0"/>
        <w:spacing w:after="0" w:line="240" w:lineRule="auto"/>
        <w:ind w:right="0"/>
        <w:contextualSpacing/>
        <w:jc w:val="both"/>
        <w:rPr>
          <w:sz w:val="18"/>
          <w:szCs w:val="18"/>
        </w:rPr>
      </w:pPr>
      <w:r w:rsidRPr="00F2271E">
        <w:rPr>
          <w:sz w:val="18"/>
          <w:szCs w:val="18"/>
          <w:u w:val="single"/>
        </w:rPr>
        <w:t>Forced, Convict and Indentured Labor</w:t>
      </w:r>
      <w:r w:rsidRPr="00F2271E">
        <w:rPr>
          <w:sz w:val="18"/>
          <w:szCs w:val="18"/>
        </w:rPr>
        <w:t xml:space="preserve">. Supplier warrants that no foreign-made </w:t>
      </w:r>
      <w:r>
        <w:rPr>
          <w:sz w:val="18"/>
          <w:szCs w:val="18"/>
        </w:rPr>
        <w:t>Goods</w:t>
      </w:r>
      <w:r w:rsidRPr="00F2271E">
        <w:rPr>
          <w:sz w:val="18"/>
          <w:szCs w:val="18"/>
        </w:rPr>
        <w:t xml:space="preserve"> furnished to UC pursuant to the Agreement will be produced in whole or in part by forced labor, convict labor, or indentured labor under penal sanction</w:t>
      </w:r>
      <w:r w:rsidR="009D40AE" w:rsidRPr="00F2271E">
        <w:rPr>
          <w:sz w:val="18"/>
          <w:szCs w:val="18"/>
        </w:rPr>
        <w:t xml:space="preserve">. </w:t>
      </w:r>
      <w:r w:rsidRPr="00F2271E">
        <w:rPr>
          <w:sz w:val="18"/>
          <w:szCs w:val="18"/>
        </w:rPr>
        <w:t>If UC determines that Supplier knew or should have known that it was breaching this warranty, UC may, in addition to terminating the Agreement, remove Supplier from consideration for UC contracts for a period not to exceed one year</w:t>
      </w:r>
      <w:r w:rsidR="009D40AE" w:rsidRPr="00F2271E">
        <w:rPr>
          <w:sz w:val="18"/>
          <w:szCs w:val="18"/>
        </w:rPr>
        <w:t>.</w:t>
      </w:r>
      <w:r w:rsidR="009D40AE">
        <w:rPr>
          <w:sz w:val="18"/>
          <w:szCs w:val="18"/>
        </w:rPr>
        <w:t xml:space="preserve"> </w:t>
      </w:r>
      <w:r>
        <w:rPr>
          <w:sz w:val="18"/>
          <w:szCs w:val="18"/>
        </w:rPr>
        <w:t>This warranty is in addition to any applicable warranties in Articles 6 and 11</w:t>
      </w:r>
      <w:r w:rsidRPr="00974818">
        <w:rPr>
          <w:rFonts w:asciiTheme="minorHAnsi" w:hAnsiTheme="minorHAnsi" w:cstheme="minorHAnsi"/>
          <w:sz w:val="18"/>
          <w:szCs w:val="18"/>
        </w:rPr>
        <w:t>.</w:t>
      </w:r>
    </w:p>
    <w:p w14:paraId="445641B3" w14:textId="308172A0" w:rsidR="002C4943" w:rsidRPr="007A4057" w:rsidRDefault="002C4943" w:rsidP="0035401A">
      <w:pPr>
        <w:numPr>
          <w:ilvl w:val="0"/>
          <w:numId w:val="22"/>
        </w:numPr>
        <w:overflowPunct w:val="0"/>
        <w:autoSpaceDE w:val="0"/>
        <w:autoSpaceDN w:val="0"/>
        <w:adjustRightInd w:val="0"/>
        <w:spacing w:after="0" w:line="240" w:lineRule="auto"/>
        <w:ind w:right="0"/>
        <w:jc w:val="both"/>
        <w:textAlignment w:val="baseline"/>
        <w:rPr>
          <w:sz w:val="18"/>
          <w:szCs w:val="18"/>
          <w:u w:val="single"/>
        </w:rPr>
      </w:pPr>
      <w:r w:rsidRPr="006E2628">
        <w:rPr>
          <w:sz w:val="18"/>
          <w:szCs w:val="18"/>
          <w:u w:val="single"/>
        </w:rPr>
        <w:t>Export Control</w:t>
      </w:r>
      <w:r w:rsidR="009D40AE" w:rsidRPr="003850F7">
        <w:rPr>
          <w:rFonts w:asciiTheme="minorHAnsi" w:hAnsiTheme="minorHAnsi" w:cstheme="minorHAnsi"/>
          <w:sz w:val="18"/>
          <w:szCs w:val="18"/>
          <w:u w:val="single"/>
        </w:rPr>
        <w:t>.</w:t>
      </w:r>
      <w:r w:rsidR="009D40AE" w:rsidRPr="003850F7">
        <w:rPr>
          <w:rFonts w:asciiTheme="minorHAnsi" w:hAnsiTheme="minorHAnsi" w:cstheme="minorHAnsi"/>
          <w:sz w:val="18"/>
          <w:szCs w:val="18"/>
        </w:rPr>
        <w:t xml:space="preserve"> </w:t>
      </w:r>
      <w:r w:rsidRPr="003850F7">
        <w:rPr>
          <w:rFonts w:asciiTheme="minorHAnsi" w:hAnsiTheme="minorHAnsi" w:cstheme="minorHAnsi"/>
          <w:sz w:val="18"/>
          <w:szCs w:val="18"/>
        </w:rPr>
        <w:t xml:space="preserve">Export Control. Supplier agrees to provide UC (the contact listed on the </w:t>
      </w:r>
      <w:r>
        <w:rPr>
          <w:rFonts w:asciiTheme="minorHAnsi" w:hAnsiTheme="minorHAnsi" w:cstheme="minorHAnsi"/>
          <w:sz w:val="18"/>
          <w:szCs w:val="18"/>
        </w:rPr>
        <w:t>PO</w:t>
      </w:r>
      <w:r w:rsidRPr="003850F7">
        <w:rPr>
          <w:rFonts w:asciiTheme="minorHAnsi" w:hAnsiTheme="minorHAnsi" w:cstheme="minorHAnsi"/>
          <w:sz w:val="18"/>
          <w:szCs w:val="18"/>
        </w:rPr>
        <w:t xml:space="preserve">) with written notification that identifies the export-controlled Goods and such Goods’ export classification if any of the Goods is export-controlled under the International Traffic in Arms Regulations (ITAR) (22 CFR §§ 120-130), the Export Administration Regulations (15 CFR §§ 730-774) 500 or 600 </w:t>
      </w:r>
      <w:r w:rsidR="004C06AD" w:rsidRPr="003850F7">
        <w:rPr>
          <w:rFonts w:asciiTheme="minorHAnsi" w:hAnsiTheme="minorHAnsi" w:cstheme="minorHAnsi"/>
          <w:sz w:val="18"/>
          <w:szCs w:val="18"/>
        </w:rPr>
        <w:t>series or</w:t>
      </w:r>
      <w:r w:rsidRPr="003850F7">
        <w:rPr>
          <w:rFonts w:asciiTheme="minorHAnsi" w:hAnsiTheme="minorHAnsi" w:cstheme="minorHAnsi"/>
          <w:sz w:val="18"/>
          <w:szCs w:val="18"/>
        </w:rPr>
        <w:t xml:space="preserve"> controlled on a</w:t>
      </w:r>
      <w:r w:rsidRPr="00524195">
        <w:rPr>
          <w:rFonts w:asciiTheme="minorHAnsi" w:hAnsiTheme="minorHAnsi" w:cstheme="minorHAnsi"/>
          <w:sz w:val="18"/>
          <w:szCs w:val="18"/>
        </w:rPr>
        <w:t xml:space="preserve"> military strategic goods list</w:t>
      </w:r>
      <w:r w:rsidR="009D40AE" w:rsidRPr="003850F7">
        <w:rPr>
          <w:rFonts w:asciiTheme="minorHAnsi" w:hAnsiTheme="minorHAnsi" w:cstheme="minorHAnsi"/>
          <w:sz w:val="18"/>
          <w:szCs w:val="18"/>
        </w:rPr>
        <w:t xml:space="preserve">. </w:t>
      </w:r>
      <w:r w:rsidRPr="003850F7">
        <w:rPr>
          <w:rFonts w:asciiTheme="minorHAnsi" w:hAnsiTheme="minorHAnsi" w:cstheme="minorHAnsi"/>
          <w:sz w:val="18"/>
          <w:szCs w:val="18"/>
        </w:rPr>
        <w:t xml:space="preserve">Supplier agrees to provide UC (the contact listed on the </w:t>
      </w:r>
      <w:r>
        <w:rPr>
          <w:rFonts w:asciiTheme="minorHAnsi" w:hAnsiTheme="minorHAnsi" w:cstheme="minorHAnsi"/>
          <w:sz w:val="18"/>
          <w:szCs w:val="18"/>
        </w:rPr>
        <w:t>PO</w:t>
      </w:r>
      <w:r w:rsidRPr="003850F7">
        <w:rPr>
          <w:rFonts w:asciiTheme="minorHAnsi" w:hAnsiTheme="minorHAnsi" w:cstheme="minorHAnsi"/>
          <w:sz w:val="18"/>
          <w:szCs w:val="18"/>
        </w:rPr>
        <w:t>) with written notification if Supplier will be providing information necessary for the operation, installation (including on-site installation), maintenance (checking), repair, overhaul, and refurbishing of the Goods that is beyond a standard user manual (</w:t>
      </w:r>
      <w:r w:rsidR="004C06AD" w:rsidRPr="003850F7">
        <w:rPr>
          <w:rFonts w:asciiTheme="minorHAnsi" w:hAnsiTheme="minorHAnsi" w:cstheme="minorHAnsi"/>
          <w:sz w:val="18"/>
          <w:szCs w:val="18"/>
        </w:rPr>
        <w:t>i.e.,</w:t>
      </w:r>
      <w:r w:rsidRPr="003850F7">
        <w:rPr>
          <w:rFonts w:asciiTheme="minorHAnsi" w:hAnsiTheme="minorHAnsi" w:cstheme="minorHAnsi"/>
          <w:sz w:val="18"/>
          <w:szCs w:val="18"/>
        </w:rPr>
        <w:t xml:space="preserve"> ”Use” technology as defined under the EAR 15 CFR § 772.1), or “Technical Data” (as defined under the ITAR 22 CFR § 120.10).</w:t>
      </w:r>
    </w:p>
    <w:p w14:paraId="3C233D6E" w14:textId="77777777" w:rsidR="002C4943" w:rsidRPr="00974818" w:rsidRDefault="002C4943" w:rsidP="006E1443">
      <w:pPr>
        <w:keepNext/>
        <w:tabs>
          <w:tab w:val="left" w:pos="3255"/>
        </w:tabs>
        <w:spacing w:before="240" w:after="120"/>
        <w:ind w:right="0"/>
        <w:jc w:val="both"/>
        <w:rPr>
          <w:rFonts w:asciiTheme="minorHAnsi" w:hAnsiTheme="minorHAnsi" w:cstheme="minorHAnsi"/>
          <w:sz w:val="18"/>
          <w:szCs w:val="18"/>
        </w:rPr>
      </w:pPr>
      <w:r w:rsidRPr="00F2271E">
        <w:rPr>
          <w:b/>
          <w:sz w:val="18"/>
          <w:szCs w:val="18"/>
        </w:rPr>
        <w:t>ARTICLE 18 – CONFLICT OF INTEREST</w:t>
      </w:r>
      <w:r>
        <w:rPr>
          <w:b/>
          <w:sz w:val="18"/>
          <w:szCs w:val="18"/>
        </w:rPr>
        <w:t xml:space="preserve"> </w:t>
      </w:r>
    </w:p>
    <w:p w14:paraId="2EF870CA" w14:textId="2304862A" w:rsidR="002C4943" w:rsidRPr="00F2271E" w:rsidRDefault="002C4943" w:rsidP="006E1443">
      <w:pPr>
        <w:ind w:right="0"/>
        <w:jc w:val="both"/>
        <w:rPr>
          <w:sz w:val="18"/>
          <w:szCs w:val="18"/>
        </w:rPr>
      </w:pPr>
      <w:r w:rsidRPr="00F2271E">
        <w:rPr>
          <w:sz w:val="18"/>
          <w:szCs w:val="18"/>
        </w:rPr>
        <w:t>Supplier affirms that, to the best of Supplier’s knowledge, no UC employee who has participated in UC’s decision-making concerning the Agreement has an “economic interest” in the Agreement or</w:t>
      </w:r>
      <w:bookmarkStart w:id="225" w:name="_DV_M263"/>
      <w:bookmarkEnd w:id="225"/>
      <w:r w:rsidRPr="00F2271E">
        <w:rPr>
          <w:sz w:val="18"/>
          <w:szCs w:val="18"/>
        </w:rPr>
        <w:t xml:space="preserve"> Supplier</w:t>
      </w:r>
      <w:r w:rsidR="009D40AE" w:rsidRPr="00F2271E">
        <w:rPr>
          <w:sz w:val="18"/>
          <w:szCs w:val="18"/>
        </w:rPr>
        <w:t xml:space="preserve">. </w:t>
      </w:r>
      <w:r w:rsidRPr="00F2271E">
        <w:rPr>
          <w:sz w:val="18"/>
          <w:szCs w:val="18"/>
        </w:rPr>
        <w:t>A UC employee’s “economic interest” means:</w:t>
      </w:r>
    </w:p>
    <w:p w14:paraId="0C0BC855" w14:textId="77777777" w:rsidR="002C4943" w:rsidRPr="00F2271E" w:rsidRDefault="002C4943" w:rsidP="0035401A">
      <w:pPr>
        <w:numPr>
          <w:ilvl w:val="0"/>
          <w:numId w:val="24"/>
        </w:numPr>
        <w:autoSpaceDE w:val="0"/>
        <w:autoSpaceDN w:val="0"/>
        <w:adjustRightInd w:val="0"/>
        <w:spacing w:after="0" w:line="240" w:lineRule="auto"/>
        <w:ind w:right="0"/>
        <w:contextualSpacing/>
        <w:jc w:val="both"/>
        <w:rPr>
          <w:sz w:val="18"/>
          <w:szCs w:val="18"/>
        </w:rPr>
      </w:pPr>
      <w:r w:rsidRPr="00F2271E">
        <w:rPr>
          <w:sz w:val="18"/>
          <w:szCs w:val="18"/>
        </w:rPr>
        <w:t>An investment worth $2,000 or more in</w:t>
      </w:r>
      <w:bookmarkStart w:id="226" w:name="_DV_M264"/>
      <w:bookmarkEnd w:id="226"/>
      <w:r w:rsidRPr="00F2271E">
        <w:rPr>
          <w:sz w:val="18"/>
          <w:szCs w:val="18"/>
        </w:rPr>
        <w:t xml:space="preserve"> Supplier or its </w:t>
      </w:r>
      <w:proofErr w:type="gramStart"/>
      <w:r w:rsidRPr="00F2271E">
        <w:rPr>
          <w:sz w:val="18"/>
          <w:szCs w:val="18"/>
        </w:rPr>
        <w:t>affiliate;</w:t>
      </w:r>
      <w:proofErr w:type="gramEnd"/>
    </w:p>
    <w:p w14:paraId="3B111B47" w14:textId="77777777" w:rsidR="002C4943" w:rsidRPr="00F2271E" w:rsidRDefault="002C4943" w:rsidP="0035401A">
      <w:pPr>
        <w:numPr>
          <w:ilvl w:val="0"/>
          <w:numId w:val="24"/>
        </w:numPr>
        <w:autoSpaceDE w:val="0"/>
        <w:autoSpaceDN w:val="0"/>
        <w:adjustRightInd w:val="0"/>
        <w:spacing w:after="0" w:line="240" w:lineRule="auto"/>
        <w:ind w:right="0"/>
        <w:contextualSpacing/>
        <w:jc w:val="both"/>
        <w:rPr>
          <w:sz w:val="18"/>
          <w:szCs w:val="18"/>
        </w:rPr>
      </w:pPr>
      <w:r w:rsidRPr="00F2271E">
        <w:rPr>
          <w:sz w:val="18"/>
          <w:szCs w:val="18"/>
        </w:rPr>
        <w:t>A position as director, officer, partner, trustee, employee or manager o</w:t>
      </w:r>
      <w:bookmarkStart w:id="227" w:name="_DV_M265"/>
      <w:bookmarkEnd w:id="227"/>
      <w:r>
        <w:rPr>
          <w:sz w:val="18"/>
          <w:szCs w:val="18"/>
        </w:rPr>
        <w:t xml:space="preserve">f </w:t>
      </w:r>
      <w:r w:rsidRPr="00F2271E">
        <w:rPr>
          <w:sz w:val="18"/>
          <w:szCs w:val="18"/>
        </w:rPr>
        <w:t xml:space="preserve">Supplier or its </w:t>
      </w:r>
      <w:proofErr w:type="gramStart"/>
      <w:r w:rsidRPr="00F2271E">
        <w:rPr>
          <w:sz w:val="18"/>
          <w:szCs w:val="18"/>
        </w:rPr>
        <w:t>affiliate;</w:t>
      </w:r>
      <w:proofErr w:type="gramEnd"/>
    </w:p>
    <w:p w14:paraId="1A5047B0" w14:textId="77777777" w:rsidR="002C4943" w:rsidRPr="00F2271E" w:rsidRDefault="002C4943" w:rsidP="0035401A">
      <w:pPr>
        <w:numPr>
          <w:ilvl w:val="0"/>
          <w:numId w:val="24"/>
        </w:numPr>
        <w:autoSpaceDE w:val="0"/>
        <w:autoSpaceDN w:val="0"/>
        <w:adjustRightInd w:val="0"/>
        <w:spacing w:after="0" w:line="240" w:lineRule="auto"/>
        <w:ind w:right="0"/>
        <w:contextualSpacing/>
        <w:jc w:val="both"/>
        <w:rPr>
          <w:sz w:val="18"/>
          <w:szCs w:val="18"/>
        </w:rPr>
      </w:pPr>
      <w:r w:rsidRPr="00F2271E">
        <w:rPr>
          <w:sz w:val="18"/>
          <w:szCs w:val="18"/>
        </w:rPr>
        <w:t>Receipt during the past 12 months of $500 in income or $440 in gifts from</w:t>
      </w:r>
      <w:bookmarkStart w:id="228" w:name="_DV_M266"/>
      <w:bookmarkEnd w:id="228"/>
      <w:r w:rsidRPr="00F2271E">
        <w:rPr>
          <w:sz w:val="18"/>
          <w:szCs w:val="18"/>
        </w:rPr>
        <w:t xml:space="preserve"> Supplier or its affiliate; or</w:t>
      </w:r>
    </w:p>
    <w:p w14:paraId="14DAFD10" w14:textId="77777777" w:rsidR="002C4943" w:rsidRPr="00F2271E" w:rsidRDefault="002C4943" w:rsidP="0035401A">
      <w:pPr>
        <w:numPr>
          <w:ilvl w:val="0"/>
          <w:numId w:val="24"/>
        </w:numPr>
        <w:autoSpaceDE w:val="0"/>
        <w:autoSpaceDN w:val="0"/>
        <w:adjustRightInd w:val="0"/>
        <w:spacing w:after="0" w:line="240" w:lineRule="auto"/>
        <w:ind w:right="0"/>
        <w:contextualSpacing/>
        <w:jc w:val="both"/>
        <w:rPr>
          <w:sz w:val="18"/>
          <w:szCs w:val="18"/>
        </w:rPr>
      </w:pPr>
      <w:r w:rsidRPr="00F2271E">
        <w:rPr>
          <w:sz w:val="18"/>
          <w:szCs w:val="18"/>
        </w:rPr>
        <w:t>A personal financial benefit from the Agreement in the amount of $250 or more.</w:t>
      </w:r>
    </w:p>
    <w:p w14:paraId="302B0549" w14:textId="77777777" w:rsidR="002C4943" w:rsidRDefault="002C4943" w:rsidP="006E1443">
      <w:pPr>
        <w:ind w:right="0"/>
        <w:jc w:val="both"/>
        <w:rPr>
          <w:sz w:val="18"/>
          <w:szCs w:val="18"/>
        </w:rPr>
      </w:pPr>
    </w:p>
    <w:p w14:paraId="7D769D61" w14:textId="14C25D01" w:rsidR="002C4943" w:rsidRPr="00F2271E" w:rsidRDefault="002C4943" w:rsidP="006E1443">
      <w:pPr>
        <w:ind w:right="0"/>
        <w:jc w:val="both"/>
        <w:rPr>
          <w:sz w:val="18"/>
          <w:szCs w:val="18"/>
        </w:rPr>
      </w:pPr>
      <w:r w:rsidRPr="00F2271E">
        <w:rPr>
          <w:sz w:val="18"/>
          <w:szCs w:val="18"/>
        </w:rPr>
        <w:t>In the event of a change in these economic interests, Supplier will provide written notice to UC within thirty (30) days after such change, noting such changes</w:t>
      </w:r>
      <w:r w:rsidR="009D40AE" w:rsidRPr="00F2271E">
        <w:rPr>
          <w:sz w:val="18"/>
          <w:szCs w:val="18"/>
        </w:rPr>
        <w:t xml:space="preserve">. </w:t>
      </w:r>
      <w:r w:rsidRPr="00F2271E">
        <w:rPr>
          <w:sz w:val="18"/>
          <w:szCs w:val="18"/>
        </w:rPr>
        <w:t xml:space="preserve">Supplier will not be in a reporting relationship to a UC employee who is a near relative, nor will a near relative be in a </w:t>
      </w:r>
      <w:proofErr w:type="gramStart"/>
      <w:r w:rsidRPr="00F2271E">
        <w:rPr>
          <w:sz w:val="18"/>
          <w:szCs w:val="18"/>
        </w:rPr>
        <w:t>decision making</w:t>
      </w:r>
      <w:proofErr w:type="gramEnd"/>
      <w:r w:rsidRPr="00F2271E">
        <w:rPr>
          <w:sz w:val="18"/>
          <w:szCs w:val="18"/>
        </w:rPr>
        <w:t xml:space="preserve"> position with respect to Supplier.</w:t>
      </w:r>
    </w:p>
    <w:p w14:paraId="4A80869A" w14:textId="77777777" w:rsidR="002C4943" w:rsidRPr="00F2271E" w:rsidRDefault="002C4943" w:rsidP="006E1443">
      <w:pPr>
        <w:keepNext/>
        <w:spacing w:before="240" w:after="120"/>
        <w:ind w:right="0"/>
        <w:jc w:val="both"/>
        <w:rPr>
          <w:sz w:val="18"/>
          <w:szCs w:val="18"/>
        </w:rPr>
      </w:pPr>
      <w:bookmarkStart w:id="229" w:name="_DV_M267"/>
      <w:bookmarkEnd w:id="229"/>
      <w:r w:rsidRPr="00F2271E">
        <w:rPr>
          <w:b/>
          <w:sz w:val="18"/>
          <w:szCs w:val="18"/>
        </w:rPr>
        <w:t>ARTICLE 19 – AUDIT REQUIREMENTS</w:t>
      </w:r>
      <w:r>
        <w:rPr>
          <w:b/>
          <w:sz w:val="18"/>
          <w:szCs w:val="18"/>
        </w:rPr>
        <w:t xml:space="preserve"> </w:t>
      </w:r>
    </w:p>
    <w:p w14:paraId="3FB89F3B" w14:textId="65EA7B8F" w:rsidR="002C4943" w:rsidRDefault="002C4943" w:rsidP="006E1443">
      <w:pPr>
        <w:ind w:right="0"/>
        <w:jc w:val="both"/>
        <w:rPr>
          <w:b/>
          <w:sz w:val="18"/>
          <w:szCs w:val="18"/>
        </w:rPr>
      </w:pPr>
      <w:r w:rsidRPr="00F2271E">
        <w:rPr>
          <w:sz w:val="18"/>
          <w:szCs w:val="18"/>
        </w:rPr>
        <w:t>The Agreement</w:t>
      </w:r>
      <w:r>
        <w:rPr>
          <w:sz w:val="18"/>
          <w:szCs w:val="18"/>
        </w:rPr>
        <w:t>, and any pertinent records involving transactions relating to this Agreement,</w:t>
      </w:r>
      <w:r w:rsidRPr="00F2271E">
        <w:rPr>
          <w:sz w:val="18"/>
          <w:szCs w:val="18"/>
        </w:rPr>
        <w:t xml:space="preserve"> is subject to the examination and audit of the Auditor General of the State of California or Comptroller General of the United States or designated Federal authority for a period of up to </w:t>
      </w:r>
      <w:r>
        <w:rPr>
          <w:sz w:val="18"/>
          <w:szCs w:val="18"/>
        </w:rPr>
        <w:t>five</w:t>
      </w:r>
      <w:r w:rsidRPr="00F2271E">
        <w:rPr>
          <w:sz w:val="18"/>
          <w:szCs w:val="18"/>
        </w:rPr>
        <w:t xml:space="preserve"> (</w:t>
      </w:r>
      <w:r>
        <w:rPr>
          <w:sz w:val="18"/>
          <w:szCs w:val="18"/>
        </w:rPr>
        <w:t>5</w:t>
      </w:r>
      <w:r w:rsidRPr="00F2271E">
        <w:rPr>
          <w:sz w:val="18"/>
          <w:szCs w:val="18"/>
        </w:rPr>
        <w:t>) years after fina</w:t>
      </w:r>
      <w:r>
        <w:rPr>
          <w:sz w:val="18"/>
          <w:szCs w:val="18"/>
        </w:rPr>
        <w:t xml:space="preserve">l payment under the Agreement. </w:t>
      </w:r>
      <w:r w:rsidRPr="00F2271E">
        <w:rPr>
          <w:sz w:val="18"/>
          <w:szCs w:val="18"/>
        </w:rPr>
        <w:t>UC, and if the underlying grant</w:t>
      </w:r>
      <w:r>
        <w:rPr>
          <w:sz w:val="18"/>
          <w:szCs w:val="18"/>
        </w:rPr>
        <w:t>,</w:t>
      </w:r>
      <w:r w:rsidRPr="00F2271E">
        <w:rPr>
          <w:sz w:val="18"/>
          <w:szCs w:val="18"/>
        </w:rPr>
        <w:t xml:space="preserve"> cooperative </w:t>
      </w:r>
      <w:r w:rsidR="008C4BF6" w:rsidRPr="00F2271E">
        <w:rPr>
          <w:sz w:val="18"/>
          <w:szCs w:val="18"/>
        </w:rPr>
        <w:t>agreement,</w:t>
      </w:r>
      <w:r>
        <w:rPr>
          <w:sz w:val="18"/>
          <w:szCs w:val="18"/>
        </w:rPr>
        <w:t xml:space="preserve"> or federal contract</w:t>
      </w:r>
      <w:r w:rsidRPr="00F2271E">
        <w:rPr>
          <w:sz w:val="18"/>
          <w:szCs w:val="18"/>
        </w:rPr>
        <w:t xml:space="preserve"> so provides, the other contracting </w:t>
      </w:r>
      <w:r>
        <w:rPr>
          <w:sz w:val="18"/>
          <w:szCs w:val="18"/>
        </w:rPr>
        <w:t>P</w:t>
      </w:r>
      <w:r w:rsidRPr="00F2271E">
        <w:rPr>
          <w:sz w:val="18"/>
          <w:szCs w:val="18"/>
        </w:rPr>
        <w:t xml:space="preserve">arty or grantor (and if that be the United States or an instrumentality thereof, then the Comptroller General of the United States) will have access to and the right to examine Supplier’s pertinent books, documents, papers, and records involving transactions and work related to the Agreement until the expiration of </w:t>
      </w:r>
      <w:r>
        <w:rPr>
          <w:sz w:val="18"/>
          <w:szCs w:val="18"/>
        </w:rPr>
        <w:t>five</w:t>
      </w:r>
      <w:r w:rsidRPr="00F2271E">
        <w:rPr>
          <w:sz w:val="18"/>
          <w:szCs w:val="18"/>
        </w:rPr>
        <w:t xml:space="preserve"> (</w:t>
      </w:r>
      <w:r>
        <w:rPr>
          <w:sz w:val="18"/>
          <w:szCs w:val="18"/>
        </w:rPr>
        <w:t>5</w:t>
      </w:r>
      <w:r w:rsidRPr="00F2271E">
        <w:rPr>
          <w:sz w:val="18"/>
          <w:szCs w:val="18"/>
        </w:rPr>
        <w:t>) years after final payment under the Agreement.  The examination and audit will be confined to those matters connected with the performance of the Agreement, including the costs of administering the Agreement.</w:t>
      </w:r>
      <w:bookmarkStart w:id="230" w:name="_DV_M269"/>
      <w:bookmarkEnd w:id="230"/>
    </w:p>
    <w:p w14:paraId="28C179BE" w14:textId="77777777" w:rsidR="002C4943" w:rsidRPr="00F02C59" w:rsidRDefault="002C4943" w:rsidP="006E1443">
      <w:pPr>
        <w:spacing w:before="240" w:after="120"/>
        <w:ind w:right="0"/>
        <w:jc w:val="both"/>
        <w:rPr>
          <w:b/>
          <w:sz w:val="18"/>
          <w:szCs w:val="18"/>
        </w:rPr>
      </w:pPr>
      <w:r w:rsidRPr="00F2271E">
        <w:rPr>
          <w:b/>
          <w:sz w:val="18"/>
          <w:szCs w:val="18"/>
        </w:rPr>
        <w:t xml:space="preserve">ARTICLE 20 </w:t>
      </w:r>
      <w:r w:rsidRPr="00622F3D">
        <w:rPr>
          <w:b/>
          <w:bCs/>
          <w:sz w:val="18"/>
          <w:szCs w:val="18"/>
        </w:rPr>
        <w:t>–</w:t>
      </w:r>
      <w:r w:rsidRPr="00622F3D">
        <w:rPr>
          <w:b/>
          <w:bCs/>
          <w:spacing w:val="-7"/>
          <w:sz w:val="18"/>
          <w:szCs w:val="18"/>
        </w:rPr>
        <w:t xml:space="preserve"> </w:t>
      </w:r>
      <w:r>
        <w:rPr>
          <w:b/>
          <w:bCs/>
          <w:spacing w:val="-1"/>
          <w:sz w:val="18"/>
          <w:szCs w:val="18"/>
        </w:rPr>
        <w:t xml:space="preserve">PROHIBITION ON UNAUTHORIZED USE OR DISCLOSURE OF INSTITUTIONAL INFORMATION </w:t>
      </w:r>
    </w:p>
    <w:p w14:paraId="216849AA" w14:textId="1CB4D422" w:rsidR="002C4943" w:rsidRDefault="002C4943" w:rsidP="0035401A">
      <w:pPr>
        <w:pStyle w:val="ListParagraph"/>
        <w:widowControl/>
        <w:numPr>
          <w:ilvl w:val="0"/>
          <w:numId w:val="28"/>
        </w:numPr>
        <w:kinsoku w:val="0"/>
        <w:autoSpaceDE/>
        <w:autoSpaceDN/>
        <w:jc w:val="both"/>
        <w:rPr>
          <w:rFonts w:ascii="Calibri" w:hAnsi="Calibri" w:cs="Calibri"/>
          <w:spacing w:val="-1"/>
          <w:sz w:val="18"/>
          <w:szCs w:val="18"/>
        </w:rPr>
      </w:pPr>
      <w:r w:rsidRPr="004342C7">
        <w:rPr>
          <w:rFonts w:ascii="Calibri" w:hAnsi="Calibri" w:cs="Calibri"/>
          <w:spacing w:val="-1"/>
          <w:sz w:val="18"/>
          <w:szCs w:val="18"/>
          <w:u w:val="single"/>
        </w:rPr>
        <w:t>Prohibition on Access, Use and Disclosure of Institutional Information</w:t>
      </w:r>
      <w:r>
        <w:rPr>
          <w:rFonts w:ascii="Calibri" w:hAnsi="Calibri" w:cs="Calibri"/>
          <w:spacing w:val="-1"/>
          <w:sz w:val="18"/>
          <w:szCs w:val="18"/>
        </w:rPr>
        <w:t xml:space="preserve">. </w:t>
      </w:r>
      <w:r w:rsidRPr="004342C7">
        <w:rPr>
          <w:rFonts w:ascii="Calibri" w:hAnsi="Calibri" w:cs="Calibri"/>
          <w:spacing w:val="-1"/>
          <w:sz w:val="18"/>
          <w:szCs w:val="18"/>
        </w:rPr>
        <w:t xml:space="preserve">Supplier will not access, </w:t>
      </w:r>
      <w:r w:rsidR="008C4BF6" w:rsidRPr="004342C7">
        <w:rPr>
          <w:rFonts w:ascii="Calibri" w:hAnsi="Calibri" w:cs="Calibri"/>
          <w:spacing w:val="-1"/>
          <w:sz w:val="18"/>
          <w:szCs w:val="18"/>
        </w:rPr>
        <w:t>use,</w:t>
      </w:r>
      <w:r w:rsidRPr="004342C7">
        <w:rPr>
          <w:rFonts w:ascii="Calibri" w:hAnsi="Calibri" w:cs="Calibri"/>
          <w:spacing w:val="-1"/>
          <w:sz w:val="18"/>
          <w:szCs w:val="18"/>
        </w:rPr>
        <w:t xml:space="preserve"> or disclose Institutional Information, other than to carry out the purposes for which UC disclosed the Institutional Information to Supplier, except as required by applicable law, or as otherwise authorized in writing by UC prior to </w:t>
      </w:r>
      <w:r>
        <w:rPr>
          <w:rFonts w:ascii="Calibri" w:hAnsi="Calibri" w:cs="Calibri"/>
          <w:spacing w:val="-1"/>
          <w:sz w:val="18"/>
          <w:szCs w:val="18"/>
        </w:rPr>
        <w:t>Supplier’s</w:t>
      </w:r>
      <w:r w:rsidRPr="004342C7">
        <w:rPr>
          <w:rFonts w:ascii="Calibri" w:hAnsi="Calibri" w:cs="Calibri"/>
          <w:spacing w:val="-1"/>
          <w:sz w:val="18"/>
          <w:szCs w:val="18"/>
        </w:rPr>
        <w:t xml:space="preserve"> disclosure. </w:t>
      </w:r>
      <w:r w:rsidRPr="004342C7">
        <w:rPr>
          <w:rFonts w:asciiTheme="minorHAnsi" w:hAnsiTheme="minorHAnsi"/>
          <w:sz w:val="18"/>
          <w:szCs w:val="18"/>
        </w:rPr>
        <w:t>Supplier shall have the limited right to disclose Institutional Information to Supplier’s employees provided that: (i) Supplier shall disclose only such Institutional Information as is necessary for the Supplier to perform its obligations under this Agreement</w:t>
      </w:r>
      <w:r>
        <w:rPr>
          <w:rFonts w:asciiTheme="minorHAnsi" w:hAnsiTheme="minorHAnsi"/>
          <w:sz w:val="18"/>
          <w:szCs w:val="18"/>
        </w:rPr>
        <w:t>, and (ii) Supplier informs such employees of the obligations governing the access, use and disclosure of Institutional Information prior to Supplier’s disclosure</w:t>
      </w:r>
      <w:r w:rsidRPr="004342C7">
        <w:rPr>
          <w:rFonts w:asciiTheme="minorHAnsi" w:hAnsiTheme="minorHAnsi"/>
          <w:sz w:val="18"/>
          <w:szCs w:val="18"/>
        </w:rPr>
        <w:t xml:space="preserve">. Supplier shall be liable for any breach of this Agreement by its employees. </w:t>
      </w:r>
      <w:r w:rsidRPr="004342C7">
        <w:rPr>
          <w:rFonts w:asciiTheme="minorHAnsi" w:hAnsiTheme="minorHAnsi" w:cs="Calibri"/>
          <w:spacing w:val="-1"/>
          <w:sz w:val="18"/>
          <w:szCs w:val="18"/>
        </w:rPr>
        <w:t>For</w:t>
      </w:r>
      <w:r w:rsidRPr="004342C7">
        <w:rPr>
          <w:rFonts w:ascii="Calibri" w:hAnsi="Calibri" w:cs="Calibri"/>
          <w:spacing w:val="-1"/>
          <w:sz w:val="18"/>
          <w:szCs w:val="18"/>
        </w:rPr>
        <w:t xml:space="preserve"> avoidance of doubt, this </w:t>
      </w:r>
      <w:r w:rsidRPr="004342C7">
        <w:rPr>
          <w:rFonts w:ascii="Calibri" w:hAnsi="Calibri" w:cs="Calibri"/>
          <w:spacing w:val="-1"/>
          <w:sz w:val="18"/>
          <w:szCs w:val="18"/>
        </w:rPr>
        <w:lastRenderedPageBreak/>
        <w:t xml:space="preserve">provision prohibits Supplier from using for its own benefit Institutional Information and any information derived therefrom. </w:t>
      </w:r>
      <w:r>
        <w:rPr>
          <w:rFonts w:ascii="Calibri" w:hAnsi="Calibri" w:cs="Calibri"/>
          <w:spacing w:val="-1"/>
          <w:sz w:val="18"/>
          <w:szCs w:val="18"/>
        </w:rPr>
        <w:t xml:space="preserve">For the avoidance of doubt, the sale of Institutional Information is expressly prohibited. </w:t>
      </w:r>
    </w:p>
    <w:p w14:paraId="38DEB7DB" w14:textId="77777777" w:rsidR="002C4943" w:rsidRPr="007B6A62" w:rsidRDefault="002C4943" w:rsidP="0035401A">
      <w:pPr>
        <w:pStyle w:val="ListParagraph"/>
        <w:widowControl/>
        <w:numPr>
          <w:ilvl w:val="0"/>
          <w:numId w:val="28"/>
        </w:numPr>
        <w:kinsoku w:val="0"/>
        <w:autoSpaceDE/>
        <w:autoSpaceDN/>
        <w:jc w:val="both"/>
        <w:rPr>
          <w:rFonts w:ascii="Calibri" w:hAnsi="Calibri" w:cs="Calibri"/>
          <w:spacing w:val="-1"/>
          <w:sz w:val="18"/>
          <w:szCs w:val="18"/>
        </w:rPr>
      </w:pPr>
      <w:r w:rsidRPr="004342C7">
        <w:rPr>
          <w:rFonts w:ascii="Calibri" w:hAnsi="Calibri" w:cs="Calibri"/>
          <w:spacing w:val="-1"/>
          <w:sz w:val="18"/>
          <w:szCs w:val="18"/>
          <w:u w:val="single"/>
        </w:rPr>
        <w:t>Compliance with Applicable Laws and Industry Best Practices</w:t>
      </w:r>
      <w:r w:rsidRPr="004342C7">
        <w:rPr>
          <w:rFonts w:ascii="Calibri" w:hAnsi="Calibri" w:cs="Calibri"/>
          <w:spacing w:val="-1"/>
          <w:sz w:val="18"/>
          <w:szCs w:val="18"/>
        </w:rPr>
        <w:t xml:space="preserve">. Supplier agrees to comply with all applicable state, federal, and foreign laws, as well as industry best practices, governing the collection, access, use, disclosure, safeguarding and destruction of Institutional Information. Supplier agrees to protect the privacy and security of Institutional Information according to all applicable laws and industry best practices, and no less rigorously than it protects its own information, but in no case less than reasonable care. </w:t>
      </w:r>
    </w:p>
    <w:p w14:paraId="53400FC5" w14:textId="77777777" w:rsidR="002C4943" w:rsidRPr="003B4AA2" w:rsidRDefault="002C4943" w:rsidP="0035401A">
      <w:pPr>
        <w:pStyle w:val="ListParagraph"/>
        <w:widowControl/>
        <w:numPr>
          <w:ilvl w:val="0"/>
          <w:numId w:val="28"/>
        </w:numPr>
        <w:autoSpaceDE/>
        <w:autoSpaceDN/>
        <w:jc w:val="both"/>
        <w:rPr>
          <w:rFonts w:asciiTheme="minorHAnsi" w:hAnsiTheme="minorHAnsi"/>
          <w:sz w:val="18"/>
          <w:szCs w:val="18"/>
        </w:rPr>
      </w:pPr>
      <w:r w:rsidRPr="004342C7">
        <w:rPr>
          <w:rFonts w:asciiTheme="minorHAnsi" w:hAnsiTheme="minorHAnsi"/>
          <w:sz w:val="18"/>
          <w:szCs w:val="18"/>
          <w:u w:val="single"/>
        </w:rPr>
        <w:t>Confidential Institutional Information</w:t>
      </w:r>
      <w:r>
        <w:rPr>
          <w:rFonts w:asciiTheme="minorHAnsi" w:hAnsiTheme="minorHAnsi"/>
          <w:sz w:val="18"/>
          <w:szCs w:val="18"/>
        </w:rPr>
        <w:t xml:space="preserve">. </w:t>
      </w:r>
      <w:r w:rsidRPr="007B6A62">
        <w:rPr>
          <w:rFonts w:ascii="Calibri" w:hAnsi="Calibri" w:cs="Calibri"/>
          <w:spacing w:val="-1"/>
          <w:sz w:val="18"/>
          <w:szCs w:val="18"/>
        </w:rPr>
        <w:t>Supplier agrees to hold UC’s Confidential Institutional Information, and any information derived therefrom, in strict confidence. Confidential Institutional Information shall be defined as any Institutional Information</w:t>
      </w:r>
      <w:r>
        <w:rPr>
          <w:rFonts w:ascii="Calibri" w:hAnsi="Calibri" w:cs="Calibri"/>
          <w:spacing w:val="-1"/>
          <w:sz w:val="18"/>
          <w:szCs w:val="18"/>
        </w:rPr>
        <w:t xml:space="preserve"> </w:t>
      </w:r>
      <w:r w:rsidRPr="007B6A62">
        <w:rPr>
          <w:rFonts w:ascii="Calibri" w:hAnsi="Calibri" w:cs="Calibri"/>
          <w:spacing w:val="-1"/>
          <w:sz w:val="18"/>
          <w:szCs w:val="18"/>
        </w:rPr>
        <w:t xml:space="preserve">which is (i) marked as “Confidential” at the time of disclosure; (ii) if disclosed orally,  identified at the time of such oral disclosure as confidential, and reduced to writing as “Confidential” within thirty (30) days of such oral disclosure; and (iii) if not marked as “Confidential,” information that would be considered by a reasonable person in the relevant field to be confidential given its content and the circumstances of its disclosure. Confidential Information will </w:t>
      </w:r>
      <w:r>
        <w:rPr>
          <w:rFonts w:ascii="Calibri" w:hAnsi="Calibri" w:cs="Calibri"/>
          <w:spacing w:val="-1"/>
          <w:sz w:val="18"/>
          <w:szCs w:val="18"/>
        </w:rPr>
        <w:t xml:space="preserve">not </w:t>
      </w:r>
      <w:r w:rsidRPr="007B6A62">
        <w:rPr>
          <w:rFonts w:ascii="Calibri" w:hAnsi="Calibri" w:cs="Calibri"/>
          <w:spacing w:val="-1"/>
          <w:sz w:val="18"/>
          <w:szCs w:val="18"/>
        </w:rPr>
        <w:t xml:space="preserve">be considered confidential to the extent that:  (i) Supplier can demonstrate by written records was known to Supplier prior to the effective date of the Agreement; (ii) is currently in, or in the future enters, the public domain other than through a breach of the Agreement or through other acts or omissions of Supplier; (iii) is obtained lawfully from a third party; or (iv) is disclosed under the California Public Records Act or legal process. </w:t>
      </w:r>
      <w:r>
        <w:rPr>
          <w:rFonts w:ascii="Calibri" w:hAnsi="Calibri" w:cs="Calibri"/>
          <w:spacing w:val="-1"/>
          <w:sz w:val="18"/>
          <w:szCs w:val="18"/>
        </w:rPr>
        <w:t>F</w:t>
      </w:r>
      <w:r w:rsidRPr="00B87DF6">
        <w:rPr>
          <w:rFonts w:ascii="Calibri" w:hAnsi="Calibri" w:cs="Calibri"/>
          <w:spacing w:val="-1"/>
          <w:sz w:val="18"/>
          <w:szCs w:val="18"/>
        </w:rPr>
        <w:t xml:space="preserve">or the avoidance of doubt, as applicable to Supplier’s Services, Confidential Institutional Information may include any information that identifies or </w:t>
      </w:r>
      <w:proofErr w:type="gramStart"/>
      <w:r w:rsidRPr="00B87DF6">
        <w:rPr>
          <w:rFonts w:ascii="Calibri" w:hAnsi="Calibri" w:cs="Calibri"/>
          <w:spacing w:val="-1"/>
          <w:sz w:val="18"/>
          <w:szCs w:val="18"/>
        </w:rPr>
        <w:t>is capable of identifying</w:t>
      </w:r>
      <w:proofErr w:type="gramEnd"/>
      <w:r w:rsidRPr="00B87DF6">
        <w:rPr>
          <w:rFonts w:ascii="Calibri" w:hAnsi="Calibri" w:cs="Calibri"/>
          <w:spacing w:val="-1"/>
          <w:sz w:val="18"/>
          <w:szCs w:val="18"/>
        </w:rPr>
        <w:t xml:space="preserve"> a specific individual, including but not limited to</w:t>
      </w:r>
      <w:r>
        <w:rPr>
          <w:rFonts w:ascii="Calibri" w:hAnsi="Calibri" w:cs="Calibri"/>
          <w:spacing w:val="-1"/>
          <w:sz w:val="18"/>
          <w:szCs w:val="18"/>
        </w:rPr>
        <w:t>:</w:t>
      </w:r>
      <w:r w:rsidRPr="00B87DF6">
        <w:rPr>
          <w:rFonts w:ascii="Calibri" w:hAnsi="Calibri" w:cs="Calibri"/>
          <w:spacing w:val="-1"/>
          <w:sz w:val="18"/>
          <w:szCs w:val="18"/>
        </w:rPr>
        <w:t xml:space="preserve"> </w:t>
      </w:r>
    </w:p>
    <w:p w14:paraId="5BA9CFC8"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Pr>
          <w:rFonts w:ascii="Calibri" w:hAnsi="Calibri" w:cs="Calibri"/>
          <w:spacing w:val="-1"/>
          <w:sz w:val="18"/>
          <w:szCs w:val="18"/>
        </w:rPr>
        <w:t>P</w:t>
      </w:r>
      <w:r w:rsidRPr="00B87DF6">
        <w:rPr>
          <w:rFonts w:ascii="Calibri" w:hAnsi="Calibri" w:cs="Calibri"/>
          <w:spacing w:val="-1"/>
          <w:sz w:val="18"/>
          <w:szCs w:val="18"/>
        </w:rPr>
        <w:t xml:space="preserve">ersonally identifiable information, </w:t>
      </w:r>
    </w:p>
    <w:p w14:paraId="1C9515FB"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sidRPr="00B87DF6">
        <w:rPr>
          <w:rFonts w:ascii="Calibri" w:hAnsi="Calibri" w:cs="Calibri"/>
          <w:spacing w:val="-1"/>
          <w:sz w:val="18"/>
          <w:szCs w:val="18"/>
        </w:rPr>
        <w:t xml:space="preserve">Protected Health Information as defined by the Health Insurance Portability and Accountability Act of 1996 (HIPAA) and the HIPAA regulations (including, but not limited to 45 C.F.R. § 160.103), </w:t>
      </w:r>
    </w:p>
    <w:p w14:paraId="1E790E5C"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Pr>
          <w:rFonts w:ascii="Calibri" w:hAnsi="Calibri" w:cs="Calibri"/>
          <w:spacing w:val="-1"/>
          <w:sz w:val="18"/>
          <w:szCs w:val="18"/>
        </w:rPr>
        <w:t>M</w:t>
      </w:r>
      <w:r w:rsidRPr="00B87DF6">
        <w:rPr>
          <w:rFonts w:ascii="Calibri" w:hAnsi="Calibri" w:cs="Calibri"/>
          <w:spacing w:val="-1"/>
          <w:sz w:val="18"/>
          <w:szCs w:val="18"/>
        </w:rPr>
        <w:t xml:space="preserve">edical information as defined by California Civil Code § 56.05, </w:t>
      </w:r>
    </w:p>
    <w:p w14:paraId="2528A089"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Pr>
          <w:rFonts w:ascii="Calibri" w:hAnsi="Calibri" w:cs="Calibri"/>
          <w:spacing w:val="-1"/>
          <w:sz w:val="18"/>
          <w:szCs w:val="18"/>
        </w:rPr>
        <w:t>C</w:t>
      </w:r>
      <w:r w:rsidRPr="00B87DF6">
        <w:rPr>
          <w:rFonts w:ascii="Calibri" w:hAnsi="Calibri" w:cs="Calibri"/>
          <w:spacing w:val="-1"/>
          <w:sz w:val="18"/>
          <w:szCs w:val="18"/>
        </w:rPr>
        <w:t xml:space="preserve">ardholder data, </w:t>
      </w:r>
    </w:p>
    <w:p w14:paraId="22A37BB1"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Pr>
          <w:rFonts w:ascii="Calibri" w:hAnsi="Calibri" w:cs="Calibri"/>
          <w:spacing w:val="-1"/>
          <w:sz w:val="18"/>
          <w:szCs w:val="18"/>
        </w:rPr>
        <w:t>S</w:t>
      </w:r>
      <w:r w:rsidRPr="00B87DF6">
        <w:rPr>
          <w:rFonts w:ascii="Calibri" w:hAnsi="Calibri" w:cs="Calibri"/>
          <w:spacing w:val="-1"/>
          <w:sz w:val="18"/>
          <w:szCs w:val="18"/>
        </w:rPr>
        <w:t xml:space="preserve">tudent records, or </w:t>
      </w:r>
    </w:p>
    <w:p w14:paraId="74CCF98F" w14:textId="77777777" w:rsidR="002C4943" w:rsidRPr="003B4AA2" w:rsidRDefault="002C4943" w:rsidP="0035401A">
      <w:pPr>
        <w:pStyle w:val="ListParagraph"/>
        <w:widowControl/>
        <w:numPr>
          <w:ilvl w:val="1"/>
          <w:numId w:val="39"/>
        </w:numPr>
        <w:autoSpaceDE/>
        <w:autoSpaceDN/>
        <w:jc w:val="both"/>
        <w:rPr>
          <w:rFonts w:asciiTheme="minorHAnsi" w:hAnsiTheme="minorHAnsi"/>
          <w:sz w:val="18"/>
          <w:szCs w:val="18"/>
        </w:rPr>
      </w:pPr>
      <w:r>
        <w:rPr>
          <w:rFonts w:ascii="Calibri" w:hAnsi="Calibri" w:cs="Calibri"/>
          <w:spacing w:val="-1"/>
          <w:sz w:val="18"/>
          <w:szCs w:val="18"/>
        </w:rPr>
        <w:t>I</w:t>
      </w:r>
      <w:r w:rsidRPr="00B87DF6">
        <w:rPr>
          <w:rFonts w:ascii="Calibri" w:hAnsi="Calibri" w:cs="Calibri"/>
          <w:spacing w:val="-1"/>
          <w:sz w:val="18"/>
          <w:szCs w:val="18"/>
        </w:rPr>
        <w:t>ndividual financial information that is subject to laws restricting the use and disclosure of such information, including but not limited to</w:t>
      </w:r>
      <w:r>
        <w:rPr>
          <w:rFonts w:ascii="Calibri" w:hAnsi="Calibri" w:cs="Calibri"/>
          <w:spacing w:val="-1"/>
          <w:sz w:val="18"/>
          <w:szCs w:val="18"/>
        </w:rPr>
        <w:t>:</w:t>
      </w:r>
      <w:r w:rsidRPr="00B87DF6">
        <w:rPr>
          <w:rFonts w:ascii="Calibri" w:hAnsi="Calibri" w:cs="Calibri"/>
          <w:spacing w:val="-1"/>
          <w:sz w:val="18"/>
          <w:szCs w:val="18"/>
        </w:rPr>
        <w:t xml:space="preserve"> </w:t>
      </w:r>
    </w:p>
    <w:p w14:paraId="768ECEFE" w14:textId="77777777" w:rsidR="002C4943" w:rsidRPr="003B4AA2" w:rsidRDefault="002C4943" w:rsidP="0035401A">
      <w:pPr>
        <w:pStyle w:val="ListParagraph"/>
        <w:widowControl/>
        <w:numPr>
          <w:ilvl w:val="2"/>
          <w:numId w:val="40"/>
        </w:numPr>
        <w:autoSpaceDE/>
        <w:autoSpaceDN/>
        <w:jc w:val="both"/>
        <w:rPr>
          <w:rFonts w:asciiTheme="minorHAnsi" w:hAnsiTheme="minorHAnsi"/>
          <w:sz w:val="18"/>
          <w:szCs w:val="18"/>
        </w:rPr>
      </w:pPr>
      <w:r w:rsidRPr="00B87DF6">
        <w:rPr>
          <w:rFonts w:ascii="Calibri" w:hAnsi="Calibri" w:cs="Calibri"/>
          <w:spacing w:val="-1"/>
          <w:sz w:val="18"/>
          <w:szCs w:val="18"/>
        </w:rPr>
        <w:t xml:space="preserve">Article 1, Section 1 of the California Constitution; the California Information Practices Act (Civil Code § 1798 </w:t>
      </w:r>
      <w:r w:rsidRPr="00B87DF6">
        <w:rPr>
          <w:rFonts w:ascii="Calibri" w:hAnsi="Calibri" w:cs="Calibri"/>
          <w:i/>
          <w:spacing w:val="-1"/>
          <w:sz w:val="18"/>
          <w:szCs w:val="18"/>
        </w:rPr>
        <w:t>et seq</w:t>
      </w:r>
      <w:r w:rsidRPr="00B87DF6">
        <w:rPr>
          <w:rFonts w:ascii="Calibri" w:hAnsi="Calibri" w:cs="Calibri"/>
          <w:spacing w:val="-1"/>
          <w:sz w:val="18"/>
          <w:szCs w:val="18"/>
        </w:rPr>
        <w:t>.</w:t>
      </w:r>
      <w:proofErr w:type="gramStart"/>
      <w:r w:rsidRPr="00B87DF6">
        <w:rPr>
          <w:rFonts w:ascii="Calibri" w:hAnsi="Calibri" w:cs="Calibri"/>
          <w:spacing w:val="-1"/>
          <w:sz w:val="18"/>
          <w:szCs w:val="18"/>
        </w:rPr>
        <w:t>);</w:t>
      </w:r>
      <w:proofErr w:type="gramEnd"/>
      <w:r w:rsidRPr="00B87DF6">
        <w:rPr>
          <w:rFonts w:ascii="Calibri" w:hAnsi="Calibri" w:cs="Calibri"/>
          <w:spacing w:val="-1"/>
          <w:sz w:val="18"/>
          <w:szCs w:val="18"/>
        </w:rPr>
        <w:t xml:space="preserve"> </w:t>
      </w:r>
    </w:p>
    <w:p w14:paraId="5FA7E3C7" w14:textId="77777777" w:rsidR="002C4943" w:rsidRPr="003B4AA2" w:rsidRDefault="002C4943" w:rsidP="0035401A">
      <w:pPr>
        <w:pStyle w:val="ListParagraph"/>
        <w:widowControl/>
        <w:numPr>
          <w:ilvl w:val="2"/>
          <w:numId w:val="40"/>
        </w:numPr>
        <w:autoSpaceDE/>
        <w:autoSpaceDN/>
        <w:jc w:val="both"/>
        <w:rPr>
          <w:rFonts w:asciiTheme="minorHAnsi" w:hAnsiTheme="minorHAnsi"/>
          <w:sz w:val="18"/>
          <w:szCs w:val="18"/>
        </w:rPr>
      </w:pPr>
      <w:r>
        <w:rPr>
          <w:rFonts w:ascii="Calibri" w:hAnsi="Calibri" w:cs="Calibri"/>
          <w:spacing w:val="-1"/>
          <w:sz w:val="18"/>
          <w:szCs w:val="18"/>
        </w:rPr>
        <w:t>T</w:t>
      </w:r>
      <w:r w:rsidRPr="00B87DF6">
        <w:rPr>
          <w:rFonts w:ascii="Calibri" w:hAnsi="Calibri" w:cs="Calibri"/>
          <w:spacing w:val="-1"/>
          <w:sz w:val="18"/>
          <w:szCs w:val="18"/>
        </w:rPr>
        <w:t>he federal Gramm-Leach-Bliley Act (15 U.S.C. §§ 6801(b) and 6805(b)(2)</w:t>
      </w:r>
      <w:proofErr w:type="gramStart"/>
      <w:r w:rsidRPr="00B87DF6">
        <w:rPr>
          <w:rFonts w:ascii="Calibri" w:hAnsi="Calibri" w:cs="Calibri"/>
          <w:spacing w:val="-1"/>
          <w:sz w:val="18"/>
          <w:szCs w:val="18"/>
        </w:rPr>
        <w:t>);</w:t>
      </w:r>
      <w:proofErr w:type="gramEnd"/>
      <w:r w:rsidRPr="00B87DF6">
        <w:rPr>
          <w:rFonts w:ascii="Calibri" w:hAnsi="Calibri" w:cs="Calibri"/>
          <w:spacing w:val="-1"/>
          <w:sz w:val="18"/>
          <w:szCs w:val="18"/>
        </w:rPr>
        <w:t xml:space="preserve"> </w:t>
      </w:r>
    </w:p>
    <w:p w14:paraId="46DA2CB9" w14:textId="77777777" w:rsidR="002C4943" w:rsidRPr="003B4AA2" w:rsidRDefault="002C4943" w:rsidP="0035401A">
      <w:pPr>
        <w:pStyle w:val="ListParagraph"/>
        <w:widowControl/>
        <w:numPr>
          <w:ilvl w:val="2"/>
          <w:numId w:val="40"/>
        </w:numPr>
        <w:autoSpaceDE/>
        <w:autoSpaceDN/>
        <w:jc w:val="both"/>
        <w:rPr>
          <w:rFonts w:asciiTheme="minorHAnsi" w:hAnsiTheme="minorHAnsi"/>
          <w:sz w:val="18"/>
          <w:szCs w:val="18"/>
        </w:rPr>
      </w:pPr>
      <w:r>
        <w:rPr>
          <w:rFonts w:ascii="Calibri" w:hAnsi="Calibri" w:cs="Calibri"/>
          <w:spacing w:val="-1"/>
          <w:sz w:val="18"/>
          <w:szCs w:val="18"/>
        </w:rPr>
        <w:t>T</w:t>
      </w:r>
      <w:r w:rsidRPr="00B87DF6">
        <w:rPr>
          <w:rFonts w:ascii="Calibri" w:hAnsi="Calibri" w:cs="Calibri"/>
          <w:spacing w:val="-1"/>
          <w:sz w:val="18"/>
          <w:szCs w:val="18"/>
        </w:rPr>
        <w:t>he federal Family Educational Rights and Privacy Act (20 U.S.C. § 1232g</w:t>
      </w:r>
      <w:proofErr w:type="gramStart"/>
      <w:r w:rsidRPr="00B87DF6">
        <w:rPr>
          <w:rFonts w:ascii="Calibri" w:hAnsi="Calibri" w:cs="Calibri"/>
          <w:spacing w:val="-1"/>
          <w:sz w:val="18"/>
          <w:szCs w:val="18"/>
        </w:rPr>
        <w:t>);</w:t>
      </w:r>
      <w:proofErr w:type="gramEnd"/>
      <w:r w:rsidRPr="00B87DF6">
        <w:rPr>
          <w:rFonts w:ascii="Calibri" w:hAnsi="Calibri" w:cs="Calibri"/>
          <w:spacing w:val="-1"/>
          <w:sz w:val="18"/>
          <w:szCs w:val="18"/>
        </w:rPr>
        <w:t xml:space="preserve"> </w:t>
      </w:r>
    </w:p>
    <w:p w14:paraId="3AF29078" w14:textId="77777777" w:rsidR="002C4943" w:rsidRPr="003B4AA2" w:rsidRDefault="002C4943" w:rsidP="0035401A">
      <w:pPr>
        <w:pStyle w:val="ListParagraph"/>
        <w:widowControl/>
        <w:numPr>
          <w:ilvl w:val="2"/>
          <w:numId w:val="40"/>
        </w:numPr>
        <w:autoSpaceDE/>
        <w:autoSpaceDN/>
        <w:jc w:val="both"/>
        <w:rPr>
          <w:rFonts w:asciiTheme="minorHAnsi" w:hAnsiTheme="minorHAnsi"/>
          <w:sz w:val="18"/>
          <w:szCs w:val="18"/>
        </w:rPr>
      </w:pPr>
      <w:r>
        <w:rPr>
          <w:rFonts w:ascii="Calibri" w:hAnsi="Calibri" w:cs="Calibri"/>
          <w:spacing w:val="-1"/>
          <w:sz w:val="18"/>
          <w:szCs w:val="18"/>
        </w:rPr>
        <w:t>T</w:t>
      </w:r>
      <w:r w:rsidRPr="00B87DF6">
        <w:rPr>
          <w:rFonts w:ascii="Calibri" w:hAnsi="Calibri" w:cs="Calibri"/>
          <w:spacing w:val="-1"/>
          <w:sz w:val="18"/>
          <w:szCs w:val="18"/>
        </w:rPr>
        <w:t xml:space="preserve">he federal Fair and Accurate Credit Transactions Act (15 U.S.C. § 1601 </w:t>
      </w:r>
      <w:r w:rsidRPr="00B87DF6">
        <w:rPr>
          <w:rFonts w:ascii="Calibri" w:hAnsi="Calibri" w:cs="Calibri"/>
          <w:i/>
          <w:spacing w:val="-1"/>
          <w:sz w:val="18"/>
          <w:szCs w:val="18"/>
        </w:rPr>
        <w:t>et seq</w:t>
      </w:r>
      <w:r w:rsidRPr="00B87DF6">
        <w:rPr>
          <w:rFonts w:ascii="Calibri" w:hAnsi="Calibri" w:cs="Calibri"/>
          <w:spacing w:val="-1"/>
          <w:sz w:val="18"/>
          <w:szCs w:val="18"/>
        </w:rPr>
        <w:t>.</w:t>
      </w:r>
      <w:proofErr w:type="gramStart"/>
      <w:r w:rsidRPr="00B87DF6">
        <w:rPr>
          <w:rFonts w:ascii="Calibri" w:hAnsi="Calibri" w:cs="Calibri"/>
          <w:spacing w:val="-1"/>
          <w:sz w:val="18"/>
          <w:szCs w:val="18"/>
        </w:rPr>
        <w:t>)</w:t>
      </w:r>
      <w:r>
        <w:rPr>
          <w:rFonts w:ascii="Calibri" w:hAnsi="Calibri" w:cs="Calibri"/>
          <w:spacing w:val="-1"/>
          <w:sz w:val="18"/>
          <w:szCs w:val="18"/>
        </w:rPr>
        <w:t>;</w:t>
      </w:r>
      <w:proofErr w:type="gramEnd"/>
      <w:r w:rsidRPr="00B87DF6">
        <w:rPr>
          <w:rFonts w:ascii="Calibri" w:hAnsi="Calibri" w:cs="Calibri"/>
          <w:spacing w:val="-1"/>
          <w:sz w:val="18"/>
          <w:szCs w:val="18"/>
        </w:rPr>
        <w:t xml:space="preserve"> </w:t>
      </w:r>
    </w:p>
    <w:p w14:paraId="069D2E94" w14:textId="77777777" w:rsidR="002C4943" w:rsidRPr="003B4AA2" w:rsidRDefault="002C4943" w:rsidP="0035401A">
      <w:pPr>
        <w:pStyle w:val="ListParagraph"/>
        <w:widowControl/>
        <w:numPr>
          <w:ilvl w:val="2"/>
          <w:numId w:val="40"/>
        </w:numPr>
        <w:autoSpaceDE/>
        <w:autoSpaceDN/>
        <w:jc w:val="both"/>
        <w:rPr>
          <w:rFonts w:asciiTheme="minorHAnsi" w:hAnsiTheme="minorHAnsi"/>
          <w:sz w:val="18"/>
          <w:szCs w:val="18"/>
        </w:rPr>
      </w:pPr>
      <w:r>
        <w:rPr>
          <w:rFonts w:ascii="Calibri" w:hAnsi="Calibri" w:cs="Calibri"/>
          <w:spacing w:val="-1"/>
          <w:sz w:val="18"/>
          <w:szCs w:val="18"/>
        </w:rPr>
        <w:t>T</w:t>
      </w:r>
      <w:r w:rsidRPr="00B87DF6">
        <w:rPr>
          <w:rFonts w:ascii="Calibri" w:hAnsi="Calibri" w:cs="Calibri"/>
          <w:spacing w:val="-1"/>
          <w:sz w:val="18"/>
          <w:szCs w:val="18"/>
        </w:rPr>
        <w:t xml:space="preserve">he Fair Credit Reporting Act (15 U.S.C. § 1681 </w:t>
      </w:r>
      <w:r w:rsidRPr="00B87DF6">
        <w:rPr>
          <w:rFonts w:ascii="Calibri" w:hAnsi="Calibri" w:cs="Calibri"/>
          <w:i/>
          <w:spacing w:val="-1"/>
          <w:sz w:val="18"/>
          <w:szCs w:val="18"/>
        </w:rPr>
        <w:t>et seq</w:t>
      </w:r>
      <w:r w:rsidRPr="00B87DF6">
        <w:rPr>
          <w:rFonts w:ascii="Calibri" w:hAnsi="Calibri" w:cs="Calibri"/>
          <w:spacing w:val="-1"/>
          <w:sz w:val="18"/>
          <w:szCs w:val="18"/>
        </w:rPr>
        <w:t>)</w:t>
      </w:r>
      <w:r>
        <w:rPr>
          <w:rFonts w:ascii="Calibri" w:hAnsi="Calibri" w:cs="Calibri"/>
          <w:spacing w:val="-1"/>
          <w:sz w:val="18"/>
          <w:szCs w:val="18"/>
        </w:rPr>
        <w:t>;</w:t>
      </w:r>
      <w:r w:rsidRPr="00B87DF6">
        <w:rPr>
          <w:rFonts w:ascii="Calibri" w:hAnsi="Calibri" w:cs="Calibri"/>
          <w:spacing w:val="-1"/>
          <w:sz w:val="18"/>
          <w:szCs w:val="18"/>
        </w:rPr>
        <w:t xml:space="preserve"> and </w:t>
      </w:r>
    </w:p>
    <w:p w14:paraId="57109538" w14:textId="77777777" w:rsidR="002C4943" w:rsidRPr="00437D32" w:rsidRDefault="002C4943" w:rsidP="0035401A">
      <w:pPr>
        <w:pStyle w:val="ListParagraph"/>
        <w:widowControl/>
        <w:numPr>
          <w:ilvl w:val="2"/>
          <w:numId w:val="40"/>
        </w:numPr>
        <w:autoSpaceDE/>
        <w:autoSpaceDN/>
        <w:jc w:val="both"/>
        <w:rPr>
          <w:rFonts w:asciiTheme="minorHAnsi" w:hAnsiTheme="minorHAnsi"/>
          <w:sz w:val="18"/>
          <w:szCs w:val="18"/>
        </w:rPr>
      </w:pPr>
      <w:r>
        <w:rPr>
          <w:rFonts w:ascii="Calibri" w:hAnsi="Calibri" w:cs="Calibri"/>
          <w:spacing w:val="-1"/>
          <w:sz w:val="18"/>
          <w:szCs w:val="18"/>
        </w:rPr>
        <w:t>A</w:t>
      </w:r>
      <w:r w:rsidRPr="00B87DF6">
        <w:rPr>
          <w:rFonts w:ascii="Calibri" w:hAnsi="Calibri" w:cs="Calibri"/>
          <w:spacing w:val="-1"/>
          <w:sz w:val="18"/>
          <w:szCs w:val="18"/>
        </w:rPr>
        <w:t xml:space="preserve">pplicable international privacy laws, including, but not limited to the General Data Protection Regulation. </w:t>
      </w:r>
    </w:p>
    <w:p w14:paraId="32395AB0" w14:textId="77777777" w:rsidR="002C4943" w:rsidRPr="00437D32" w:rsidRDefault="002C4943" w:rsidP="0035401A">
      <w:pPr>
        <w:pStyle w:val="ListParagraph"/>
        <w:widowControl/>
        <w:numPr>
          <w:ilvl w:val="0"/>
          <w:numId w:val="28"/>
        </w:numPr>
        <w:autoSpaceDE/>
        <w:autoSpaceDN/>
        <w:jc w:val="both"/>
        <w:rPr>
          <w:rFonts w:asciiTheme="minorHAnsi" w:hAnsiTheme="minorHAnsi"/>
          <w:sz w:val="18"/>
          <w:szCs w:val="18"/>
        </w:rPr>
      </w:pPr>
      <w:r w:rsidRPr="00437D32">
        <w:rPr>
          <w:rFonts w:ascii="Calibri" w:hAnsi="Calibri" w:cs="Calibri"/>
          <w:spacing w:val="-1"/>
          <w:sz w:val="18"/>
          <w:szCs w:val="18"/>
          <w:u w:val="single"/>
        </w:rPr>
        <w:t>Required Disclosures of Institutional Information</w:t>
      </w:r>
      <w:r w:rsidRPr="00437D32">
        <w:rPr>
          <w:rFonts w:ascii="Calibri" w:hAnsi="Calibri" w:cs="Calibri"/>
          <w:spacing w:val="-1"/>
          <w:sz w:val="18"/>
          <w:szCs w:val="18"/>
        </w:rPr>
        <w:t>. If Supplier is required by a court of competent jurisdiction or an administrative body to disclose Institutional Information, Supplier will notify UC in writing immediately upon receiving notice of such requirement and prior to any such disclosure (unless Supplier is prohibited by law from doing so), to give UC an opportunity to oppose or otherwise respond to such disclosure</w:t>
      </w:r>
      <w:r>
        <w:rPr>
          <w:rFonts w:ascii="Calibri" w:hAnsi="Calibri" w:cs="Calibri"/>
          <w:spacing w:val="-1"/>
          <w:sz w:val="18"/>
          <w:szCs w:val="18"/>
        </w:rPr>
        <w:t>.</w:t>
      </w:r>
      <w:r w:rsidRPr="00437D32">
        <w:rPr>
          <w:rFonts w:asciiTheme="minorHAnsi" w:hAnsiTheme="minorHAnsi"/>
          <w:sz w:val="18"/>
          <w:szCs w:val="18"/>
        </w:rPr>
        <w:t xml:space="preserve"> </w:t>
      </w:r>
      <w:r w:rsidRPr="00437D32">
        <w:rPr>
          <w:rFonts w:ascii="Calibri" w:hAnsi="Calibri" w:cs="Calibri"/>
          <w:spacing w:val="-1"/>
          <w:sz w:val="18"/>
          <w:szCs w:val="18"/>
        </w:rPr>
        <w:t xml:space="preserve">To the extent Supplier still required to disclose Institutional Information, </w:t>
      </w:r>
      <w:r w:rsidRPr="00437D32">
        <w:rPr>
          <w:rFonts w:asciiTheme="minorHAnsi" w:hAnsiTheme="minorHAnsi"/>
          <w:sz w:val="18"/>
          <w:szCs w:val="18"/>
        </w:rPr>
        <w:t>Supplier will furnish only that portion that is legally required and will exercise all reasonable efforts to obtain reliable assurance that confidential treatment will be afforded to any Confidential Institutional Information.</w:t>
      </w:r>
    </w:p>
    <w:p w14:paraId="5D58E781" w14:textId="77777777" w:rsidR="002C4943" w:rsidRDefault="002C4943" w:rsidP="0035401A">
      <w:pPr>
        <w:pStyle w:val="ListParagraph"/>
        <w:widowControl/>
        <w:numPr>
          <w:ilvl w:val="0"/>
          <w:numId w:val="28"/>
        </w:numPr>
        <w:kinsoku w:val="0"/>
        <w:autoSpaceDE/>
        <w:autoSpaceDN/>
        <w:spacing w:before="42"/>
        <w:jc w:val="both"/>
        <w:rPr>
          <w:rFonts w:ascii="Calibri" w:hAnsi="Calibri" w:cs="Calibri"/>
          <w:spacing w:val="-1"/>
          <w:sz w:val="18"/>
          <w:szCs w:val="18"/>
        </w:rPr>
      </w:pPr>
      <w:r w:rsidRPr="00437D32">
        <w:rPr>
          <w:rFonts w:ascii="Calibri" w:hAnsi="Calibri" w:cs="Calibri"/>
          <w:spacing w:val="-1"/>
          <w:sz w:val="18"/>
          <w:szCs w:val="18"/>
          <w:u w:val="single"/>
        </w:rPr>
        <w:t>No Offshoring</w:t>
      </w:r>
      <w:r>
        <w:rPr>
          <w:rFonts w:ascii="Calibri" w:hAnsi="Calibri" w:cs="Calibri"/>
          <w:spacing w:val="-1"/>
          <w:sz w:val="18"/>
          <w:szCs w:val="18"/>
        </w:rPr>
        <w:t xml:space="preserve">. </w:t>
      </w:r>
      <w:r w:rsidRPr="004342C7">
        <w:rPr>
          <w:rFonts w:ascii="Calibri" w:hAnsi="Calibri" w:cs="Calibri"/>
          <w:spacing w:val="-1"/>
          <w:sz w:val="18"/>
          <w:szCs w:val="18"/>
        </w:rPr>
        <w:t xml:space="preserve">Supplier’s transmission, transportation or storage of Institutional Information outside the United States, or access of Institutional Information from outside the United States, is prohibited except with prior written authorization by UC. </w:t>
      </w:r>
    </w:p>
    <w:p w14:paraId="36B62A56" w14:textId="77777777" w:rsidR="002C4943" w:rsidRDefault="002C4943" w:rsidP="0035401A">
      <w:pPr>
        <w:pStyle w:val="ListParagraph"/>
        <w:widowControl/>
        <w:numPr>
          <w:ilvl w:val="0"/>
          <w:numId w:val="28"/>
        </w:numPr>
        <w:kinsoku w:val="0"/>
        <w:autoSpaceDE/>
        <w:autoSpaceDN/>
        <w:spacing w:before="42"/>
        <w:jc w:val="both"/>
        <w:rPr>
          <w:rFonts w:ascii="Calibri" w:hAnsi="Calibri" w:cs="Calibri"/>
          <w:spacing w:val="-1"/>
          <w:sz w:val="18"/>
          <w:szCs w:val="18"/>
        </w:rPr>
      </w:pPr>
      <w:r w:rsidRPr="00437D32">
        <w:rPr>
          <w:rFonts w:ascii="Calibri" w:hAnsi="Calibri" w:cs="Calibri"/>
          <w:spacing w:val="-1"/>
          <w:sz w:val="18"/>
          <w:szCs w:val="18"/>
          <w:u w:val="single"/>
        </w:rPr>
        <w:t>Conflict in Terms</w:t>
      </w:r>
      <w:r>
        <w:rPr>
          <w:rFonts w:ascii="Calibri" w:hAnsi="Calibri" w:cs="Calibri"/>
          <w:spacing w:val="-1"/>
          <w:sz w:val="18"/>
          <w:szCs w:val="18"/>
        </w:rPr>
        <w:t xml:space="preserve">. </w:t>
      </w:r>
      <w:r w:rsidRPr="004342C7">
        <w:rPr>
          <w:rFonts w:ascii="Calibri" w:hAnsi="Calibri" w:cs="Calibri"/>
          <w:spacing w:val="-1"/>
          <w:sz w:val="18"/>
          <w:szCs w:val="18"/>
        </w:rPr>
        <w:t>UC’s Appendix – Data Security, Appendix –</w:t>
      </w:r>
      <w:r>
        <w:rPr>
          <w:rFonts w:ascii="Calibri" w:hAnsi="Calibri" w:cs="Calibri"/>
          <w:spacing w:val="-1"/>
          <w:sz w:val="18"/>
          <w:szCs w:val="18"/>
        </w:rPr>
        <w:t xml:space="preserve"> BAA</w:t>
      </w:r>
      <w:r w:rsidRPr="004342C7">
        <w:rPr>
          <w:rFonts w:ascii="Calibri" w:hAnsi="Calibri" w:cs="Calibri"/>
          <w:spacing w:val="-1"/>
          <w:sz w:val="18"/>
          <w:szCs w:val="18"/>
        </w:rPr>
        <w:t xml:space="preserve">, and/or Appendix GDPR will control </w:t>
      </w:r>
      <w:proofErr w:type="gramStart"/>
      <w:r w:rsidRPr="004342C7">
        <w:rPr>
          <w:rFonts w:ascii="Calibri" w:hAnsi="Calibri" w:cs="Calibri"/>
          <w:spacing w:val="-1"/>
          <w:sz w:val="18"/>
          <w:szCs w:val="18"/>
        </w:rPr>
        <w:t>in the event that</w:t>
      </w:r>
      <w:proofErr w:type="gramEnd"/>
      <w:r w:rsidRPr="004342C7">
        <w:rPr>
          <w:rFonts w:ascii="Calibri" w:hAnsi="Calibri" w:cs="Calibri"/>
          <w:spacing w:val="-1"/>
          <w:sz w:val="18"/>
          <w:szCs w:val="18"/>
        </w:rPr>
        <w:t xml:space="preserve"> one or </w:t>
      </w:r>
      <w:r>
        <w:rPr>
          <w:rFonts w:ascii="Calibri" w:hAnsi="Calibri" w:cs="Calibri"/>
          <w:spacing w:val="-1"/>
          <w:sz w:val="18"/>
          <w:szCs w:val="18"/>
        </w:rPr>
        <w:t xml:space="preserve">more </w:t>
      </w:r>
      <w:r w:rsidRPr="004342C7">
        <w:rPr>
          <w:rFonts w:ascii="Calibri" w:hAnsi="Calibri" w:cs="Calibri"/>
          <w:spacing w:val="-1"/>
          <w:sz w:val="18"/>
          <w:szCs w:val="18"/>
        </w:rPr>
        <w:t>appendices is incorporated into the Agreement and conflicts with the provisions of this Article.</w:t>
      </w:r>
    </w:p>
    <w:p w14:paraId="0583035B" w14:textId="04EA6870" w:rsidR="002C4943" w:rsidRPr="007B6A62" w:rsidRDefault="002C4943" w:rsidP="0035401A">
      <w:pPr>
        <w:pStyle w:val="ListParagraph"/>
        <w:widowControl/>
        <w:numPr>
          <w:ilvl w:val="0"/>
          <w:numId w:val="28"/>
        </w:numPr>
        <w:kinsoku w:val="0"/>
        <w:autoSpaceDE/>
        <w:autoSpaceDN/>
        <w:spacing w:before="42"/>
        <w:jc w:val="both"/>
        <w:rPr>
          <w:rFonts w:ascii="Calibri" w:hAnsi="Calibri" w:cs="Calibri"/>
          <w:spacing w:val="-1"/>
          <w:sz w:val="18"/>
          <w:szCs w:val="18"/>
        </w:rPr>
      </w:pPr>
      <w:r w:rsidRPr="004342C7">
        <w:rPr>
          <w:rFonts w:ascii="Calibri" w:hAnsi="Calibri" w:cs="Calibri"/>
          <w:spacing w:val="-1"/>
          <w:sz w:val="18"/>
          <w:szCs w:val="18"/>
          <w:u w:val="single"/>
        </w:rPr>
        <w:t>Acknowledgement</w:t>
      </w:r>
      <w:r>
        <w:rPr>
          <w:rFonts w:ascii="Calibri" w:hAnsi="Calibri" w:cs="Calibri"/>
          <w:spacing w:val="-1"/>
          <w:sz w:val="18"/>
          <w:szCs w:val="18"/>
        </w:rPr>
        <w:t xml:space="preserve">. </w:t>
      </w:r>
      <w:r w:rsidRPr="007B6A62">
        <w:rPr>
          <w:rFonts w:asciiTheme="minorHAnsi" w:hAnsiTheme="minorHAnsi"/>
          <w:sz w:val="18"/>
          <w:szCs w:val="18"/>
        </w:rPr>
        <w:t>Supplier acknowledges that remedies at law would be inadequate to protect UC against any actual or threatened breach of this Section by Supplier, and, without prejudice to any other rights and remedies otherwise available to UC, Supplier agrees to the granting of injunctive relief in UC’s favor without proof of actual damages</w:t>
      </w:r>
      <w:r w:rsidR="009D40AE" w:rsidRPr="007B6A62">
        <w:rPr>
          <w:rFonts w:asciiTheme="minorHAnsi" w:hAnsiTheme="minorHAnsi"/>
          <w:sz w:val="18"/>
          <w:szCs w:val="18"/>
        </w:rPr>
        <w:t xml:space="preserve">. </w:t>
      </w:r>
    </w:p>
    <w:p w14:paraId="0E2472EF" w14:textId="77777777" w:rsidR="002C4943" w:rsidRPr="00974818" w:rsidRDefault="002C4943" w:rsidP="006E1443">
      <w:pPr>
        <w:spacing w:before="240" w:after="120"/>
        <w:ind w:right="0"/>
        <w:jc w:val="both"/>
      </w:pPr>
      <w:bookmarkStart w:id="231" w:name="_DV_M272"/>
      <w:bookmarkStart w:id="232" w:name="_DV_M273"/>
      <w:bookmarkStart w:id="233" w:name="_DV_M274"/>
      <w:bookmarkStart w:id="234" w:name="_DV_M275"/>
      <w:bookmarkStart w:id="235" w:name="_DV_M276"/>
      <w:bookmarkEnd w:id="231"/>
      <w:bookmarkEnd w:id="232"/>
      <w:bookmarkEnd w:id="233"/>
      <w:bookmarkEnd w:id="234"/>
      <w:bookmarkEnd w:id="235"/>
      <w:r w:rsidRPr="00F2271E">
        <w:rPr>
          <w:b/>
          <w:sz w:val="18"/>
          <w:szCs w:val="18"/>
        </w:rPr>
        <w:t>ARTICLE 21 – UC WHISTLEBLOWER POLICY</w:t>
      </w:r>
      <w:r>
        <w:rPr>
          <w:b/>
          <w:sz w:val="18"/>
          <w:szCs w:val="18"/>
        </w:rPr>
        <w:t xml:space="preserve"> </w:t>
      </w:r>
    </w:p>
    <w:p w14:paraId="2759E922" w14:textId="5735DA3D" w:rsidR="002C4943" w:rsidRPr="00F2271E" w:rsidRDefault="002C4943" w:rsidP="006E1443">
      <w:pPr>
        <w:ind w:right="0"/>
        <w:jc w:val="both"/>
        <w:rPr>
          <w:sz w:val="18"/>
          <w:szCs w:val="18"/>
        </w:rPr>
      </w:pPr>
      <w:r w:rsidRPr="00F2271E">
        <w:rPr>
          <w:sz w:val="18"/>
          <w:szCs w:val="18"/>
        </w:rPr>
        <w:t xml:space="preserve">UC is committed to conducting its affairs in compliance with the </w:t>
      </w:r>
      <w:r w:rsidR="004C06AD" w:rsidRPr="00F2271E">
        <w:rPr>
          <w:sz w:val="18"/>
          <w:szCs w:val="18"/>
        </w:rPr>
        <w:t>law and</w:t>
      </w:r>
      <w:r w:rsidRPr="00F2271E">
        <w:rPr>
          <w:sz w:val="18"/>
          <w:szCs w:val="18"/>
        </w:rPr>
        <w:t xml:space="preserve"> has established a process for reporting and investigating suspected improper governmental activities</w:t>
      </w:r>
      <w:r w:rsidR="009D40AE" w:rsidRPr="00F2271E">
        <w:rPr>
          <w:sz w:val="18"/>
          <w:szCs w:val="18"/>
        </w:rPr>
        <w:t xml:space="preserve">. </w:t>
      </w:r>
      <w:r w:rsidRPr="00F2271E">
        <w:rPr>
          <w:sz w:val="18"/>
          <w:szCs w:val="18"/>
        </w:rPr>
        <w:t xml:space="preserve">Please visit </w:t>
      </w:r>
      <w:hyperlink r:id="rId31" w:history="1">
        <w:r w:rsidRPr="001835A1">
          <w:rPr>
            <w:rStyle w:val="Hyperlink"/>
            <w:sz w:val="18"/>
            <w:szCs w:val="18"/>
          </w:rPr>
          <w:t>http://www.ucop.edu/uc-whistleblower/</w:t>
        </w:r>
      </w:hyperlink>
      <w:r>
        <w:rPr>
          <w:color w:val="0000FF"/>
          <w:sz w:val="18"/>
          <w:szCs w:val="18"/>
        </w:rPr>
        <w:t xml:space="preserve"> </w:t>
      </w:r>
      <w:r w:rsidRPr="00F2271E">
        <w:rPr>
          <w:sz w:val="18"/>
          <w:szCs w:val="18"/>
        </w:rPr>
        <w:t>for more information.</w:t>
      </w:r>
    </w:p>
    <w:p w14:paraId="3F517A91" w14:textId="77777777" w:rsidR="002C4943" w:rsidRPr="005D38E7" w:rsidRDefault="002C4943" w:rsidP="006E1443">
      <w:pPr>
        <w:keepNext/>
        <w:spacing w:before="240" w:after="120"/>
        <w:ind w:right="0"/>
        <w:jc w:val="both"/>
        <w:rPr>
          <w:sz w:val="18"/>
          <w:szCs w:val="18"/>
        </w:rPr>
      </w:pPr>
      <w:bookmarkStart w:id="236" w:name="_DV_M279"/>
      <w:bookmarkEnd w:id="236"/>
      <w:r w:rsidRPr="005D38E7">
        <w:rPr>
          <w:b/>
          <w:sz w:val="18"/>
          <w:szCs w:val="18"/>
        </w:rPr>
        <w:t>ARTICLE 22 – SUSTAINABLE PROCUREMENT GUIDELINES</w:t>
      </w:r>
      <w:r>
        <w:rPr>
          <w:b/>
          <w:sz w:val="18"/>
          <w:szCs w:val="18"/>
        </w:rPr>
        <w:t xml:space="preserve"> </w:t>
      </w:r>
    </w:p>
    <w:p w14:paraId="33D7F5E0" w14:textId="77777777" w:rsidR="002C4943" w:rsidRPr="005D38E7" w:rsidRDefault="002C4943" w:rsidP="006E1443">
      <w:pPr>
        <w:ind w:right="0"/>
        <w:jc w:val="both"/>
        <w:rPr>
          <w:sz w:val="18"/>
          <w:szCs w:val="18"/>
        </w:rPr>
      </w:pPr>
      <w:r w:rsidRPr="005D38E7">
        <w:rPr>
          <w:sz w:val="18"/>
          <w:szCs w:val="18"/>
        </w:rPr>
        <w:t xml:space="preserve">Supplier will conduct business using environmentally, socially, and economically sustainable products and services (defined as products and services with a lesser or reduced effect on human health and the environment, and which generate benefits to the University as well as to society and the economy, while remaining within the carrying capacity of the environment), to the </w:t>
      </w:r>
      <w:r w:rsidRPr="005D38E7">
        <w:rPr>
          <w:sz w:val="18"/>
          <w:szCs w:val="18"/>
        </w:rPr>
        <w:lastRenderedPageBreak/>
        <w:t>maximum possible extent consistent with the Agreement, and with the University of California Sustainable Practices Policy (</w:t>
      </w:r>
      <w:hyperlink r:id="rId32" w:history="1">
        <w:r w:rsidRPr="005D38E7">
          <w:rPr>
            <w:color w:val="0000FF"/>
            <w:sz w:val="18"/>
            <w:szCs w:val="18"/>
            <w:u w:val="single"/>
          </w:rPr>
          <w:t>https://policy.ucop.edu/doc/3100155</w:t>
        </w:r>
      </w:hyperlink>
      <w:r w:rsidRPr="005D38E7">
        <w:rPr>
          <w:sz w:val="18"/>
          <w:szCs w:val="18"/>
        </w:rPr>
        <w:t xml:space="preserve">) and the University of California Sustainable Procurement Guidelines: </w:t>
      </w:r>
    </w:p>
    <w:p w14:paraId="7F006D1C" w14:textId="77777777" w:rsidR="002C4943" w:rsidRPr="005D38E7" w:rsidRDefault="00000000" w:rsidP="006E1443">
      <w:pPr>
        <w:ind w:right="0"/>
        <w:jc w:val="both"/>
        <w:rPr>
          <w:sz w:val="18"/>
          <w:szCs w:val="18"/>
        </w:rPr>
      </w:pPr>
      <w:hyperlink r:id="rId33" w:history="1">
        <w:r w:rsidR="002C4943" w:rsidRPr="005D38E7">
          <w:rPr>
            <w:color w:val="0000FF"/>
            <w:sz w:val="18"/>
            <w:szCs w:val="18"/>
            <w:u w:val="single"/>
          </w:rPr>
          <w:t>https://www.ucop.edu/procurement-services/_files/sustainableprocurementguidelines.pdf</w:t>
        </w:r>
      </w:hyperlink>
      <w:r w:rsidR="002C4943" w:rsidRPr="005D38E7">
        <w:rPr>
          <w:sz w:val="18"/>
          <w:szCs w:val="18"/>
        </w:rPr>
        <w:t xml:space="preserve">. </w:t>
      </w:r>
    </w:p>
    <w:p w14:paraId="4E66CA1A" w14:textId="3BB6E5E4" w:rsidR="002C4943" w:rsidRPr="005D38E7" w:rsidRDefault="002C4943" w:rsidP="006E1443">
      <w:pPr>
        <w:ind w:right="0"/>
        <w:jc w:val="both"/>
        <w:rPr>
          <w:sz w:val="18"/>
          <w:szCs w:val="18"/>
        </w:rPr>
      </w:pPr>
      <w:r w:rsidRPr="005D38E7">
        <w:rPr>
          <w:sz w:val="18"/>
          <w:szCs w:val="18"/>
        </w:rPr>
        <w:t xml:space="preserve">In accordance with the University of California Sustainable Practices Policy, Supplier will adhere to the following requirements and standards, as applicable. Supplier acknowledges that failure to comply with any of the sustainability standards and requirements in the Agreement will constitute a material breach of the Agreement and UC will have the right to terminate the Agreement without damage, penalty, </w:t>
      </w:r>
      <w:r w:rsidR="008C4BF6" w:rsidRPr="005D38E7">
        <w:rPr>
          <w:sz w:val="18"/>
          <w:szCs w:val="18"/>
        </w:rPr>
        <w:t>cost,</w:t>
      </w:r>
      <w:r w:rsidRPr="005D38E7">
        <w:rPr>
          <w:sz w:val="18"/>
          <w:szCs w:val="18"/>
        </w:rPr>
        <w:t xml:space="preserve"> or further obligation.</w:t>
      </w:r>
    </w:p>
    <w:p w14:paraId="586415E5" w14:textId="77777777" w:rsidR="002C4943" w:rsidRPr="005D38E7" w:rsidRDefault="002C4943" w:rsidP="0035401A">
      <w:pPr>
        <w:numPr>
          <w:ilvl w:val="0"/>
          <w:numId w:val="27"/>
        </w:numPr>
        <w:spacing w:after="160" w:line="259" w:lineRule="auto"/>
        <w:ind w:right="0"/>
        <w:contextualSpacing/>
        <w:jc w:val="both"/>
        <w:rPr>
          <w:sz w:val="18"/>
          <w:szCs w:val="18"/>
        </w:rPr>
      </w:pPr>
      <w:r w:rsidRPr="005D38E7">
        <w:rPr>
          <w:sz w:val="18"/>
          <w:szCs w:val="18"/>
          <w:u w:val="single"/>
        </w:rPr>
        <w:t>Sustainability Marketing Standards</w:t>
      </w:r>
      <w:r w:rsidRPr="005D38E7">
        <w:rPr>
          <w:sz w:val="18"/>
          <w:szCs w:val="18"/>
        </w:rPr>
        <w:t xml:space="preserve">. Supplier sustainability related claims, where applicable, must meet </w:t>
      </w:r>
      <w:r>
        <w:rPr>
          <w:sz w:val="18"/>
          <w:szCs w:val="18"/>
        </w:rPr>
        <w:t>UC</w:t>
      </w:r>
      <w:r w:rsidRPr="005D38E7">
        <w:rPr>
          <w:sz w:val="18"/>
          <w:szCs w:val="18"/>
        </w:rPr>
        <w:t xml:space="preserve"> recognized certifications and standards set forth in the UC Sustainable Procurement Guidelines and/or meet the standards of Federal Trade Commission’s (FTC) Green Guides.</w:t>
      </w:r>
    </w:p>
    <w:p w14:paraId="12A8D2DA" w14:textId="77777777" w:rsidR="002C4943" w:rsidRPr="005D38E7" w:rsidRDefault="002C4943" w:rsidP="0035401A">
      <w:pPr>
        <w:numPr>
          <w:ilvl w:val="0"/>
          <w:numId w:val="27"/>
        </w:numPr>
        <w:spacing w:after="160" w:line="259" w:lineRule="auto"/>
        <w:ind w:right="0"/>
        <w:contextualSpacing/>
        <w:jc w:val="both"/>
        <w:rPr>
          <w:sz w:val="18"/>
          <w:szCs w:val="18"/>
        </w:rPr>
      </w:pPr>
      <w:r w:rsidRPr="005D38E7">
        <w:rPr>
          <w:sz w:val="18"/>
          <w:szCs w:val="18"/>
          <w:u w:val="single"/>
        </w:rPr>
        <w:t>Electronic Transfer of Supplier Information</w:t>
      </w:r>
      <w:r w:rsidRPr="005D38E7">
        <w:rPr>
          <w:sz w:val="18"/>
          <w:szCs w:val="18"/>
        </w:rPr>
        <w:t xml:space="preserve">. Suppliers, when interacting with the </w:t>
      </w:r>
      <w:r>
        <w:rPr>
          <w:sz w:val="18"/>
          <w:szCs w:val="18"/>
        </w:rPr>
        <w:t>UC</w:t>
      </w:r>
      <w:r w:rsidRPr="005D38E7">
        <w:rPr>
          <w:sz w:val="18"/>
          <w:szCs w:val="18"/>
        </w:rPr>
        <w:t xml:space="preserve">, shall be prohibited from providing hard copies of presentations, marketing material, or other informational materials. Suppliers will be required to present all information in electronic format that is easily transferable to </w:t>
      </w:r>
      <w:r>
        <w:rPr>
          <w:sz w:val="18"/>
          <w:szCs w:val="18"/>
        </w:rPr>
        <w:t>UC</w:t>
      </w:r>
      <w:r w:rsidRPr="005D38E7">
        <w:rPr>
          <w:sz w:val="18"/>
          <w:szCs w:val="18"/>
        </w:rPr>
        <w:t xml:space="preserve"> staff. Materials may be provided in hard copy or physical format if specifically required or requested by a UC representative. </w:t>
      </w:r>
    </w:p>
    <w:p w14:paraId="71ADB4CF" w14:textId="77777777" w:rsidR="002C4943" w:rsidRPr="005D38E7" w:rsidRDefault="002C4943" w:rsidP="0035401A">
      <w:pPr>
        <w:numPr>
          <w:ilvl w:val="0"/>
          <w:numId w:val="27"/>
        </w:numPr>
        <w:spacing w:after="160" w:line="259" w:lineRule="auto"/>
        <w:ind w:right="0"/>
        <w:contextualSpacing/>
        <w:jc w:val="both"/>
        <w:rPr>
          <w:sz w:val="18"/>
          <w:szCs w:val="18"/>
        </w:rPr>
      </w:pPr>
      <w:r w:rsidRPr="005D38E7">
        <w:rPr>
          <w:sz w:val="18"/>
          <w:szCs w:val="18"/>
          <w:u w:val="single"/>
        </w:rPr>
        <w:t>Packaging Requirements</w:t>
      </w:r>
      <w:r w:rsidRPr="005D38E7">
        <w:rPr>
          <w:sz w:val="18"/>
          <w:szCs w:val="18"/>
        </w:rPr>
        <w:t xml:space="preserve">. All packaging must be compliant with the Toxics in Packaging Prevention Act (AB 455) and must meet all additional standards and requirements set forth in the UC Sustainable Practices Policy. In addition, </w:t>
      </w:r>
      <w:r>
        <w:rPr>
          <w:sz w:val="18"/>
          <w:szCs w:val="18"/>
        </w:rPr>
        <w:t>UC</w:t>
      </w:r>
      <w:r w:rsidRPr="005D38E7">
        <w:rPr>
          <w:sz w:val="18"/>
          <w:szCs w:val="18"/>
        </w:rPr>
        <w:t xml:space="preserve"> requires that all packaging meet at least one of the criteria listed below:</w:t>
      </w:r>
    </w:p>
    <w:p w14:paraId="2FFE4B35" w14:textId="77777777" w:rsidR="002C4943" w:rsidRPr="005D38E7" w:rsidRDefault="002C4943" w:rsidP="0035401A">
      <w:pPr>
        <w:numPr>
          <w:ilvl w:val="1"/>
          <w:numId w:val="32"/>
        </w:numPr>
        <w:spacing w:after="160" w:line="259" w:lineRule="auto"/>
        <w:ind w:right="0"/>
        <w:contextualSpacing/>
        <w:jc w:val="both"/>
        <w:rPr>
          <w:sz w:val="18"/>
          <w:szCs w:val="18"/>
        </w:rPr>
      </w:pPr>
      <w:r w:rsidRPr="005D38E7">
        <w:rPr>
          <w:sz w:val="18"/>
          <w:szCs w:val="18"/>
        </w:rPr>
        <w:t xml:space="preserve">Uses bulk </w:t>
      </w:r>
      <w:proofErr w:type="gramStart"/>
      <w:r w:rsidRPr="005D38E7">
        <w:rPr>
          <w:sz w:val="18"/>
          <w:szCs w:val="18"/>
        </w:rPr>
        <w:t>packaging;</w:t>
      </w:r>
      <w:proofErr w:type="gramEnd"/>
    </w:p>
    <w:p w14:paraId="4997FA35" w14:textId="5CE84536" w:rsidR="002C4943" w:rsidRPr="005D38E7" w:rsidRDefault="002C4943" w:rsidP="0035401A">
      <w:pPr>
        <w:numPr>
          <w:ilvl w:val="1"/>
          <w:numId w:val="32"/>
        </w:numPr>
        <w:spacing w:after="160" w:line="259" w:lineRule="auto"/>
        <w:ind w:right="0"/>
        <w:contextualSpacing/>
        <w:jc w:val="both"/>
        <w:rPr>
          <w:sz w:val="18"/>
          <w:szCs w:val="18"/>
        </w:rPr>
      </w:pPr>
      <w:r w:rsidRPr="005D38E7">
        <w:rPr>
          <w:sz w:val="18"/>
          <w:szCs w:val="18"/>
        </w:rPr>
        <w:t>Uses reusable packaging (</w:t>
      </w:r>
      <w:r w:rsidR="004C06AD" w:rsidRPr="005D38E7">
        <w:rPr>
          <w:sz w:val="18"/>
          <w:szCs w:val="18"/>
        </w:rPr>
        <w:t>e.g.,</w:t>
      </w:r>
      <w:r w:rsidRPr="005D38E7">
        <w:rPr>
          <w:sz w:val="18"/>
          <w:szCs w:val="18"/>
        </w:rPr>
        <w:t xml:space="preserve"> totes reused by delivery service for next delivery</w:t>
      </w:r>
      <w:proofErr w:type="gramStart"/>
      <w:r w:rsidRPr="005D38E7">
        <w:rPr>
          <w:sz w:val="18"/>
          <w:szCs w:val="18"/>
        </w:rPr>
        <w:t>);</w:t>
      </w:r>
      <w:proofErr w:type="gramEnd"/>
    </w:p>
    <w:p w14:paraId="6666A7CE" w14:textId="77777777" w:rsidR="002C4943" w:rsidRPr="005D38E7" w:rsidRDefault="002C4943" w:rsidP="0035401A">
      <w:pPr>
        <w:numPr>
          <w:ilvl w:val="1"/>
          <w:numId w:val="32"/>
        </w:numPr>
        <w:spacing w:after="160" w:line="259" w:lineRule="auto"/>
        <w:ind w:right="0"/>
        <w:contextualSpacing/>
        <w:jc w:val="both"/>
        <w:rPr>
          <w:sz w:val="18"/>
          <w:szCs w:val="18"/>
        </w:rPr>
      </w:pPr>
      <w:r w:rsidRPr="005D38E7">
        <w:rPr>
          <w:sz w:val="18"/>
          <w:szCs w:val="18"/>
        </w:rPr>
        <w:t xml:space="preserve">Uses innovative packaging that reduces the weight of packaging, reduces packaging waste, or utilizes packaging that is a component of the </w:t>
      </w:r>
      <w:proofErr w:type="gramStart"/>
      <w:r w:rsidRPr="005D38E7">
        <w:rPr>
          <w:sz w:val="18"/>
          <w:szCs w:val="18"/>
        </w:rPr>
        <w:t>product;</w:t>
      </w:r>
      <w:proofErr w:type="gramEnd"/>
    </w:p>
    <w:p w14:paraId="0B4080E7" w14:textId="77777777" w:rsidR="002C4943" w:rsidRPr="005D38E7" w:rsidRDefault="002C4943" w:rsidP="0035401A">
      <w:pPr>
        <w:numPr>
          <w:ilvl w:val="1"/>
          <w:numId w:val="32"/>
        </w:numPr>
        <w:spacing w:after="160" w:line="259" w:lineRule="auto"/>
        <w:ind w:right="0"/>
        <w:contextualSpacing/>
        <w:jc w:val="both"/>
        <w:rPr>
          <w:sz w:val="18"/>
          <w:szCs w:val="18"/>
        </w:rPr>
      </w:pPr>
      <w:r w:rsidRPr="005D38E7">
        <w:rPr>
          <w:sz w:val="18"/>
          <w:szCs w:val="18"/>
        </w:rPr>
        <w:t xml:space="preserve">Maximizes recycled content and/or meets or exceeds the minimum post-consumer content level for packaging in the U.S. Environmental Protection Agency Comprehensive Procurement </w:t>
      </w:r>
      <w:proofErr w:type="gramStart"/>
      <w:r w:rsidRPr="005D38E7">
        <w:rPr>
          <w:sz w:val="18"/>
          <w:szCs w:val="18"/>
        </w:rPr>
        <w:t>Guidelines;</w:t>
      </w:r>
      <w:proofErr w:type="gramEnd"/>
    </w:p>
    <w:p w14:paraId="449DC315" w14:textId="77777777" w:rsidR="002C4943" w:rsidRPr="005D38E7" w:rsidRDefault="002C4943" w:rsidP="0035401A">
      <w:pPr>
        <w:numPr>
          <w:ilvl w:val="1"/>
          <w:numId w:val="32"/>
        </w:numPr>
        <w:spacing w:after="160" w:line="259" w:lineRule="auto"/>
        <w:ind w:right="0"/>
        <w:contextualSpacing/>
        <w:jc w:val="both"/>
        <w:rPr>
          <w:sz w:val="18"/>
          <w:szCs w:val="18"/>
        </w:rPr>
      </w:pPr>
      <w:r w:rsidRPr="005D38E7">
        <w:rPr>
          <w:sz w:val="18"/>
          <w:szCs w:val="18"/>
        </w:rPr>
        <w:t>Uses locally recyclable or certified compostable material.</w:t>
      </w:r>
    </w:p>
    <w:p w14:paraId="7351DA10" w14:textId="77777777" w:rsidR="002C4943" w:rsidRPr="00B3069E" w:rsidRDefault="002C4943" w:rsidP="0035401A">
      <w:pPr>
        <w:numPr>
          <w:ilvl w:val="0"/>
          <w:numId w:val="27"/>
        </w:numPr>
        <w:spacing w:after="0" w:line="240" w:lineRule="auto"/>
        <w:ind w:right="0"/>
        <w:contextualSpacing/>
        <w:jc w:val="both"/>
        <w:rPr>
          <w:sz w:val="18"/>
          <w:szCs w:val="18"/>
        </w:rPr>
      </w:pPr>
      <w:r w:rsidRPr="00E94228">
        <w:rPr>
          <w:sz w:val="18"/>
          <w:szCs w:val="18"/>
          <w:u w:val="single"/>
        </w:rPr>
        <w:t>Foodservice Foam Ban</w:t>
      </w:r>
      <w:r w:rsidRPr="00E94228">
        <w:rPr>
          <w:sz w:val="18"/>
          <w:szCs w:val="18"/>
        </w:rPr>
        <w:t>.</w:t>
      </w:r>
      <w:r>
        <w:rPr>
          <w:sz w:val="18"/>
          <w:szCs w:val="18"/>
        </w:rPr>
        <w:t xml:space="preserve"> </w:t>
      </w:r>
      <w:r w:rsidRPr="003850F7">
        <w:rPr>
          <w:sz w:val="18"/>
          <w:szCs w:val="18"/>
        </w:rPr>
        <w:t>As of 2018, the University no longer allows packaging foam or expanded polystyrene (EPS) for takeaway containers or other food service items, in any University-owned or -operated food service facility.</w:t>
      </w:r>
    </w:p>
    <w:p w14:paraId="2627850F" w14:textId="0B6A56E4" w:rsidR="002C4943" w:rsidRPr="00E432FB" w:rsidRDefault="002C4943" w:rsidP="0035401A">
      <w:pPr>
        <w:pStyle w:val="ListParagraph"/>
        <w:widowControl/>
        <w:numPr>
          <w:ilvl w:val="0"/>
          <w:numId w:val="27"/>
        </w:numPr>
        <w:autoSpaceDE/>
        <w:autoSpaceDN/>
        <w:contextualSpacing/>
        <w:jc w:val="both"/>
        <w:rPr>
          <w:rFonts w:ascii="Calibri" w:hAnsi="Calibri" w:cs="Calibri"/>
          <w:sz w:val="18"/>
          <w:szCs w:val="18"/>
        </w:rPr>
      </w:pPr>
      <w:r w:rsidRPr="00E432FB">
        <w:rPr>
          <w:rFonts w:ascii="Calibri" w:hAnsi="Calibri" w:cs="Calibri"/>
          <w:sz w:val="18"/>
          <w:szCs w:val="18"/>
          <w:u w:val="single"/>
        </w:rPr>
        <w:t>Product Packaging Foam Ban</w:t>
      </w:r>
      <w:r w:rsidRPr="00E432FB">
        <w:rPr>
          <w:rFonts w:ascii="Calibri" w:hAnsi="Calibri" w:cs="Calibri"/>
          <w:sz w:val="18"/>
          <w:szCs w:val="18"/>
        </w:rPr>
        <w:t xml:space="preserve">. Beginning January 1st, 2020, the University will prohibit all contracted and non-contracted suppliers from selling or distributing packaging foam (other than that utilized for laboratory supply or medical packaging) to UC campuses. Packaging foam is defined as any open or closed cell, solidified, polymeric foam used for cushioning or packaging, including but not limited </w:t>
      </w:r>
      <w:r w:rsidR="004C06AD" w:rsidRPr="00E432FB">
        <w:rPr>
          <w:rFonts w:ascii="Calibri" w:hAnsi="Calibri" w:cs="Calibri"/>
          <w:sz w:val="18"/>
          <w:szCs w:val="18"/>
        </w:rPr>
        <w:t>to</w:t>
      </w:r>
      <w:r w:rsidRPr="00E432FB">
        <w:rPr>
          <w:rFonts w:ascii="Calibri" w:hAnsi="Calibri" w:cs="Calibri"/>
          <w:sz w:val="18"/>
          <w:szCs w:val="18"/>
        </w:rPr>
        <w:t xml:space="preserve"> low-density polyethylene foam, polypropylene foam, polystyrene foam (</w:t>
      </w:r>
      <w:r w:rsidR="00AC341C" w:rsidRPr="00E432FB">
        <w:rPr>
          <w:rFonts w:ascii="Calibri" w:hAnsi="Calibri" w:cs="Calibri"/>
          <w:sz w:val="18"/>
          <w:szCs w:val="18"/>
        </w:rPr>
        <w:t>i.e.,</w:t>
      </w:r>
      <w:r w:rsidRPr="00E432FB">
        <w:rPr>
          <w:rFonts w:ascii="Calibri" w:hAnsi="Calibri" w:cs="Calibri"/>
          <w:sz w:val="18"/>
          <w:szCs w:val="18"/>
        </w:rPr>
        <w:t xml:space="preserve"> expanded polystyrene (EPS)), polyurethane foam, polyethylene foam, polyvinyl chloride (PVC) foam, and microcellular foam. Not included in this ban are easily biodegradable, plant-based foams such as those derived from corn or mushrooms. </w:t>
      </w:r>
    </w:p>
    <w:p w14:paraId="552863FE" w14:textId="77777777" w:rsidR="002C4943" w:rsidRPr="00E432FB" w:rsidRDefault="002C4943" w:rsidP="0035401A">
      <w:pPr>
        <w:pStyle w:val="ListParagraph"/>
        <w:widowControl/>
        <w:numPr>
          <w:ilvl w:val="0"/>
          <w:numId w:val="27"/>
        </w:numPr>
        <w:autoSpaceDE/>
        <w:autoSpaceDN/>
        <w:contextualSpacing/>
        <w:jc w:val="both"/>
        <w:rPr>
          <w:rFonts w:ascii="Calibri" w:hAnsi="Calibri" w:cs="Calibri"/>
          <w:sz w:val="18"/>
          <w:szCs w:val="18"/>
        </w:rPr>
      </w:pPr>
      <w:r w:rsidRPr="00E432FB">
        <w:rPr>
          <w:rFonts w:ascii="Calibri" w:hAnsi="Calibri" w:cs="Calibri"/>
          <w:sz w:val="18"/>
          <w:szCs w:val="18"/>
          <w:u w:val="single"/>
        </w:rPr>
        <w:t>E-Waste Recycling Requirements</w:t>
      </w:r>
      <w:r w:rsidRPr="00E432FB">
        <w:rPr>
          <w:rFonts w:ascii="Calibri" w:hAnsi="Calibri" w:cs="Calibri"/>
          <w:sz w:val="18"/>
          <w:szCs w:val="18"/>
        </w:rPr>
        <w:t>. All recyclers of UC electronic equipment must be e-Steward certified by the Basel Action Network (BAN).</w:t>
      </w:r>
    </w:p>
    <w:p w14:paraId="0990F56C" w14:textId="77777777" w:rsidR="002C4943" w:rsidRDefault="002C4943" w:rsidP="0035401A">
      <w:pPr>
        <w:numPr>
          <w:ilvl w:val="0"/>
          <w:numId w:val="27"/>
        </w:numPr>
        <w:spacing w:after="0" w:line="240" w:lineRule="auto"/>
        <w:ind w:right="0"/>
        <w:contextualSpacing/>
        <w:jc w:val="both"/>
        <w:rPr>
          <w:sz w:val="18"/>
          <w:szCs w:val="18"/>
        </w:rPr>
      </w:pPr>
      <w:r w:rsidRPr="005D38E7">
        <w:rPr>
          <w:sz w:val="18"/>
          <w:szCs w:val="18"/>
          <w:u w:val="single"/>
        </w:rPr>
        <w:t>Hosted and Punch-out Catalog Requirements</w:t>
      </w:r>
      <w:r w:rsidRPr="005D38E7">
        <w:rPr>
          <w:sz w:val="18"/>
          <w:szCs w:val="18"/>
        </w:rPr>
        <w:t>. Suppliers enabled with eProcurement hosted catalog functionality must clearly identify products with UC-recognized certifications, as defined by the UC Sustainable Procurement Guidelines, in both hosted and punch</w:t>
      </w:r>
      <w:r>
        <w:rPr>
          <w:sz w:val="18"/>
          <w:szCs w:val="18"/>
        </w:rPr>
        <w:t>-</w:t>
      </w:r>
      <w:r w:rsidRPr="005D38E7">
        <w:rPr>
          <w:sz w:val="18"/>
          <w:szCs w:val="18"/>
        </w:rPr>
        <w:t>out catalog e-procurement environments.</w:t>
      </w:r>
    </w:p>
    <w:p w14:paraId="1923E42A" w14:textId="77777777" w:rsidR="002C4943" w:rsidRPr="00974818" w:rsidRDefault="002C4943" w:rsidP="006E1443">
      <w:pPr>
        <w:keepNext/>
        <w:spacing w:before="240" w:after="120"/>
        <w:ind w:right="0"/>
        <w:jc w:val="both"/>
        <w:rPr>
          <w:rFonts w:asciiTheme="minorHAnsi" w:hAnsiTheme="minorHAnsi" w:cstheme="minorHAnsi"/>
          <w:sz w:val="18"/>
          <w:szCs w:val="18"/>
        </w:rPr>
      </w:pPr>
      <w:r w:rsidRPr="00F2271E">
        <w:rPr>
          <w:b/>
          <w:sz w:val="18"/>
          <w:szCs w:val="18"/>
        </w:rPr>
        <w:t>ARTICLE 23 – PATIENT PROTECTION AND AFFORDABLE CARE ACT (PPACA) EMPLOYER SHARED RESPONSIBILITY</w:t>
      </w:r>
      <w:r w:rsidRPr="00F2271E">
        <w:rPr>
          <w:sz w:val="18"/>
          <w:szCs w:val="18"/>
        </w:rPr>
        <w:t> </w:t>
      </w:r>
    </w:p>
    <w:p w14:paraId="10F4CE04" w14:textId="77777777" w:rsidR="002C4943" w:rsidRPr="00F2271E" w:rsidRDefault="002C4943" w:rsidP="006E1443">
      <w:pPr>
        <w:ind w:right="0"/>
        <w:jc w:val="both"/>
        <w:rPr>
          <w:sz w:val="18"/>
          <w:szCs w:val="18"/>
        </w:rPr>
      </w:pPr>
      <w:r w:rsidRPr="00F2271E">
        <w:rPr>
          <w:sz w:val="18"/>
          <w:szCs w:val="18"/>
        </w:rPr>
        <w:t>If the Services involve Supplier furnishing UC with temporary or supplementary staffing, Supplier warrants that:</w:t>
      </w:r>
    </w:p>
    <w:p w14:paraId="1A90301E" w14:textId="77777777" w:rsidR="002C4943" w:rsidRPr="00F02C59" w:rsidRDefault="002C4943" w:rsidP="0035401A">
      <w:pPr>
        <w:pStyle w:val="ListParagraph"/>
        <w:widowControl/>
        <w:numPr>
          <w:ilvl w:val="0"/>
          <w:numId w:val="37"/>
        </w:numPr>
        <w:autoSpaceDE/>
        <w:autoSpaceDN/>
        <w:jc w:val="both"/>
        <w:rPr>
          <w:rFonts w:ascii="Calibri" w:hAnsi="Calibri"/>
          <w:sz w:val="18"/>
          <w:szCs w:val="18"/>
        </w:rPr>
      </w:pPr>
      <w:r w:rsidRPr="00F02C59">
        <w:rPr>
          <w:rFonts w:ascii="Calibri" w:hAnsi="Calibri"/>
          <w:sz w:val="18"/>
          <w:szCs w:val="18"/>
        </w:rPr>
        <w:t>If Supplier is an Applicable Large Employer (as defined under Treasury Regulation Section 54.4980H-1(a)(4)):</w:t>
      </w:r>
    </w:p>
    <w:p w14:paraId="2892BF60" w14:textId="77777777" w:rsidR="002C4943" w:rsidRPr="00F02C59" w:rsidRDefault="002C4943" w:rsidP="0035401A">
      <w:pPr>
        <w:pStyle w:val="ListParagraph"/>
        <w:widowControl/>
        <w:numPr>
          <w:ilvl w:val="1"/>
          <w:numId w:val="35"/>
        </w:numPr>
        <w:autoSpaceDE/>
        <w:autoSpaceDN/>
        <w:jc w:val="both"/>
        <w:rPr>
          <w:rFonts w:ascii="Calibri" w:hAnsi="Calibri"/>
          <w:sz w:val="18"/>
          <w:szCs w:val="18"/>
        </w:rPr>
      </w:pPr>
      <w:r w:rsidRPr="00F02C59">
        <w:rPr>
          <w:rFonts w:ascii="Calibri" w:hAnsi="Calibri"/>
          <w:sz w:val="18"/>
          <w:szCs w:val="18"/>
        </w:rPr>
        <w:t xml:space="preserve">Supplier offers health coverage to its full-time employees who are performing Services for </w:t>
      </w:r>
      <w:proofErr w:type="gramStart"/>
      <w:r w:rsidRPr="00F02C59">
        <w:rPr>
          <w:rFonts w:ascii="Calibri" w:hAnsi="Calibri"/>
          <w:sz w:val="18"/>
          <w:szCs w:val="18"/>
        </w:rPr>
        <w:t>UC;</w:t>
      </w:r>
      <w:proofErr w:type="gramEnd"/>
    </w:p>
    <w:p w14:paraId="20C47C80" w14:textId="77777777" w:rsidR="002C4943" w:rsidRPr="00F02C59" w:rsidRDefault="002C4943" w:rsidP="0035401A">
      <w:pPr>
        <w:pStyle w:val="ListParagraph"/>
        <w:widowControl/>
        <w:numPr>
          <w:ilvl w:val="1"/>
          <w:numId w:val="35"/>
        </w:numPr>
        <w:autoSpaceDE/>
        <w:autoSpaceDN/>
        <w:jc w:val="both"/>
        <w:rPr>
          <w:rFonts w:ascii="Calibri" w:hAnsi="Calibri"/>
          <w:sz w:val="18"/>
          <w:szCs w:val="18"/>
        </w:rPr>
      </w:pPr>
      <w:r w:rsidRPr="00F02C59">
        <w:rPr>
          <w:rFonts w:ascii="Calibri" w:hAnsi="Calibri"/>
          <w:sz w:val="18"/>
          <w:szCs w:val="18"/>
        </w:rPr>
        <w:t>Supplier’s cost of enrolling such employees in Supplier’s health plan is factored into the fees for the Services; and</w:t>
      </w:r>
    </w:p>
    <w:p w14:paraId="2CE8FDF0" w14:textId="77777777" w:rsidR="002C4943" w:rsidRPr="00F02C59" w:rsidRDefault="002C4943" w:rsidP="0035401A">
      <w:pPr>
        <w:pStyle w:val="ListParagraph"/>
        <w:widowControl/>
        <w:numPr>
          <w:ilvl w:val="1"/>
          <w:numId w:val="35"/>
        </w:numPr>
        <w:autoSpaceDE/>
        <w:autoSpaceDN/>
        <w:jc w:val="both"/>
        <w:rPr>
          <w:rFonts w:ascii="Calibri" w:hAnsi="Calibri"/>
          <w:sz w:val="18"/>
          <w:szCs w:val="18"/>
        </w:rPr>
      </w:pPr>
      <w:r w:rsidRPr="00F02C59">
        <w:rPr>
          <w:rFonts w:ascii="Calibri" w:hAnsi="Calibri"/>
          <w:sz w:val="18"/>
          <w:szCs w:val="18"/>
        </w:rPr>
        <w:t>The fees for the Services are higher than what the Services would cost if Supplier did not offer health coverage to such full-time employees.</w:t>
      </w:r>
    </w:p>
    <w:p w14:paraId="0162A5F3" w14:textId="77777777" w:rsidR="002C4943" w:rsidRPr="00F02C59" w:rsidRDefault="002C4943" w:rsidP="0035401A">
      <w:pPr>
        <w:pStyle w:val="ListParagraph"/>
        <w:widowControl/>
        <w:numPr>
          <w:ilvl w:val="0"/>
          <w:numId w:val="35"/>
        </w:numPr>
        <w:autoSpaceDE/>
        <w:autoSpaceDN/>
        <w:jc w:val="both"/>
        <w:rPr>
          <w:rFonts w:ascii="Calibri" w:hAnsi="Calibri"/>
          <w:sz w:val="18"/>
          <w:szCs w:val="18"/>
        </w:rPr>
      </w:pPr>
      <w:r w:rsidRPr="00F02C59">
        <w:rPr>
          <w:rFonts w:ascii="Calibri" w:hAnsi="Calibri"/>
          <w:sz w:val="18"/>
          <w:szCs w:val="18"/>
        </w:rPr>
        <w:t>If Supplier is not an Applicable Large Employer (as defined above):</w:t>
      </w:r>
    </w:p>
    <w:p w14:paraId="408512E0" w14:textId="77777777" w:rsidR="002C4943" w:rsidRPr="00F02C59" w:rsidRDefault="002C4943" w:rsidP="0035401A">
      <w:pPr>
        <w:pStyle w:val="ListParagraph"/>
        <w:widowControl/>
        <w:numPr>
          <w:ilvl w:val="1"/>
          <w:numId w:val="35"/>
        </w:numPr>
        <w:autoSpaceDE/>
        <w:autoSpaceDN/>
        <w:jc w:val="both"/>
        <w:rPr>
          <w:rFonts w:ascii="Calibri" w:hAnsi="Calibri"/>
          <w:sz w:val="18"/>
          <w:szCs w:val="18"/>
        </w:rPr>
      </w:pPr>
      <w:r w:rsidRPr="00F02C59">
        <w:rPr>
          <w:rFonts w:ascii="Calibri" w:hAnsi="Calibri"/>
          <w:sz w:val="18"/>
          <w:szCs w:val="18"/>
        </w:rPr>
        <w:t xml:space="preserve">Supplier offers group health coverage to its full-time employees who are performing Services for </w:t>
      </w:r>
      <w:proofErr w:type="gramStart"/>
      <w:r w:rsidRPr="00F02C59">
        <w:rPr>
          <w:rFonts w:ascii="Calibri" w:hAnsi="Calibri"/>
          <w:sz w:val="18"/>
          <w:szCs w:val="18"/>
        </w:rPr>
        <w:t>UC</w:t>
      </w:r>
      <w:proofErr w:type="gramEnd"/>
      <w:r w:rsidRPr="00F02C59">
        <w:rPr>
          <w:rFonts w:ascii="Calibri" w:hAnsi="Calibri"/>
          <w:sz w:val="18"/>
          <w:szCs w:val="18"/>
        </w:rPr>
        <w:t xml:space="preserve"> and such coverage is considered Minimum Essential Coverage (as defined under Treasury Regulation Section 1-5000A-2) and is Affordable (as defined under Treasury Regulation Section 54.4980H-5(e)); or </w:t>
      </w:r>
    </w:p>
    <w:p w14:paraId="4C31ECAC" w14:textId="77777777" w:rsidR="002C4943" w:rsidRPr="00F02C59" w:rsidRDefault="002C4943" w:rsidP="0035401A">
      <w:pPr>
        <w:pStyle w:val="ListParagraph"/>
        <w:widowControl/>
        <w:numPr>
          <w:ilvl w:val="1"/>
          <w:numId w:val="35"/>
        </w:numPr>
        <w:autoSpaceDE/>
        <w:autoSpaceDN/>
        <w:jc w:val="both"/>
        <w:rPr>
          <w:rFonts w:ascii="Calibri" w:hAnsi="Calibri"/>
          <w:sz w:val="18"/>
          <w:szCs w:val="18"/>
        </w:rPr>
      </w:pPr>
      <w:r w:rsidRPr="00F02C59">
        <w:rPr>
          <w:rFonts w:ascii="Calibri" w:hAnsi="Calibri"/>
          <w:sz w:val="18"/>
          <w:szCs w:val="18"/>
        </w:rPr>
        <w:t>Supplier’s full-time employees who are performing services for UC have individual coverage and such coverage satisfies the PPACA requirements for mandated individual coverage.</w:t>
      </w:r>
    </w:p>
    <w:p w14:paraId="32516ADC" w14:textId="77777777" w:rsidR="002C4943" w:rsidRPr="00F2271E" w:rsidRDefault="002C4943" w:rsidP="006E1443">
      <w:pPr>
        <w:ind w:right="0"/>
        <w:jc w:val="both"/>
        <w:rPr>
          <w:sz w:val="18"/>
          <w:szCs w:val="18"/>
        </w:rPr>
      </w:pPr>
    </w:p>
    <w:p w14:paraId="787D54BB" w14:textId="77777777" w:rsidR="002C4943" w:rsidRPr="00F2271E" w:rsidRDefault="002C4943" w:rsidP="006E1443">
      <w:pPr>
        <w:ind w:right="0"/>
        <w:jc w:val="both"/>
        <w:rPr>
          <w:sz w:val="18"/>
          <w:szCs w:val="18"/>
        </w:rPr>
      </w:pPr>
      <w:r w:rsidRPr="00F2271E">
        <w:rPr>
          <w:sz w:val="18"/>
          <w:szCs w:val="18"/>
        </w:rPr>
        <w:t>Supplier acknowledges that UC is relying on these warranties to ensure UC’s compliance with the PPACA Employer Shared Responsibility provision.</w:t>
      </w:r>
    </w:p>
    <w:p w14:paraId="7B288FD4" w14:textId="77777777" w:rsidR="002C4943" w:rsidRDefault="002C4943" w:rsidP="006E1443">
      <w:pPr>
        <w:keepNext/>
        <w:spacing w:before="240" w:after="120"/>
        <w:ind w:right="0"/>
        <w:jc w:val="both"/>
        <w:rPr>
          <w:rFonts w:asciiTheme="minorHAnsi" w:hAnsiTheme="minorHAnsi" w:cstheme="minorHAnsi"/>
          <w:b/>
          <w:sz w:val="18"/>
          <w:szCs w:val="18"/>
        </w:rPr>
      </w:pPr>
      <w:r w:rsidRPr="00373002">
        <w:rPr>
          <w:b/>
          <w:sz w:val="18"/>
          <w:szCs w:val="18"/>
        </w:rPr>
        <w:lastRenderedPageBreak/>
        <w:t xml:space="preserve">ARTICLE 24 - PREVAILING WAGES </w:t>
      </w:r>
    </w:p>
    <w:p w14:paraId="5E22A8A2" w14:textId="05DAB208" w:rsidR="002C4943" w:rsidRPr="00C362AF" w:rsidRDefault="002C4943" w:rsidP="006E1443">
      <w:pPr>
        <w:keepNext/>
        <w:spacing w:before="240" w:after="120"/>
        <w:ind w:right="0"/>
        <w:jc w:val="both"/>
        <w:rPr>
          <w:rFonts w:asciiTheme="minorHAnsi" w:hAnsiTheme="minorHAnsi" w:cstheme="minorHAnsi"/>
          <w:b/>
          <w:sz w:val="18"/>
          <w:szCs w:val="18"/>
        </w:rPr>
      </w:pPr>
      <w:r w:rsidRPr="00F2271E">
        <w:rPr>
          <w:sz w:val="18"/>
          <w:szCs w:val="18"/>
        </w:rPr>
        <w:t>Unless UC notifies Supplier that the Services are not subject to prevailing wage requirements, Supplier will comply, and will ensure that all sub-suppliers comply, with California prevailing wage provisions, including but not limited to those set forth in Labor Code sections 1770, 1771, 1771.1, 1772, 1773, 1773.1, 1774, 1775, 1776, 1777.5, and 1777.6.  For purposes of the Agreement, the term “sub</w:t>
      </w:r>
      <w:r>
        <w:rPr>
          <w:sz w:val="18"/>
          <w:szCs w:val="18"/>
        </w:rPr>
        <w:t>-</w:t>
      </w:r>
      <w:r w:rsidRPr="00F2271E">
        <w:rPr>
          <w:sz w:val="18"/>
          <w:szCs w:val="18"/>
        </w:rPr>
        <w:t>supplier” means a person or firm, of all tiers, that has a contract with Supplier or with a sub</w:t>
      </w:r>
      <w:r>
        <w:rPr>
          <w:sz w:val="18"/>
          <w:szCs w:val="18"/>
        </w:rPr>
        <w:t>-</w:t>
      </w:r>
      <w:r w:rsidRPr="00F2271E">
        <w:rPr>
          <w:sz w:val="18"/>
          <w:szCs w:val="18"/>
        </w:rPr>
        <w:t>supplier to provide a portion of the Services</w:t>
      </w:r>
      <w:r w:rsidR="00741ED6" w:rsidRPr="00F2271E">
        <w:rPr>
          <w:sz w:val="18"/>
          <w:szCs w:val="18"/>
        </w:rPr>
        <w:t xml:space="preserve">. </w:t>
      </w:r>
      <w:r w:rsidRPr="00F2271E">
        <w:rPr>
          <w:sz w:val="18"/>
          <w:szCs w:val="18"/>
        </w:rPr>
        <w:t>The term sub</w:t>
      </w:r>
      <w:r>
        <w:rPr>
          <w:sz w:val="18"/>
          <w:szCs w:val="18"/>
        </w:rPr>
        <w:t>-</w:t>
      </w:r>
      <w:r w:rsidRPr="00F2271E">
        <w:rPr>
          <w:sz w:val="18"/>
          <w:szCs w:val="18"/>
        </w:rPr>
        <w:t>supplier will not include suppliers, manufacturer</w:t>
      </w:r>
      <w:r>
        <w:rPr>
          <w:sz w:val="18"/>
          <w:szCs w:val="18"/>
        </w:rPr>
        <w:t xml:space="preserve">s, or distributors. </w:t>
      </w:r>
      <w:r w:rsidRPr="00F2271E">
        <w:rPr>
          <w:sz w:val="18"/>
          <w:szCs w:val="18"/>
        </w:rPr>
        <w:t xml:space="preserve">Specifically, and not by way of limitation, if </w:t>
      </w:r>
      <w:proofErr w:type="spellStart"/>
      <w:r w:rsidRPr="00F2271E">
        <w:rPr>
          <w:sz w:val="18"/>
          <w:szCs w:val="18"/>
        </w:rPr>
        <w:t>apprenticable</w:t>
      </w:r>
      <w:proofErr w:type="spellEnd"/>
      <w:r w:rsidRPr="00F2271E">
        <w:rPr>
          <w:sz w:val="18"/>
          <w:szCs w:val="18"/>
        </w:rPr>
        <w:t xml:space="preserve"> occupations are involved in providing the Services, Supplier will be responsible for ensuring that Supplier and any sub-suppliers comply with Labor Code Section 1777.5.  Supplier and sub</w:t>
      </w:r>
      <w:r>
        <w:rPr>
          <w:sz w:val="18"/>
          <w:szCs w:val="18"/>
        </w:rPr>
        <w:t>-</w:t>
      </w:r>
      <w:r w:rsidRPr="00F2271E">
        <w:rPr>
          <w:sz w:val="18"/>
          <w:szCs w:val="18"/>
        </w:rPr>
        <w:t>supplier may not provide the Services unless currently registered and qualified to perform public work pursuant to Labor Code Section 1725.5 and 1771.1.</w:t>
      </w:r>
      <w:r>
        <w:rPr>
          <w:sz w:val="18"/>
          <w:szCs w:val="18"/>
        </w:rPr>
        <w:t xml:space="preserve"> Notwithstanding the foregoing provisions, Supplier will be solely responsible for tracking and ensuring proper payment of prevailing wages </w:t>
      </w:r>
      <w:proofErr w:type="gramStart"/>
      <w:r>
        <w:rPr>
          <w:sz w:val="18"/>
          <w:szCs w:val="18"/>
        </w:rPr>
        <w:t>regardless</w:t>
      </w:r>
      <w:proofErr w:type="gramEnd"/>
      <w:r>
        <w:rPr>
          <w:sz w:val="18"/>
          <w:szCs w:val="18"/>
        </w:rPr>
        <w:t xml:space="preserve"> if Services are partially or wholly subject to prevailing wage requirements. </w:t>
      </w:r>
      <w:r w:rsidRPr="00631C8F">
        <w:rPr>
          <w:bCs/>
          <w:sz w:val="18"/>
          <w:szCs w:val="18"/>
        </w:rPr>
        <w:t xml:space="preserve">In every instance, Supplier will pay not less than the UC Fair Wage (defined as $13 per hour as of 10/1/15, </w:t>
      </w:r>
      <w:r w:rsidRPr="00801706">
        <w:rPr>
          <w:bCs/>
          <w:sz w:val="18"/>
          <w:szCs w:val="18"/>
        </w:rPr>
        <w:t>$14 per hour as of 10/1/16, and $15 per hour as of 10/1/17) for Services being performed at a UC Location (defined as any location owned or leased by UC).</w:t>
      </w:r>
    </w:p>
    <w:p w14:paraId="72AC28FD" w14:textId="51403F81" w:rsidR="002C4943" w:rsidRDefault="002C4943" w:rsidP="006E1443">
      <w:pPr>
        <w:ind w:right="0"/>
        <w:jc w:val="both"/>
        <w:rPr>
          <w:sz w:val="18"/>
          <w:szCs w:val="18"/>
        </w:rPr>
      </w:pPr>
      <w:r w:rsidRPr="00F2271E">
        <w:rPr>
          <w:sz w:val="18"/>
          <w:szCs w:val="18"/>
        </w:rPr>
        <w:t>The California Department of Industrial Relations (DIR) has ascertained the general prevailing per diem wage rates in the locality in which the Services are to be provided for each craft, classification, or type of worker required to provide the Services</w:t>
      </w:r>
      <w:r w:rsidR="00741ED6" w:rsidRPr="00F2271E">
        <w:rPr>
          <w:sz w:val="18"/>
          <w:szCs w:val="18"/>
        </w:rPr>
        <w:t xml:space="preserve">. </w:t>
      </w:r>
      <w:r w:rsidRPr="00F2271E">
        <w:rPr>
          <w:sz w:val="18"/>
          <w:szCs w:val="18"/>
        </w:rPr>
        <w:t xml:space="preserve">A copy of the general prevailing per diem wage rates will be on file at each UC Location’s procurement </w:t>
      </w:r>
      <w:r w:rsidR="000C7918" w:rsidRPr="00F2271E">
        <w:rPr>
          <w:sz w:val="18"/>
          <w:szCs w:val="18"/>
        </w:rPr>
        <w:t>office and</w:t>
      </w:r>
      <w:r w:rsidRPr="00F2271E">
        <w:rPr>
          <w:sz w:val="18"/>
          <w:szCs w:val="18"/>
        </w:rPr>
        <w:t xml:space="preserve"> will be made available to any interested party upon request</w:t>
      </w:r>
      <w:r w:rsidR="00741ED6" w:rsidRPr="00F2271E">
        <w:rPr>
          <w:sz w:val="18"/>
          <w:szCs w:val="18"/>
        </w:rPr>
        <w:t xml:space="preserve">. </w:t>
      </w:r>
      <w:r w:rsidRPr="00F2271E">
        <w:rPr>
          <w:sz w:val="18"/>
          <w:szCs w:val="18"/>
        </w:rPr>
        <w:t>Supplier will post at any job site:</w:t>
      </w:r>
    </w:p>
    <w:p w14:paraId="51AD5F74" w14:textId="77777777" w:rsidR="002C4943" w:rsidRPr="00F2271E" w:rsidRDefault="002C4943" w:rsidP="006E1443">
      <w:pPr>
        <w:ind w:right="0"/>
        <w:jc w:val="both"/>
        <w:rPr>
          <w:sz w:val="18"/>
          <w:szCs w:val="18"/>
        </w:rPr>
      </w:pPr>
    </w:p>
    <w:p w14:paraId="0333D490" w14:textId="77777777" w:rsidR="002C4943" w:rsidRPr="00F2271E" w:rsidRDefault="002C4943" w:rsidP="0035401A">
      <w:pPr>
        <w:numPr>
          <w:ilvl w:val="0"/>
          <w:numId w:val="23"/>
        </w:numPr>
        <w:autoSpaceDE w:val="0"/>
        <w:autoSpaceDN w:val="0"/>
        <w:adjustRightInd w:val="0"/>
        <w:spacing w:after="0" w:line="240" w:lineRule="auto"/>
        <w:ind w:right="0"/>
        <w:contextualSpacing/>
        <w:jc w:val="both"/>
        <w:rPr>
          <w:sz w:val="18"/>
          <w:szCs w:val="18"/>
        </w:rPr>
      </w:pPr>
      <w:r w:rsidRPr="00F2271E">
        <w:rPr>
          <w:sz w:val="18"/>
          <w:szCs w:val="18"/>
        </w:rPr>
        <w:t>Notice of the general prevailing per diem wage rates, and</w:t>
      </w:r>
    </w:p>
    <w:p w14:paraId="766E4F9B" w14:textId="77777777" w:rsidR="002C4943" w:rsidRPr="00F2271E" w:rsidRDefault="002C4943" w:rsidP="0035401A">
      <w:pPr>
        <w:numPr>
          <w:ilvl w:val="0"/>
          <w:numId w:val="23"/>
        </w:numPr>
        <w:autoSpaceDE w:val="0"/>
        <w:autoSpaceDN w:val="0"/>
        <w:adjustRightInd w:val="0"/>
        <w:spacing w:after="0" w:line="240" w:lineRule="auto"/>
        <w:ind w:right="0"/>
        <w:contextualSpacing/>
        <w:jc w:val="both"/>
        <w:rPr>
          <w:sz w:val="18"/>
          <w:szCs w:val="18"/>
        </w:rPr>
      </w:pPr>
      <w:r w:rsidRPr="00F2271E">
        <w:rPr>
          <w:sz w:val="18"/>
          <w:szCs w:val="18"/>
        </w:rPr>
        <w:t>Any other notices required by DIR rule or regulation.</w:t>
      </w:r>
    </w:p>
    <w:p w14:paraId="00F0EF77" w14:textId="77777777" w:rsidR="002C4943" w:rsidRDefault="002C4943" w:rsidP="006E1443">
      <w:pPr>
        <w:ind w:right="0"/>
        <w:jc w:val="both"/>
        <w:rPr>
          <w:sz w:val="18"/>
          <w:szCs w:val="18"/>
        </w:rPr>
      </w:pPr>
    </w:p>
    <w:p w14:paraId="361F5FE7" w14:textId="195BF7B3" w:rsidR="002C4943" w:rsidRDefault="002C4943" w:rsidP="006E1443">
      <w:pPr>
        <w:ind w:right="0"/>
        <w:jc w:val="both"/>
        <w:rPr>
          <w:sz w:val="18"/>
          <w:szCs w:val="18"/>
        </w:rPr>
      </w:pPr>
      <w:r w:rsidRPr="00F2271E">
        <w:rPr>
          <w:sz w:val="18"/>
          <w:szCs w:val="18"/>
        </w:rPr>
        <w:t>By this reference, such notices are made part of the Agreement</w:t>
      </w:r>
      <w:r w:rsidR="00741ED6" w:rsidRPr="00F2271E">
        <w:rPr>
          <w:sz w:val="18"/>
          <w:szCs w:val="18"/>
        </w:rPr>
        <w:t xml:space="preserve">. </w:t>
      </w:r>
      <w:r w:rsidRPr="00F2271E">
        <w:rPr>
          <w:sz w:val="18"/>
          <w:szCs w:val="18"/>
        </w:rPr>
        <w:t>Supplier will pay not less than the prevailing wage rates, as specified in the schedule and any amendments thereto, to all workers employed by Supplier in providing the Services</w:t>
      </w:r>
      <w:r w:rsidR="00741ED6" w:rsidRPr="00F2271E">
        <w:rPr>
          <w:sz w:val="18"/>
          <w:szCs w:val="18"/>
        </w:rPr>
        <w:t xml:space="preserve">. </w:t>
      </w:r>
      <w:r w:rsidRPr="00F2271E">
        <w:rPr>
          <w:sz w:val="18"/>
          <w:szCs w:val="18"/>
        </w:rPr>
        <w:t>Supplier will cause all subcontracts to include the provision that all sub-suppliers will pay not less than the prevailing rates to all workers employed by such sub-suppliers in providing the Services</w:t>
      </w:r>
      <w:r w:rsidR="00741ED6" w:rsidRPr="00F2271E">
        <w:rPr>
          <w:sz w:val="18"/>
          <w:szCs w:val="18"/>
        </w:rPr>
        <w:t xml:space="preserve">. </w:t>
      </w:r>
      <w:r w:rsidRPr="00F2271E">
        <w:rPr>
          <w:sz w:val="18"/>
          <w:szCs w:val="18"/>
        </w:rPr>
        <w:t xml:space="preserve">The Services are subject to compliance monitoring and enforcement by the </w:t>
      </w:r>
      <w:r w:rsidR="00741ED6" w:rsidRPr="00F2271E">
        <w:rPr>
          <w:sz w:val="18"/>
          <w:szCs w:val="18"/>
        </w:rPr>
        <w:t xml:space="preserve">DIR. </w:t>
      </w:r>
      <w:r w:rsidRPr="00F2271E">
        <w:rPr>
          <w:sz w:val="18"/>
          <w:szCs w:val="18"/>
        </w:rPr>
        <w:t>Supplier will forfeit, as a penalty, not more than $200 for each calendar day or portion thereof for each worker that is paid less than the prevailing rates as determined by the DIR for the work or craft in which the worker is employed for any portion of the Services provided by Supplier or any sub</w:t>
      </w:r>
      <w:r>
        <w:rPr>
          <w:sz w:val="18"/>
          <w:szCs w:val="18"/>
        </w:rPr>
        <w:t>-</w:t>
      </w:r>
      <w:r w:rsidRPr="00F2271E">
        <w:rPr>
          <w:sz w:val="18"/>
          <w:szCs w:val="18"/>
        </w:rPr>
        <w:t>supplier. The amount of this penalty will be determined pursuant to applicable law</w:t>
      </w:r>
      <w:r w:rsidR="00741ED6" w:rsidRPr="00F2271E">
        <w:rPr>
          <w:sz w:val="18"/>
          <w:szCs w:val="18"/>
        </w:rPr>
        <w:t xml:space="preserve">. </w:t>
      </w:r>
      <w:r w:rsidRPr="00F2271E">
        <w:rPr>
          <w:sz w:val="18"/>
          <w:szCs w:val="18"/>
        </w:rPr>
        <w:t>Such forfeiture amounts may be deducted from the amounts due under the Agreement</w:t>
      </w:r>
      <w:r w:rsidR="00741ED6">
        <w:rPr>
          <w:sz w:val="18"/>
          <w:szCs w:val="18"/>
        </w:rPr>
        <w:t xml:space="preserve">. </w:t>
      </w:r>
      <w:r>
        <w:rPr>
          <w:sz w:val="18"/>
          <w:szCs w:val="18"/>
        </w:rPr>
        <w:t>I</w:t>
      </w:r>
      <w:r w:rsidRPr="00F2271E">
        <w:rPr>
          <w:sz w:val="18"/>
          <w:szCs w:val="18"/>
        </w:rPr>
        <w:t>f there are insufficient funds remaining in the amounts due</w:t>
      </w:r>
      <w:r>
        <w:rPr>
          <w:sz w:val="18"/>
          <w:szCs w:val="18"/>
        </w:rPr>
        <w:t xml:space="preserve"> under the Agreement, Supplier will be liable for any outstanding amount remaining due. </w:t>
      </w:r>
      <w:r w:rsidRPr="00F2271E">
        <w:rPr>
          <w:sz w:val="18"/>
          <w:szCs w:val="18"/>
        </w:rPr>
        <w:t>Supplier will also pay to any worker who was paid less than the prevailing wage rate for the work or craft for which the worker was employed for any portion of the Services,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will be made pursuant to California Labor Code section 1742.</w:t>
      </w:r>
    </w:p>
    <w:p w14:paraId="6CAEF92F" w14:textId="77777777" w:rsidR="002C4943" w:rsidRDefault="002C4943" w:rsidP="006E1443">
      <w:pPr>
        <w:ind w:right="0"/>
        <w:jc w:val="both"/>
        <w:rPr>
          <w:sz w:val="18"/>
          <w:szCs w:val="18"/>
        </w:rPr>
      </w:pPr>
    </w:p>
    <w:p w14:paraId="0F9A6455" w14:textId="77777777" w:rsidR="002C4943" w:rsidRDefault="002C4943" w:rsidP="006E1443">
      <w:pPr>
        <w:ind w:right="0"/>
        <w:jc w:val="both"/>
        <w:rPr>
          <w:sz w:val="18"/>
          <w:szCs w:val="18"/>
        </w:rPr>
      </w:pPr>
      <w:r w:rsidRPr="00F2271E">
        <w:rPr>
          <w:b/>
          <w:sz w:val="18"/>
          <w:szCs w:val="18"/>
        </w:rPr>
        <w:t>ARTICLE 25 – FAIR WAGE/FAIR WORK</w:t>
      </w:r>
      <w:r>
        <w:rPr>
          <w:b/>
          <w:sz w:val="18"/>
          <w:szCs w:val="18"/>
        </w:rPr>
        <w:t xml:space="preserve"> </w:t>
      </w:r>
    </w:p>
    <w:p w14:paraId="3107C5DB" w14:textId="0655AD78" w:rsidR="002C4943" w:rsidRPr="009A1325" w:rsidRDefault="002C4943" w:rsidP="006E1443">
      <w:pPr>
        <w:keepNext/>
        <w:spacing w:before="240" w:after="120"/>
        <w:ind w:right="0"/>
        <w:jc w:val="both"/>
        <w:rPr>
          <w:sz w:val="18"/>
          <w:szCs w:val="18"/>
        </w:rPr>
      </w:pPr>
      <w:r w:rsidRPr="009A1325">
        <w:rPr>
          <w:sz w:val="18"/>
          <w:szCs w:val="18"/>
        </w:rPr>
        <w:t xml:space="preserve">If the Agreement is for Services that will be performed at one or more UC Locations, does not solely involve furnishing Goods, and are not subject to extramural awards containing sponsor-mandated terms and conditions, Supplier warrants that it is in compliance with applicable federal, state and local working conditions requirements, including but not limited to those set forth in Articles 11, 12 and 14 herein, and that Supplier pays its employees performing the Services no less than the UC Fair Wage.  Supplier agrees UC may conduct such UC Fair Wage/Fair Work interim compliance audits as UC reasonably requests, as determined in UC’s sole discretion. Supplier agrees to post UC Fair Wage/Fair Work notices, in the form supplied by UC, in public areas (such as break rooms and </w:t>
      </w:r>
      <w:r w:rsidR="000C7918" w:rsidRPr="009A1325">
        <w:rPr>
          <w:sz w:val="18"/>
          <w:szCs w:val="18"/>
        </w:rPr>
        <w:t>lunchrooms</w:t>
      </w:r>
      <w:r w:rsidRPr="009A1325">
        <w:rPr>
          <w:sz w:val="18"/>
          <w:szCs w:val="18"/>
        </w:rPr>
        <w:t>) frequented by Supplier employees who perform Services.</w:t>
      </w:r>
    </w:p>
    <w:p w14:paraId="123E2626" w14:textId="77777777" w:rsidR="002C4943" w:rsidRDefault="002C4943" w:rsidP="006E1443">
      <w:pPr>
        <w:keepNext/>
        <w:spacing w:before="240" w:after="120"/>
        <w:ind w:right="0"/>
        <w:jc w:val="both"/>
        <w:rPr>
          <w:sz w:val="18"/>
          <w:szCs w:val="18"/>
        </w:rPr>
      </w:pPr>
      <w:r w:rsidRPr="009A1325">
        <w:rPr>
          <w:sz w:val="18"/>
          <w:szCs w:val="18"/>
        </w:rPr>
        <w:t xml:space="preserve">For Services </w:t>
      </w:r>
      <w:r>
        <w:rPr>
          <w:sz w:val="18"/>
          <w:szCs w:val="18"/>
        </w:rPr>
        <w:t xml:space="preserve">rendered (actual spend) not subject to prevailing wage requirements in excess of $100,000 in a year (under the Agreement or any combination of agreements for the same service), </w:t>
      </w:r>
      <w:r w:rsidRPr="009A1325">
        <w:rPr>
          <w:sz w:val="18"/>
          <w:szCs w:val="18"/>
        </w:rPr>
        <w:t xml:space="preserve">Supplier will </w:t>
      </w:r>
      <w:r>
        <w:rPr>
          <w:sz w:val="18"/>
          <w:szCs w:val="18"/>
        </w:rPr>
        <w:t>(i</w:t>
      </w:r>
      <w:r w:rsidRPr="009A1325">
        <w:rPr>
          <w:sz w:val="18"/>
          <w:szCs w:val="18"/>
        </w:rPr>
        <w:t xml:space="preserve">) at Supplier’s expense, provide an annual independent verification </w:t>
      </w:r>
      <w:r>
        <w:rPr>
          <w:sz w:val="18"/>
          <w:szCs w:val="18"/>
        </w:rPr>
        <w:t>(</w:t>
      </w:r>
      <w:hyperlink r:id="rId34" w:history="1">
        <w:r w:rsidRPr="006A2014">
          <w:rPr>
            <w:rStyle w:val="Hyperlink"/>
            <w:sz w:val="18"/>
            <w:szCs w:val="18"/>
          </w:rPr>
          <w:t>https://www.ucop.edu/procurement-services/for-suppliers/fwfw-resources-suppliers.html</w:t>
        </w:r>
      </w:hyperlink>
      <w:r w:rsidRPr="006A2014">
        <w:rPr>
          <w:sz w:val="18"/>
          <w:szCs w:val="18"/>
        </w:rPr>
        <w:t xml:space="preserve">) </w:t>
      </w:r>
      <w:r w:rsidRPr="009A1325">
        <w:rPr>
          <w:sz w:val="18"/>
          <w:szCs w:val="18"/>
        </w:rPr>
        <w:t>performed by a licensed public accounting firm (independent accountant) or the Supplier’s independent internal audit department (</w:t>
      </w:r>
      <w:hyperlink r:id="rId35" w:history="1">
        <w:r w:rsidRPr="009A1325">
          <w:rPr>
            <w:rStyle w:val="Hyperlink"/>
            <w:sz w:val="18"/>
            <w:szCs w:val="18"/>
          </w:rPr>
          <w:t>http://na.theiia.org/standards-guidance/topics/Pages/Independence-and-Objectivity.aspx</w:t>
        </w:r>
      </w:hyperlink>
      <w:r w:rsidRPr="009A1325">
        <w:rPr>
          <w:sz w:val="18"/>
          <w:szCs w:val="18"/>
        </w:rPr>
        <w:t>) in compliance with UC’s required verification standards and procedures (</w:t>
      </w:r>
      <w:hyperlink r:id="rId36" w:history="1">
        <w:r w:rsidRPr="00FC2D87">
          <w:rPr>
            <w:rStyle w:val="Hyperlink"/>
            <w:sz w:val="18"/>
            <w:szCs w:val="18"/>
          </w:rPr>
          <w:t>https://www.ucop.edu/procurement-services/for-suppliers/fwfw-resources-suppliers.html</w:t>
        </w:r>
      </w:hyperlink>
      <w:r w:rsidRPr="009A1325">
        <w:rPr>
          <w:sz w:val="18"/>
          <w:szCs w:val="18"/>
        </w:rPr>
        <w:t xml:space="preserve">), concerning Supplier’s compliance with this provision, and </w:t>
      </w:r>
      <w:r>
        <w:rPr>
          <w:sz w:val="18"/>
          <w:szCs w:val="18"/>
        </w:rPr>
        <w:t>(ii</w:t>
      </w:r>
      <w:r w:rsidRPr="009A1325">
        <w:rPr>
          <w:sz w:val="18"/>
          <w:szCs w:val="18"/>
        </w:rPr>
        <w:t xml:space="preserve">) ensure that in the case of a UC interim audit, its independent accountant/independent internal auditor makes available to UC its </w:t>
      </w:r>
      <w:r w:rsidRPr="00763D5E">
        <w:rPr>
          <w:sz w:val="18"/>
          <w:szCs w:val="18"/>
        </w:rPr>
        <w:t xml:space="preserve">work papers for </w:t>
      </w:r>
      <w:r w:rsidRPr="009A1325">
        <w:rPr>
          <w:sz w:val="18"/>
          <w:szCs w:val="18"/>
        </w:rPr>
        <w:t xml:space="preserve">UC Fair Wage/Fair </w:t>
      </w:r>
      <w:r w:rsidRPr="009A1325">
        <w:rPr>
          <w:sz w:val="18"/>
          <w:szCs w:val="18"/>
        </w:rPr>
        <w:lastRenderedPageBreak/>
        <w:t xml:space="preserve">Work for the most recent verification period. Supplier agrees to provide UC with a UC Fair Wage/Fair Work verification annually, in a form acceptable to UC, no later than ninety days </w:t>
      </w:r>
      <w:r>
        <w:rPr>
          <w:sz w:val="18"/>
          <w:szCs w:val="18"/>
        </w:rPr>
        <w:t>after the end of the 12-month period in which $100,000 in spend is reached</w:t>
      </w:r>
      <w:r w:rsidRPr="009A1325">
        <w:rPr>
          <w:sz w:val="18"/>
          <w:szCs w:val="18"/>
        </w:rPr>
        <w:t>.</w:t>
      </w:r>
    </w:p>
    <w:p w14:paraId="754A2D22" w14:textId="77777777" w:rsidR="002C4943" w:rsidRDefault="002C4943" w:rsidP="006E1443">
      <w:pPr>
        <w:keepNext/>
        <w:spacing w:before="240" w:after="120"/>
        <w:ind w:right="0"/>
        <w:jc w:val="both"/>
        <w:rPr>
          <w:sz w:val="18"/>
          <w:szCs w:val="18"/>
        </w:rPr>
      </w:pPr>
      <w:r w:rsidRPr="00995633">
        <w:rPr>
          <w:sz w:val="18"/>
          <w:szCs w:val="18"/>
        </w:rPr>
        <w:t>The Fair Wage Fair Work annual independent verification requirement does not extend to contracts for professional services</w:t>
      </w:r>
      <w:r>
        <w:rPr>
          <w:sz w:val="18"/>
          <w:szCs w:val="18"/>
        </w:rPr>
        <w:t xml:space="preserve"> or consulting</w:t>
      </w:r>
      <w:r w:rsidRPr="00995633">
        <w:rPr>
          <w:sz w:val="18"/>
          <w:szCs w:val="18"/>
        </w:rPr>
        <w:t xml:space="preserve"> for which pre-certification has been provided to UC </w:t>
      </w:r>
      <w:r>
        <w:rPr>
          <w:sz w:val="18"/>
          <w:szCs w:val="18"/>
        </w:rPr>
        <w:t>(</w:t>
      </w:r>
      <w:hyperlink r:id="rId37" w:history="1">
        <w:r w:rsidRPr="00D10157">
          <w:rPr>
            <w:rStyle w:val="Hyperlink"/>
            <w:sz w:val="18"/>
            <w:szCs w:val="18"/>
          </w:rPr>
          <w:t>https://www.ucop.edu/procurement-services/for-suppliers/fwfw-resources-suppliers.html</w:t>
        </w:r>
      </w:hyperlink>
      <w:r>
        <w:rPr>
          <w:sz w:val="18"/>
          <w:szCs w:val="18"/>
        </w:rPr>
        <w:t>)</w:t>
      </w:r>
      <w:r w:rsidRPr="00995633">
        <w:rPr>
          <w:sz w:val="18"/>
          <w:szCs w:val="18"/>
        </w:rPr>
        <w:t>. Please see the UC Procurement/Supply Chain Management Policy</w:t>
      </w:r>
      <w:r>
        <w:rPr>
          <w:sz w:val="18"/>
          <w:szCs w:val="18"/>
        </w:rPr>
        <w:t xml:space="preserve"> BUS-43 (</w:t>
      </w:r>
      <w:hyperlink r:id="rId38" w:history="1">
        <w:r w:rsidRPr="00D10157">
          <w:rPr>
            <w:rStyle w:val="Hyperlink"/>
            <w:sz w:val="18"/>
            <w:szCs w:val="18"/>
          </w:rPr>
          <w:t>https://www.ucop.edu/procurement-services/policies-forms/business-and-finance/index.html</w:t>
        </w:r>
      </w:hyperlink>
      <w:r>
        <w:rPr>
          <w:sz w:val="18"/>
          <w:szCs w:val="18"/>
        </w:rPr>
        <w:t>)</w:t>
      </w:r>
      <w:r w:rsidRPr="00995633">
        <w:rPr>
          <w:sz w:val="18"/>
          <w:szCs w:val="18"/>
        </w:rPr>
        <w:t xml:space="preserve"> for the definition of professional services</w:t>
      </w:r>
      <w:r>
        <w:rPr>
          <w:sz w:val="18"/>
          <w:szCs w:val="18"/>
        </w:rPr>
        <w:t xml:space="preserve"> and consulting</w:t>
      </w:r>
      <w:r w:rsidRPr="00995633">
        <w:rPr>
          <w:sz w:val="18"/>
          <w:szCs w:val="18"/>
        </w:rPr>
        <w:t>.</w:t>
      </w:r>
      <w:r w:rsidRPr="009A1325">
        <w:rPr>
          <w:sz w:val="18"/>
          <w:szCs w:val="18"/>
        </w:rPr>
        <w:t xml:space="preserve"> </w:t>
      </w:r>
      <w:r>
        <w:rPr>
          <w:sz w:val="18"/>
          <w:szCs w:val="18"/>
        </w:rPr>
        <w:t xml:space="preserve"> </w:t>
      </w:r>
    </w:p>
    <w:p w14:paraId="39B26D6F" w14:textId="77777777" w:rsidR="002C4943" w:rsidRDefault="002C4943" w:rsidP="006E1443">
      <w:pPr>
        <w:ind w:left="-5" w:right="0"/>
        <w:jc w:val="both"/>
        <w:rPr>
          <w:rFonts w:asciiTheme="minorHAnsi" w:hAnsiTheme="minorHAnsi" w:cstheme="minorHAnsi"/>
          <w:b/>
          <w:sz w:val="18"/>
          <w:szCs w:val="18"/>
        </w:rPr>
      </w:pPr>
      <w:r w:rsidRPr="00F2271E">
        <w:rPr>
          <w:b/>
          <w:sz w:val="18"/>
          <w:szCs w:val="18"/>
        </w:rPr>
        <w:t>ARTICLE 2</w:t>
      </w:r>
      <w:r>
        <w:rPr>
          <w:b/>
          <w:sz w:val="18"/>
          <w:szCs w:val="18"/>
        </w:rPr>
        <w:t>6</w:t>
      </w:r>
      <w:r w:rsidRPr="00F2271E">
        <w:rPr>
          <w:b/>
          <w:sz w:val="18"/>
          <w:szCs w:val="18"/>
        </w:rPr>
        <w:t xml:space="preserve"> – </w:t>
      </w:r>
      <w:r>
        <w:rPr>
          <w:b/>
          <w:sz w:val="18"/>
          <w:szCs w:val="18"/>
        </w:rPr>
        <w:t xml:space="preserve">MEDICAL DEVICES </w:t>
      </w:r>
    </w:p>
    <w:p w14:paraId="0D1D0D60" w14:textId="77777777" w:rsidR="002C4943" w:rsidRPr="00E10D11" w:rsidRDefault="002C4943" w:rsidP="006E1443">
      <w:pPr>
        <w:ind w:left="-5" w:right="0"/>
        <w:jc w:val="both"/>
        <w:rPr>
          <w:rFonts w:asciiTheme="minorHAnsi" w:hAnsiTheme="minorHAnsi" w:cstheme="minorHAnsi"/>
          <w:sz w:val="18"/>
          <w:szCs w:val="18"/>
        </w:rPr>
      </w:pPr>
    </w:p>
    <w:p w14:paraId="2E96CB62"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This Article applies when the Goods and/or Services involve UC purchasing or leasing one or more medical devices from Supplier, or when Supplier uses one or more medical devices in providi</w:t>
      </w:r>
      <w:r>
        <w:rPr>
          <w:rFonts w:asciiTheme="minorHAnsi" w:hAnsiTheme="minorHAnsi"/>
          <w:sz w:val="18"/>
          <w:szCs w:val="18"/>
        </w:rPr>
        <w:t>ng Goods and/or Services to UC.</w:t>
      </w:r>
    </w:p>
    <w:p w14:paraId="6A052838" w14:textId="77777777" w:rsidR="002C4943" w:rsidRPr="00751C64" w:rsidRDefault="002C4943" w:rsidP="006E1443">
      <w:pPr>
        <w:ind w:right="0"/>
        <w:jc w:val="both"/>
        <w:rPr>
          <w:rFonts w:asciiTheme="minorHAnsi" w:hAnsiTheme="minorHAnsi"/>
          <w:sz w:val="18"/>
          <w:szCs w:val="18"/>
        </w:rPr>
      </w:pPr>
    </w:p>
    <w:p w14:paraId="62E4E055"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 xml:space="preserve">Medical Device as used herein will have the meaning provided by the U.S. Food and Drug Administration (“FDA”) and means an </w:t>
      </w:r>
      <w:r w:rsidRPr="00751C64">
        <w:rPr>
          <w:rFonts w:asciiTheme="minorHAnsi" w:hAnsiTheme="minorHAnsi"/>
          <w:sz w:val="18"/>
          <w:szCs w:val="18"/>
          <w:lang w:val="en"/>
        </w:rPr>
        <w:t xml:space="preserve">instrument, apparatus, implement, machine, contrivance, implant, in vitro reagent, or other similar or related article, including a component part, or accessory which is: (i) recognized in the official National Formulary, or the United States Pharmacopoeia, or any supplement to them; (ii) intended for use in the diagnosis of disease or other conditions, or in the cure, mitigation, treatment, or prevention of disease, in </w:t>
      </w:r>
      <w:r>
        <w:rPr>
          <w:rFonts w:asciiTheme="minorHAnsi" w:hAnsiTheme="minorHAnsi"/>
          <w:sz w:val="18"/>
          <w:szCs w:val="18"/>
          <w:lang w:val="en"/>
        </w:rPr>
        <w:t>humans</w:t>
      </w:r>
      <w:r w:rsidRPr="00751C64">
        <w:rPr>
          <w:rFonts w:asciiTheme="minorHAnsi" w:hAnsiTheme="minorHAnsi"/>
          <w:sz w:val="18"/>
          <w:szCs w:val="18"/>
          <w:lang w:val="en"/>
        </w:rPr>
        <w:t xml:space="preserve"> or other animals, or (iii) intended to affect the structure or any function of the body of </w:t>
      </w:r>
      <w:r>
        <w:rPr>
          <w:rFonts w:asciiTheme="minorHAnsi" w:hAnsiTheme="minorHAnsi"/>
          <w:sz w:val="18"/>
          <w:szCs w:val="18"/>
          <w:lang w:val="en"/>
        </w:rPr>
        <w:t>humans</w:t>
      </w:r>
      <w:r w:rsidRPr="00751C64">
        <w:rPr>
          <w:rFonts w:asciiTheme="minorHAnsi" w:hAnsiTheme="minorHAnsi"/>
          <w:sz w:val="18"/>
          <w:szCs w:val="18"/>
          <w:lang w:val="en"/>
        </w:rPr>
        <w:t xml:space="preserve"> or other animals, and which does not achieve any of its primary intended purposes through chemical action within or on the body of </w:t>
      </w:r>
      <w:r>
        <w:rPr>
          <w:rFonts w:asciiTheme="minorHAnsi" w:hAnsiTheme="minorHAnsi"/>
          <w:sz w:val="18"/>
          <w:szCs w:val="18"/>
          <w:lang w:val="en"/>
        </w:rPr>
        <w:t>humans</w:t>
      </w:r>
      <w:r w:rsidRPr="00751C64">
        <w:rPr>
          <w:rFonts w:asciiTheme="minorHAnsi" w:hAnsiTheme="minorHAnsi"/>
          <w:sz w:val="18"/>
          <w:szCs w:val="18"/>
          <w:lang w:val="en"/>
        </w:rPr>
        <w:t xml:space="preserve"> or other animals and which is not dependent upon being metabolized for the achievement of any of its primary intended purposes.</w:t>
      </w:r>
    </w:p>
    <w:p w14:paraId="017EFD9E" w14:textId="77777777" w:rsidR="002C4943" w:rsidRPr="00751C64" w:rsidRDefault="002C4943" w:rsidP="006E1443">
      <w:pPr>
        <w:ind w:right="0"/>
        <w:jc w:val="both"/>
        <w:rPr>
          <w:rFonts w:asciiTheme="minorHAnsi" w:hAnsiTheme="minorHAnsi"/>
          <w:sz w:val="18"/>
          <w:szCs w:val="18"/>
        </w:rPr>
      </w:pPr>
    </w:p>
    <w:p w14:paraId="7FD4369D"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Supplier warrants that prior to UC’s purchase or lease of any Medical Device or Supplier’s use of any Medical Device in providing Goods and/or Services hereunder, Supplier will: (i) perform security testing and validation for each such Goods and/or Services or Medical Device, as applicable; (ii) perform security scan</w:t>
      </w:r>
      <w:r>
        <w:rPr>
          <w:rFonts w:asciiTheme="minorHAnsi" w:hAnsiTheme="minorHAnsi"/>
          <w:sz w:val="18"/>
          <w:szCs w:val="18"/>
        </w:rPr>
        <w:t>s</w:t>
      </w:r>
      <w:r w:rsidRPr="00751C64">
        <w:rPr>
          <w:rFonts w:asciiTheme="minorHAnsi" w:hAnsiTheme="minorHAnsi"/>
          <w:sz w:val="18"/>
          <w:szCs w:val="18"/>
        </w:rPr>
        <w:t xml:space="preserve"> </w:t>
      </w:r>
      <w:r>
        <w:rPr>
          <w:rFonts w:asciiTheme="minorHAnsi" w:hAnsiTheme="minorHAnsi"/>
          <w:sz w:val="18"/>
          <w:szCs w:val="18"/>
        </w:rPr>
        <w:t xml:space="preserve">to detect malware </w:t>
      </w:r>
      <w:r w:rsidRPr="00751C64">
        <w:rPr>
          <w:rFonts w:asciiTheme="minorHAnsi" w:hAnsiTheme="minorHAnsi"/>
          <w:sz w:val="18"/>
          <w:szCs w:val="18"/>
        </w:rPr>
        <w:t xml:space="preserve"> on any software embedded within any Goods and/or Services or Medical Device, as applicable, in order to verify that the software does not contain any known malware; (iii) conduct a vulnerability scan encompassing all ports and fuzz testing; and (iv) provide UC with reports for (i) – (iii). </w:t>
      </w:r>
      <w:r>
        <w:rPr>
          <w:rFonts w:asciiTheme="minorHAnsi" w:hAnsiTheme="minorHAnsi"/>
          <w:sz w:val="18"/>
          <w:szCs w:val="18"/>
        </w:rPr>
        <w:t xml:space="preserve">Supplier warrants that all Goods or Medical Devices are compliant with FDA’s most current guidance or regulation for the quality system related to the cybersecurity and the Management of Cybersecurity in Medical Devices, and that Supplier will maintain compliance with any updates to such guidance or regulations. </w:t>
      </w:r>
    </w:p>
    <w:p w14:paraId="0B40294A" w14:textId="77777777" w:rsidR="002C4943" w:rsidRPr="00751C64" w:rsidRDefault="002C4943" w:rsidP="006E1443">
      <w:pPr>
        <w:ind w:right="0"/>
        <w:jc w:val="both"/>
        <w:rPr>
          <w:rFonts w:asciiTheme="minorHAnsi" w:hAnsiTheme="minorHAnsi"/>
          <w:sz w:val="18"/>
          <w:szCs w:val="18"/>
        </w:rPr>
      </w:pPr>
    </w:p>
    <w:p w14:paraId="377CAB77"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 xml:space="preserve">Throughout Supplier’s performance of this Agreement, Supplier will provide UC with reasonably up-to-date patches, firmware and security updates for any Medical Device provided to UC, and any other Medical Device used </w:t>
      </w:r>
      <w:proofErr w:type="gramStart"/>
      <w:r w:rsidRPr="00751C64">
        <w:rPr>
          <w:rFonts w:asciiTheme="minorHAnsi" w:hAnsiTheme="minorHAnsi"/>
          <w:sz w:val="18"/>
          <w:szCs w:val="18"/>
        </w:rPr>
        <w:t>in the course of</w:t>
      </w:r>
      <w:proofErr w:type="gramEnd"/>
      <w:r w:rsidRPr="00751C64">
        <w:rPr>
          <w:rFonts w:asciiTheme="minorHAnsi" w:hAnsiTheme="minorHAnsi"/>
          <w:sz w:val="18"/>
          <w:szCs w:val="18"/>
        </w:rPr>
        <w:t xml:space="preserve"> providing Services, as applicable. All such patches and other security updates will be made available to UC within thirty (30) days of its commercial release or as otherwise recommended by Supplier or Supplier’s sub</w:t>
      </w:r>
      <w:r>
        <w:rPr>
          <w:rFonts w:asciiTheme="minorHAnsi" w:hAnsiTheme="minorHAnsi"/>
          <w:sz w:val="18"/>
          <w:szCs w:val="18"/>
        </w:rPr>
        <w:t>-supplier, whichever is earlier.</w:t>
      </w:r>
    </w:p>
    <w:p w14:paraId="44CAB4D2" w14:textId="77777777" w:rsidR="002C4943" w:rsidRPr="00751C64" w:rsidRDefault="002C4943" w:rsidP="006E1443">
      <w:pPr>
        <w:ind w:right="0"/>
        <w:jc w:val="both"/>
        <w:rPr>
          <w:rFonts w:asciiTheme="minorHAnsi" w:hAnsiTheme="minorHAnsi"/>
          <w:sz w:val="18"/>
          <w:szCs w:val="18"/>
        </w:rPr>
      </w:pPr>
    </w:p>
    <w:p w14:paraId="2F87A5CC"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Supplier warrants that all software and installation media not specifically required for any Medical Device used by Supplier or Goods and/or Services delivered to UC under this Agreement as well as files, scripts, messaging services and data will be removed from all such Goods and/or Services or Medical Device following installation, and that all hardware ports and drive</w:t>
      </w:r>
      <w:r>
        <w:rPr>
          <w:rFonts w:asciiTheme="minorHAnsi" w:hAnsiTheme="minorHAnsi"/>
          <w:sz w:val="18"/>
          <w:szCs w:val="18"/>
        </w:rPr>
        <w:t>r</w:t>
      </w:r>
      <w:r w:rsidRPr="00751C64">
        <w:rPr>
          <w:rFonts w:asciiTheme="minorHAnsi" w:hAnsiTheme="minorHAnsi"/>
          <w:sz w:val="18"/>
          <w:szCs w:val="18"/>
        </w:rPr>
        <w:t>s not required for use or operation of such Goods and/or Services or Medical Device will be disabled at time of installation. In addition, Medical Devices must be configured so that only Supplier-approved applications will run</w:t>
      </w:r>
      <w:r>
        <w:rPr>
          <w:rFonts w:asciiTheme="minorHAnsi" w:hAnsiTheme="minorHAnsi"/>
          <w:sz w:val="18"/>
          <w:szCs w:val="18"/>
        </w:rPr>
        <w:t xml:space="preserve"> on such Medical Devices</w:t>
      </w:r>
      <w:r w:rsidRPr="00751C64">
        <w:rPr>
          <w:rFonts w:asciiTheme="minorHAnsi" w:hAnsiTheme="minorHAnsi"/>
          <w:sz w:val="18"/>
          <w:szCs w:val="18"/>
        </w:rPr>
        <w:t xml:space="preserve">. </w:t>
      </w:r>
    </w:p>
    <w:p w14:paraId="01F03DDB" w14:textId="77777777" w:rsidR="002C4943" w:rsidRPr="00751C64" w:rsidRDefault="002C4943" w:rsidP="006E1443">
      <w:pPr>
        <w:ind w:right="0"/>
        <w:jc w:val="both"/>
        <w:rPr>
          <w:rFonts w:asciiTheme="minorHAnsi" w:hAnsiTheme="minorHAnsi"/>
          <w:sz w:val="18"/>
          <w:szCs w:val="18"/>
        </w:rPr>
      </w:pPr>
    </w:p>
    <w:p w14:paraId="7881BD9E"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 xml:space="preserve">Supplier agrees that UC may take </w:t>
      </w:r>
      <w:proofErr w:type="gramStart"/>
      <w:r w:rsidRPr="00751C64">
        <w:rPr>
          <w:rFonts w:asciiTheme="minorHAnsi" w:hAnsiTheme="minorHAnsi"/>
          <w:sz w:val="18"/>
          <w:szCs w:val="18"/>
        </w:rPr>
        <w:t>any and all</w:t>
      </w:r>
      <w:proofErr w:type="gramEnd"/>
      <w:r w:rsidRPr="00751C64">
        <w:rPr>
          <w:rFonts w:asciiTheme="minorHAnsi" w:hAnsiTheme="minorHAnsi"/>
          <w:sz w:val="18"/>
          <w:szCs w:val="18"/>
        </w:rPr>
        <w:t xml:space="preserve"> actions that it, in its sole discretion, deems necessary to address, mitigate and/or rectify any real or potential security threat, and that no such action, to the extent such action does not compromise device certification, will impact, limit, reduce or negate Supplier’s warranties or any of Supplier’s other obligations hereunder. </w:t>
      </w:r>
    </w:p>
    <w:p w14:paraId="2454460C" w14:textId="77777777" w:rsidR="002C4943" w:rsidRPr="00751C64" w:rsidRDefault="002C4943" w:rsidP="006E1443">
      <w:pPr>
        <w:ind w:right="0"/>
        <w:jc w:val="both"/>
        <w:rPr>
          <w:rFonts w:asciiTheme="minorHAnsi" w:hAnsiTheme="minorHAnsi"/>
          <w:sz w:val="18"/>
          <w:szCs w:val="18"/>
        </w:rPr>
      </w:pPr>
    </w:p>
    <w:p w14:paraId="500FF747"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 xml:space="preserve">Supplier warrants that any Medical Device provided to UC, and any other Medical Device used </w:t>
      </w:r>
      <w:proofErr w:type="gramStart"/>
      <w:r w:rsidRPr="00751C64">
        <w:rPr>
          <w:rFonts w:asciiTheme="minorHAnsi" w:hAnsiTheme="minorHAnsi"/>
          <w:sz w:val="18"/>
          <w:szCs w:val="18"/>
        </w:rPr>
        <w:t>in the course of</w:t>
      </w:r>
      <w:proofErr w:type="gramEnd"/>
      <w:r w:rsidRPr="00751C64">
        <w:rPr>
          <w:rFonts w:asciiTheme="minorHAnsi" w:hAnsiTheme="minorHAnsi"/>
          <w:sz w:val="18"/>
          <w:szCs w:val="18"/>
        </w:rPr>
        <w:t xml:space="preserve"> providing such Goods and/or Services, meet and comply with all cyber-security guidance and similar standards promulgated by the FDA and any other applicable regulatory body.</w:t>
      </w:r>
    </w:p>
    <w:p w14:paraId="0F8E2C1F" w14:textId="77777777" w:rsidR="002C4943" w:rsidRPr="00751C64" w:rsidRDefault="002C4943" w:rsidP="006E1443">
      <w:pPr>
        <w:ind w:right="0"/>
        <w:jc w:val="both"/>
        <w:rPr>
          <w:rFonts w:asciiTheme="minorHAnsi" w:hAnsiTheme="minorHAnsi"/>
          <w:sz w:val="18"/>
          <w:szCs w:val="18"/>
        </w:rPr>
      </w:pPr>
    </w:p>
    <w:p w14:paraId="5C3F661F" w14:textId="77777777" w:rsidR="002C4943" w:rsidRPr="00751C64" w:rsidRDefault="002C4943" w:rsidP="006E1443">
      <w:pPr>
        <w:ind w:right="0"/>
        <w:jc w:val="both"/>
        <w:rPr>
          <w:rFonts w:asciiTheme="minorHAnsi" w:hAnsiTheme="minorHAnsi"/>
          <w:sz w:val="18"/>
          <w:szCs w:val="18"/>
        </w:rPr>
      </w:pPr>
      <w:r w:rsidRPr="00751C64">
        <w:rPr>
          <w:rFonts w:asciiTheme="minorHAnsi" w:hAnsiTheme="minorHAnsi"/>
          <w:sz w:val="18"/>
          <w:szCs w:val="18"/>
        </w:rPr>
        <w:t xml:space="preserve">If the Goods and/or Services entail provision or use of a Medical Device, Supplier will provide UC with a completed Manufacturer Disclosure Statement for Medical Device Security (MDS2) form for each such Medical Device before UC is obligated to purchase or lease such Medical Device or prior to Supplier’s use of such device in its performance of Services. If Supplier provides an MDS2 form to UC concurrently with its provision of Goods and/or Services, UC will have a reasonable </w:t>
      </w:r>
      <w:proofErr w:type="gramStart"/>
      <w:r w:rsidRPr="00751C64">
        <w:rPr>
          <w:rFonts w:asciiTheme="minorHAnsi" w:hAnsiTheme="minorHAnsi"/>
          <w:sz w:val="18"/>
          <w:szCs w:val="18"/>
        </w:rPr>
        <w:t>period of time</w:t>
      </w:r>
      <w:proofErr w:type="gramEnd"/>
      <w:r w:rsidRPr="00751C64">
        <w:rPr>
          <w:rFonts w:asciiTheme="minorHAnsi" w:hAnsiTheme="minorHAnsi"/>
          <w:sz w:val="18"/>
          <w:szCs w:val="18"/>
        </w:rPr>
        <w:t xml:space="preserve"> to review such </w:t>
      </w:r>
      <w:r w:rsidRPr="00751C64">
        <w:rPr>
          <w:rFonts w:asciiTheme="minorHAnsi" w:hAnsiTheme="minorHAnsi"/>
          <w:sz w:val="18"/>
          <w:szCs w:val="18"/>
        </w:rPr>
        <w:lastRenderedPageBreak/>
        <w:t>MDS2 form, and if the MDS2 form is unacceptable to UC, then UC in its sole discretion may return the Goods or terminate the Agreement with no further obligation to Supplier.</w:t>
      </w:r>
    </w:p>
    <w:p w14:paraId="073D8A55" w14:textId="77777777" w:rsidR="002C4943" w:rsidRPr="00F2271E" w:rsidRDefault="002C4943" w:rsidP="006E1443">
      <w:pPr>
        <w:keepNext/>
        <w:spacing w:before="240" w:after="120"/>
        <w:ind w:right="0"/>
        <w:jc w:val="both"/>
        <w:rPr>
          <w:sz w:val="18"/>
          <w:szCs w:val="18"/>
        </w:rPr>
      </w:pPr>
      <w:r w:rsidRPr="00F2271E">
        <w:rPr>
          <w:b/>
          <w:sz w:val="18"/>
          <w:szCs w:val="18"/>
        </w:rPr>
        <w:t>ARTICLE 2</w:t>
      </w:r>
      <w:r>
        <w:rPr>
          <w:b/>
          <w:sz w:val="18"/>
          <w:szCs w:val="18"/>
        </w:rPr>
        <w:t>7</w:t>
      </w:r>
      <w:r w:rsidRPr="00F2271E">
        <w:rPr>
          <w:b/>
          <w:sz w:val="18"/>
          <w:szCs w:val="18"/>
        </w:rPr>
        <w:t xml:space="preserve"> – FORCE MAJEURE</w:t>
      </w:r>
      <w:r>
        <w:rPr>
          <w:b/>
          <w:sz w:val="18"/>
          <w:szCs w:val="18"/>
        </w:rPr>
        <w:t xml:space="preserve"> </w:t>
      </w:r>
    </w:p>
    <w:p w14:paraId="5EF094E7" w14:textId="722B72C7" w:rsidR="002C4943" w:rsidRDefault="002C4943" w:rsidP="006E1443">
      <w:pPr>
        <w:keepNext/>
        <w:spacing w:before="240" w:after="120"/>
        <w:ind w:right="0"/>
        <w:jc w:val="both"/>
        <w:rPr>
          <w:sz w:val="18"/>
          <w:szCs w:val="18"/>
        </w:rPr>
      </w:pPr>
      <w:bookmarkStart w:id="237" w:name="_DV_M284"/>
      <w:bookmarkEnd w:id="237"/>
      <w:r w:rsidRPr="00DC0762">
        <w:rPr>
          <w:sz w:val="18"/>
          <w:szCs w:val="18"/>
        </w:rPr>
        <w:t>Neither Party shall be deemed to be in default of or to have breached any provision of this Agreement due to a delay, failure in performance or interruption of service, if such performance or service are impossible to execute, illegal or commercially impracticable, because of the following “force majeure” occurrences: acts of God, acts of civil or military authorities, civil disturbances, wars, strikes or other labor disputes, transportation contingencies, freight embargoes, acts or orders of any government or agency or official thereof, earthquakes, fires, floods, unusually severe weather, epidemics, pandemics, quarantine restrictions and other catastrophes or any other similar occurrences beyond such party’s reasonable control.  In every case, the delay or failure in performance or interruption of service must be without the fault or negligence of the Party claiming excusable delay and the Party claiming excusable delay must promptly notify the other Party of such delay</w:t>
      </w:r>
      <w:r w:rsidR="00741ED6" w:rsidRPr="00DC0762">
        <w:rPr>
          <w:sz w:val="18"/>
          <w:szCs w:val="18"/>
        </w:rPr>
        <w:t xml:space="preserve">. </w:t>
      </w:r>
      <w:r w:rsidRPr="00DC0762">
        <w:rPr>
          <w:sz w:val="18"/>
          <w:szCs w:val="18"/>
        </w:rPr>
        <w:t xml:space="preserve">Performance time under this Agreement shall be considered extended for </w:t>
      </w:r>
      <w:proofErr w:type="gramStart"/>
      <w:r w:rsidRPr="00DC0762">
        <w:rPr>
          <w:sz w:val="18"/>
          <w:szCs w:val="18"/>
        </w:rPr>
        <w:t>a period of time</w:t>
      </w:r>
      <w:proofErr w:type="gramEnd"/>
      <w:r w:rsidRPr="00DC0762">
        <w:rPr>
          <w:sz w:val="18"/>
          <w:szCs w:val="18"/>
        </w:rPr>
        <w:t xml:space="preserve"> equivalent to the time lost because of the force majeure occurrence; provided, however, that if any suc</w:t>
      </w:r>
      <w:r>
        <w:rPr>
          <w:sz w:val="18"/>
          <w:szCs w:val="18"/>
        </w:rPr>
        <w:t xml:space="preserve">h delay continues for a period </w:t>
      </w:r>
      <w:r w:rsidRPr="00DC0762">
        <w:rPr>
          <w:sz w:val="18"/>
          <w:szCs w:val="18"/>
        </w:rPr>
        <w:t>of more than thirty (30) days, UC shall have the option of terminating this Agreement upon written notice to Supplier.</w:t>
      </w:r>
    </w:p>
    <w:p w14:paraId="4E8D3A55" w14:textId="77777777" w:rsidR="002C4943" w:rsidRPr="00F2271E" w:rsidRDefault="002C4943" w:rsidP="006E1443">
      <w:pPr>
        <w:keepNext/>
        <w:spacing w:before="240" w:after="120"/>
        <w:ind w:right="0"/>
        <w:jc w:val="both"/>
        <w:rPr>
          <w:sz w:val="18"/>
          <w:szCs w:val="18"/>
        </w:rPr>
      </w:pPr>
      <w:r w:rsidRPr="00F2271E">
        <w:rPr>
          <w:b/>
          <w:sz w:val="18"/>
          <w:szCs w:val="18"/>
        </w:rPr>
        <w:t>ARTICLE 2</w:t>
      </w:r>
      <w:r>
        <w:rPr>
          <w:b/>
          <w:sz w:val="18"/>
          <w:szCs w:val="18"/>
        </w:rPr>
        <w:t>8</w:t>
      </w:r>
      <w:r w:rsidRPr="00F2271E">
        <w:rPr>
          <w:b/>
          <w:sz w:val="18"/>
          <w:szCs w:val="18"/>
        </w:rPr>
        <w:t xml:space="preserve"> – ASSIGNMENT AND SUBCONTRACTING</w:t>
      </w:r>
      <w:r>
        <w:rPr>
          <w:b/>
          <w:sz w:val="18"/>
          <w:szCs w:val="18"/>
        </w:rPr>
        <w:t xml:space="preserve"> </w:t>
      </w:r>
    </w:p>
    <w:p w14:paraId="1B03B59C" w14:textId="17354783" w:rsidR="002C4943" w:rsidRPr="00F2271E" w:rsidRDefault="002C4943" w:rsidP="006E1443">
      <w:pPr>
        <w:ind w:right="0"/>
        <w:jc w:val="both"/>
        <w:rPr>
          <w:sz w:val="18"/>
          <w:szCs w:val="18"/>
        </w:rPr>
      </w:pPr>
      <w:r w:rsidRPr="00F2271E">
        <w:rPr>
          <w:sz w:val="18"/>
          <w:szCs w:val="18"/>
        </w:rPr>
        <w:t xml:space="preserve">Except as to any payment due hereunder, Supplier may not assign or subcontract the Agreement without UC’s written </w:t>
      </w:r>
      <w:r>
        <w:rPr>
          <w:sz w:val="18"/>
          <w:szCs w:val="18"/>
        </w:rPr>
        <w:t>consent</w:t>
      </w:r>
      <w:r w:rsidR="00741ED6" w:rsidRPr="00F2271E">
        <w:rPr>
          <w:sz w:val="18"/>
          <w:szCs w:val="18"/>
        </w:rPr>
        <w:t xml:space="preserve">. </w:t>
      </w:r>
      <w:r w:rsidRPr="00F2271E">
        <w:rPr>
          <w:sz w:val="18"/>
          <w:szCs w:val="18"/>
        </w:rPr>
        <w:t xml:space="preserve">In case such consent is given, the assignee or subcontractor will be subject to </w:t>
      </w:r>
      <w:proofErr w:type="gramStart"/>
      <w:r w:rsidRPr="00F2271E">
        <w:rPr>
          <w:sz w:val="18"/>
          <w:szCs w:val="18"/>
        </w:rPr>
        <w:t>all of</w:t>
      </w:r>
      <w:proofErr w:type="gramEnd"/>
      <w:r w:rsidRPr="00F2271E">
        <w:rPr>
          <w:sz w:val="18"/>
          <w:szCs w:val="18"/>
        </w:rPr>
        <w:t xml:space="preserve"> the terms of the Agreement.</w:t>
      </w:r>
    </w:p>
    <w:p w14:paraId="785AD645" w14:textId="77777777" w:rsidR="002C4943" w:rsidRPr="00F2271E" w:rsidRDefault="002C4943" w:rsidP="006E1443">
      <w:pPr>
        <w:keepNext/>
        <w:tabs>
          <w:tab w:val="left" w:pos="720"/>
        </w:tabs>
        <w:spacing w:before="240" w:after="120"/>
        <w:ind w:right="0"/>
        <w:jc w:val="both"/>
        <w:rPr>
          <w:sz w:val="18"/>
          <w:szCs w:val="18"/>
        </w:rPr>
      </w:pPr>
      <w:bookmarkStart w:id="238" w:name="_DV_M286"/>
      <w:bookmarkEnd w:id="238"/>
      <w:r w:rsidRPr="00F2271E">
        <w:rPr>
          <w:b/>
          <w:sz w:val="18"/>
          <w:szCs w:val="18"/>
        </w:rPr>
        <w:t>ARTICLE 2</w:t>
      </w:r>
      <w:r>
        <w:rPr>
          <w:b/>
          <w:sz w:val="18"/>
          <w:szCs w:val="18"/>
        </w:rPr>
        <w:t>9</w:t>
      </w:r>
      <w:r w:rsidRPr="00F2271E">
        <w:rPr>
          <w:b/>
          <w:sz w:val="18"/>
          <w:szCs w:val="18"/>
        </w:rPr>
        <w:t xml:space="preserve"> – NO THIRD-PARTY RIGHTS</w:t>
      </w:r>
      <w:r>
        <w:rPr>
          <w:b/>
          <w:sz w:val="18"/>
          <w:szCs w:val="18"/>
        </w:rPr>
        <w:t xml:space="preserve"> </w:t>
      </w:r>
    </w:p>
    <w:p w14:paraId="4FDB0289" w14:textId="77777777" w:rsidR="002C4943" w:rsidRDefault="002C4943" w:rsidP="006E1443">
      <w:pPr>
        <w:tabs>
          <w:tab w:val="left" w:pos="720"/>
        </w:tabs>
        <w:ind w:right="0"/>
        <w:jc w:val="both"/>
        <w:rPr>
          <w:sz w:val="18"/>
          <w:szCs w:val="18"/>
        </w:rPr>
      </w:pPr>
      <w:r w:rsidRPr="00F2271E">
        <w:rPr>
          <w:sz w:val="18"/>
          <w:szCs w:val="18"/>
        </w:rPr>
        <w:t>Nothing in th</w:t>
      </w:r>
      <w:r>
        <w:rPr>
          <w:sz w:val="18"/>
          <w:szCs w:val="18"/>
        </w:rPr>
        <w:t>e</w:t>
      </w:r>
      <w:r w:rsidRPr="00F2271E">
        <w:rPr>
          <w:sz w:val="18"/>
          <w:szCs w:val="18"/>
        </w:rPr>
        <w:t xml:space="preserve"> Agreement</w:t>
      </w:r>
      <w:r>
        <w:rPr>
          <w:sz w:val="18"/>
          <w:szCs w:val="18"/>
        </w:rPr>
        <w:t>, express or implied,</w:t>
      </w:r>
      <w:r w:rsidRPr="00F2271E">
        <w:rPr>
          <w:sz w:val="18"/>
          <w:szCs w:val="18"/>
        </w:rPr>
        <w:t xml:space="preserve"> is intended to make any person or entity that is not a signer to the Agreement a third-party beneficiary of any right created by this Agreement or by operation of law.</w:t>
      </w:r>
      <w:bookmarkStart w:id="239" w:name="_DV_M288"/>
      <w:bookmarkEnd w:id="239"/>
    </w:p>
    <w:p w14:paraId="1FFD2A26" w14:textId="77777777" w:rsidR="002C4943" w:rsidRDefault="002C4943" w:rsidP="006E1443">
      <w:pPr>
        <w:tabs>
          <w:tab w:val="left" w:pos="720"/>
        </w:tabs>
        <w:spacing w:before="240" w:after="120"/>
        <w:ind w:right="0"/>
        <w:jc w:val="both"/>
        <w:rPr>
          <w:b/>
          <w:sz w:val="18"/>
          <w:szCs w:val="18"/>
        </w:rPr>
      </w:pPr>
      <w:r w:rsidRPr="00F2271E">
        <w:rPr>
          <w:b/>
          <w:sz w:val="18"/>
          <w:szCs w:val="18"/>
        </w:rPr>
        <w:t xml:space="preserve">ARTICLE </w:t>
      </w:r>
      <w:r>
        <w:rPr>
          <w:b/>
          <w:sz w:val="18"/>
          <w:szCs w:val="18"/>
        </w:rPr>
        <w:t>30</w:t>
      </w:r>
      <w:r w:rsidRPr="00F2271E">
        <w:rPr>
          <w:b/>
          <w:sz w:val="18"/>
          <w:szCs w:val="18"/>
        </w:rPr>
        <w:t xml:space="preserve"> – OTHER APPLICABLE LAWS</w:t>
      </w:r>
      <w:r>
        <w:rPr>
          <w:b/>
          <w:sz w:val="18"/>
          <w:szCs w:val="18"/>
        </w:rPr>
        <w:t xml:space="preserve"> </w:t>
      </w:r>
    </w:p>
    <w:p w14:paraId="4E46A841" w14:textId="5C1F17F8" w:rsidR="002C4943" w:rsidRPr="00F2271E" w:rsidRDefault="002C4943" w:rsidP="006E1443">
      <w:pPr>
        <w:tabs>
          <w:tab w:val="left" w:pos="720"/>
        </w:tabs>
        <w:ind w:right="0"/>
        <w:jc w:val="both"/>
        <w:rPr>
          <w:sz w:val="18"/>
          <w:szCs w:val="18"/>
        </w:rPr>
      </w:pPr>
      <w:r w:rsidRPr="00F2271E">
        <w:rPr>
          <w:sz w:val="18"/>
          <w:szCs w:val="18"/>
        </w:rPr>
        <w:t xml:space="preserve">Any provision required to be included in a contract of this type by any applicable and valid federal, </w:t>
      </w:r>
      <w:r w:rsidR="00AC341C" w:rsidRPr="00F2271E">
        <w:rPr>
          <w:sz w:val="18"/>
          <w:szCs w:val="18"/>
        </w:rPr>
        <w:t>state,</w:t>
      </w:r>
      <w:r w:rsidRPr="00F2271E">
        <w:rPr>
          <w:sz w:val="18"/>
          <w:szCs w:val="18"/>
        </w:rPr>
        <w:t xml:space="preserve"> or local law, ordinance, </w:t>
      </w:r>
      <w:r w:rsidR="008C4BF6" w:rsidRPr="00F2271E">
        <w:rPr>
          <w:sz w:val="18"/>
          <w:szCs w:val="18"/>
        </w:rPr>
        <w:t>rule,</w:t>
      </w:r>
      <w:r w:rsidRPr="00F2271E">
        <w:rPr>
          <w:sz w:val="18"/>
          <w:szCs w:val="18"/>
        </w:rPr>
        <w:t xml:space="preserve"> or regulations will be deemed to be incorporated herein.</w:t>
      </w:r>
    </w:p>
    <w:p w14:paraId="07B1A527" w14:textId="77777777" w:rsidR="002C4943" w:rsidRPr="00E10D11" w:rsidRDefault="002C4943" w:rsidP="006E1443">
      <w:pPr>
        <w:keepNext/>
        <w:spacing w:before="240" w:after="120"/>
        <w:ind w:right="0"/>
        <w:jc w:val="both"/>
        <w:rPr>
          <w:rFonts w:asciiTheme="minorHAnsi" w:hAnsiTheme="minorHAnsi" w:cstheme="minorHAnsi"/>
          <w:b/>
          <w:sz w:val="18"/>
          <w:szCs w:val="18"/>
        </w:rPr>
      </w:pPr>
      <w:bookmarkStart w:id="240" w:name="_DV_M290"/>
      <w:bookmarkEnd w:id="240"/>
      <w:r w:rsidRPr="00F2271E">
        <w:rPr>
          <w:b/>
          <w:sz w:val="18"/>
          <w:szCs w:val="18"/>
        </w:rPr>
        <w:t>ARTICLE 3</w:t>
      </w:r>
      <w:r>
        <w:rPr>
          <w:b/>
          <w:sz w:val="18"/>
          <w:szCs w:val="18"/>
        </w:rPr>
        <w:t>1</w:t>
      </w:r>
      <w:r w:rsidRPr="00F2271E">
        <w:rPr>
          <w:b/>
          <w:sz w:val="18"/>
          <w:szCs w:val="18"/>
        </w:rPr>
        <w:t xml:space="preserve"> – NOTICES</w:t>
      </w:r>
      <w:r>
        <w:rPr>
          <w:b/>
          <w:sz w:val="18"/>
          <w:szCs w:val="18"/>
        </w:rPr>
        <w:t xml:space="preserve"> </w:t>
      </w:r>
    </w:p>
    <w:p w14:paraId="45196CFC" w14:textId="77777777" w:rsidR="002C4943" w:rsidRPr="008C2653" w:rsidRDefault="002C4943" w:rsidP="006E1443">
      <w:pPr>
        <w:ind w:right="0"/>
        <w:jc w:val="both"/>
        <w:rPr>
          <w:sz w:val="18"/>
          <w:szCs w:val="18"/>
        </w:rPr>
      </w:pPr>
      <w:r w:rsidRPr="008C2653">
        <w:rPr>
          <w:sz w:val="18"/>
          <w:szCs w:val="18"/>
        </w:rPr>
        <w:t>A Party must send any notice required to be given under the Agreement by overnight delivery or by certified mail with return receipt requested, to the other Party’s representative at the address specified by such Party.</w:t>
      </w:r>
    </w:p>
    <w:p w14:paraId="7B76D2A4" w14:textId="77777777" w:rsidR="002C4943" w:rsidRPr="008C2653" w:rsidRDefault="002C4943" w:rsidP="006E1443">
      <w:pPr>
        <w:ind w:right="0"/>
        <w:jc w:val="both"/>
        <w:rPr>
          <w:sz w:val="18"/>
          <w:szCs w:val="18"/>
        </w:rPr>
      </w:pPr>
    </w:p>
    <w:p w14:paraId="187BC847" w14:textId="77777777" w:rsidR="002C4943" w:rsidRPr="008C2653" w:rsidRDefault="002C4943" w:rsidP="006E1443">
      <w:pPr>
        <w:ind w:right="0"/>
        <w:jc w:val="both"/>
        <w:rPr>
          <w:sz w:val="18"/>
        </w:rPr>
      </w:pPr>
      <w:r w:rsidRPr="008C2653">
        <w:rPr>
          <w:sz w:val="18"/>
        </w:rPr>
        <w:t xml:space="preserve">To the extent the Agreement extends to Additional UC Locations and UC Affiliates, Notices pertaining to a specific PO or Customer shall be directed to the address(es) specified in such Customer’s SOW or PO. </w:t>
      </w:r>
    </w:p>
    <w:p w14:paraId="5FBF1871" w14:textId="77777777" w:rsidR="002C4943" w:rsidRPr="00E10D11" w:rsidRDefault="002C4943" w:rsidP="006E1443">
      <w:pPr>
        <w:keepNext/>
        <w:spacing w:before="240" w:after="120"/>
        <w:ind w:right="0"/>
        <w:jc w:val="both"/>
        <w:rPr>
          <w:rFonts w:asciiTheme="minorHAnsi" w:hAnsiTheme="minorHAnsi" w:cstheme="minorHAnsi"/>
          <w:b/>
          <w:sz w:val="18"/>
          <w:szCs w:val="18"/>
        </w:rPr>
      </w:pPr>
      <w:bookmarkStart w:id="241" w:name="_DV_M292"/>
      <w:bookmarkEnd w:id="241"/>
      <w:r w:rsidRPr="00F2271E">
        <w:rPr>
          <w:b/>
          <w:sz w:val="18"/>
          <w:szCs w:val="18"/>
        </w:rPr>
        <w:t>ARTICLE 3</w:t>
      </w:r>
      <w:r>
        <w:rPr>
          <w:b/>
          <w:sz w:val="18"/>
          <w:szCs w:val="18"/>
        </w:rPr>
        <w:t>2</w:t>
      </w:r>
      <w:r w:rsidRPr="00F2271E">
        <w:rPr>
          <w:b/>
          <w:sz w:val="18"/>
          <w:szCs w:val="18"/>
        </w:rPr>
        <w:t xml:space="preserve"> – SEVERABILITY</w:t>
      </w:r>
      <w:r>
        <w:rPr>
          <w:b/>
          <w:sz w:val="18"/>
          <w:szCs w:val="18"/>
        </w:rPr>
        <w:t xml:space="preserve"> </w:t>
      </w:r>
    </w:p>
    <w:p w14:paraId="4119A049" w14:textId="6778324C" w:rsidR="002C4943" w:rsidRPr="00F2271E" w:rsidRDefault="002C4943" w:rsidP="006E1443">
      <w:pPr>
        <w:ind w:right="0"/>
        <w:jc w:val="both"/>
        <w:rPr>
          <w:sz w:val="18"/>
          <w:szCs w:val="18"/>
        </w:rPr>
      </w:pPr>
      <w:r w:rsidRPr="00F2271E">
        <w:rPr>
          <w:sz w:val="18"/>
          <w:szCs w:val="18"/>
        </w:rPr>
        <w:t xml:space="preserve">If a provision of the Agreement becomes, or is determined to be, illegal, invalid, or unenforceable, that will not affect the legality, </w:t>
      </w:r>
      <w:r w:rsidR="00AC341C" w:rsidRPr="00F2271E">
        <w:rPr>
          <w:sz w:val="18"/>
          <w:szCs w:val="18"/>
        </w:rPr>
        <w:t>validity,</w:t>
      </w:r>
      <w:r w:rsidRPr="00F2271E">
        <w:rPr>
          <w:sz w:val="18"/>
          <w:szCs w:val="18"/>
        </w:rPr>
        <w:t xml:space="preserve"> or enforceability of any other provision of the Agreement or of any portion of the invalidated provision that remains legal, valid, or enforceable.</w:t>
      </w:r>
    </w:p>
    <w:p w14:paraId="0F26E651" w14:textId="77777777" w:rsidR="002C4943" w:rsidRDefault="002C4943" w:rsidP="006E1443">
      <w:pPr>
        <w:pStyle w:val="Heading1"/>
        <w:ind w:left="-5"/>
        <w:jc w:val="both"/>
        <w:rPr>
          <w:rFonts w:asciiTheme="minorHAnsi" w:hAnsiTheme="minorHAnsi" w:cstheme="minorHAnsi"/>
          <w:b w:val="0"/>
          <w:sz w:val="18"/>
          <w:szCs w:val="18"/>
        </w:rPr>
      </w:pPr>
      <w:bookmarkStart w:id="242" w:name="_DV_M294"/>
      <w:bookmarkEnd w:id="242"/>
      <w:r w:rsidRPr="00F2271E">
        <w:rPr>
          <w:sz w:val="18"/>
          <w:szCs w:val="18"/>
        </w:rPr>
        <w:t>ARTICLE 3</w:t>
      </w:r>
      <w:r>
        <w:rPr>
          <w:sz w:val="18"/>
          <w:szCs w:val="18"/>
        </w:rPr>
        <w:t>3</w:t>
      </w:r>
      <w:r w:rsidRPr="00F2271E">
        <w:rPr>
          <w:sz w:val="18"/>
          <w:szCs w:val="18"/>
        </w:rPr>
        <w:t xml:space="preserve"> – WAIVER</w:t>
      </w:r>
      <w:r w:rsidRPr="00E10D11">
        <w:rPr>
          <w:rFonts w:asciiTheme="minorHAnsi" w:hAnsiTheme="minorHAnsi" w:cstheme="minorHAnsi"/>
          <w:sz w:val="18"/>
          <w:szCs w:val="18"/>
        </w:rPr>
        <w:t xml:space="preserve"> </w:t>
      </w:r>
    </w:p>
    <w:p w14:paraId="625E6413" w14:textId="77777777" w:rsidR="002C4943" w:rsidRPr="003E039B" w:rsidRDefault="002C4943" w:rsidP="006E1443">
      <w:pPr>
        <w:pStyle w:val="Heading1"/>
        <w:ind w:left="-5"/>
        <w:jc w:val="both"/>
        <w:rPr>
          <w:rFonts w:asciiTheme="minorHAnsi" w:hAnsiTheme="minorHAnsi" w:cstheme="minorHAnsi"/>
          <w:b w:val="0"/>
          <w:sz w:val="18"/>
          <w:szCs w:val="18"/>
        </w:rPr>
      </w:pPr>
      <w:r w:rsidRPr="003E039B">
        <w:rPr>
          <w:b w:val="0"/>
          <w:sz w:val="18"/>
          <w:szCs w:val="18"/>
        </w:rPr>
        <w:t xml:space="preserve">Waiver or non-enforcement by either Party of a </w:t>
      </w:r>
      <w:bookmarkStart w:id="243" w:name="_DV_C263"/>
      <w:r w:rsidRPr="003E039B">
        <w:rPr>
          <w:b w:val="0"/>
          <w:sz w:val="18"/>
          <w:szCs w:val="18"/>
        </w:rPr>
        <w:t>provision</w:t>
      </w:r>
      <w:bookmarkStart w:id="244" w:name="_DV_M296"/>
      <w:bookmarkEnd w:id="243"/>
      <w:bookmarkEnd w:id="244"/>
      <w:r w:rsidRPr="003E039B">
        <w:rPr>
          <w:b w:val="0"/>
          <w:sz w:val="18"/>
          <w:szCs w:val="18"/>
        </w:rPr>
        <w:t xml:space="preserve"> of the Agreement will not constitute a waiver or non-enforcement of any other </w:t>
      </w:r>
      <w:bookmarkStart w:id="245" w:name="_DV_C265"/>
      <w:r w:rsidRPr="003E039B">
        <w:rPr>
          <w:b w:val="0"/>
          <w:sz w:val="18"/>
          <w:szCs w:val="18"/>
        </w:rPr>
        <w:t>provision</w:t>
      </w:r>
      <w:bookmarkStart w:id="246" w:name="_DV_M297"/>
      <w:bookmarkEnd w:id="245"/>
      <w:bookmarkEnd w:id="246"/>
      <w:r w:rsidRPr="003E039B">
        <w:rPr>
          <w:b w:val="0"/>
          <w:sz w:val="18"/>
          <w:szCs w:val="18"/>
        </w:rPr>
        <w:t xml:space="preserve"> or of any subsequent breach of the same or similar </w:t>
      </w:r>
      <w:bookmarkStart w:id="247" w:name="_DV_C267"/>
      <w:r w:rsidRPr="003E039B">
        <w:rPr>
          <w:b w:val="0"/>
          <w:sz w:val="18"/>
          <w:szCs w:val="18"/>
        </w:rPr>
        <w:t>provision</w:t>
      </w:r>
      <w:bookmarkStart w:id="248" w:name="_DV_M298"/>
      <w:bookmarkEnd w:id="247"/>
      <w:bookmarkEnd w:id="248"/>
      <w:r w:rsidRPr="003E039B">
        <w:rPr>
          <w:b w:val="0"/>
          <w:sz w:val="18"/>
          <w:szCs w:val="18"/>
        </w:rPr>
        <w:t>.</w:t>
      </w:r>
    </w:p>
    <w:p w14:paraId="5A322503" w14:textId="77777777" w:rsidR="002C4943" w:rsidRPr="00F37BB8" w:rsidRDefault="002C4943" w:rsidP="006E1443">
      <w:pPr>
        <w:keepNext/>
        <w:spacing w:before="240" w:after="120"/>
        <w:ind w:right="0"/>
        <w:jc w:val="both"/>
        <w:rPr>
          <w:b/>
          <w:sz w:val="18"/>
          <w:szCs w:val="18"/>
        </w:rPr>
      </w:pPr>
      <w:bookmarkStart w:id="249" w:name="_DV_M299"/>
      <w:bookmarkEnd w:id="249"/>
      <w:r w:rsidRPr="00F2271E">
        <w:rPr>
          <w:b/>
          <w:sz w:val="18"/>
          <w:szCs w:val="18"/>
        </w:rPr>
        <w:t>ARTICLE 3</w:t>
      </w:r>
      <w:r>
        <w:rPr>
          <w:b/>
          <w:sz w:val="18"/>
          <w:szCs w:val="18"/>
        </w:rPr>
        <w:t>4</w:t>
      </w:r>
      <w:r w:rsidRPr="00F2271E">
        <w:rPr>
          <w:b/>
          <w:sz w:val="18"/>
          <w:szCs w:val="18"/>
        </w:rPr>
        <w:t xml:space="preserve"> – AMENDMENTS</w:t>
      </w:r>
      <w:r>
        <w:rPr>
          <w:b/>
          <w:sz w:val="18"/>
          <w:szCs w:val="18"/>
        </w:rPr>
        <w:t xml:space="preserve"> </w:t>
      </w:r>
    </w:p>
    <w:p w14:paraId="50C2C472" w14:textId="77777777" w:rsidR="002C4943" w:rsidRDefault="002C4943" w:rsidP="006E1443">
      <w:pPr>
        <w:ind w:right="0"/>
        <w:jc w:val="both"/>
        <w:rPr>
          <w:sz w:val="18"/>
          <w:szCs w:val="18"/>
        </w:rPr>
      </w:pPr>
      <w:r w:rsidRPr="00F2271E">
        <w:rPr>
          <w:sz w:val="18"/>
          <w:szCs w:val="18"/>
        </w:rPr>
        <w:t xml:space="preserve">The </w:t>
      </w:r>
      <w:r>
        <w:rPr>
          <w:sz w:val="18"/>
          <w:szCs w:val="18"/>
        </w:rPr>
        <w:t>P</w:t>
      </w:r>
      <w:r w:rsidRPr="00F2271E">
        <w:rPr>
          <w:sz w:val="18"/>
          <w:szCs w:val="18"/>
        </w:rPr>
        <w:t xml:space="preserve">arties may make changes in the </w:t>
      </w:r>
      <w:r>
        <w:rPr>
          <w:sz w:val="18"/>
          <w:szCs w:val="18"/>
        </w:rPr>
        <w:t xml:space="preserve">Goods and/or </w:t>
      </w:r>
      <w:r w:rsidRPr="00F2271E">
        <w:rPr>
          <w:sz w:val="18"/>
          <w:szCs w:val="18"/>
        </w:rPr>
        <w:t>Services or otherwise ame</w:t>
      </w:r>
      <w:r>
        <w:rPr>
          <w:sz w:val="18"/>
          <w:szCs w:val="18"/>
        </w:rPr>
        <w:t>nd the Agreement, but only by a writing</w:t>
      </w:r>
      <w:r w:rsidRPr="00F2271E">
        <w:rPr>
          <w:sz w:val="18"/>
          <w:szCs w:val="18"/>
        </w:rPr>
        <w:t xml:space="preserve"> signed by both </w:t>
      </w:r>
      <w:r>
        <w:rPr>
          <w:sz w:val="18"/>
          <w:szCs w:val="18"/>
        </w:rPr>
        <w:t>P</w:t>
      </w:r>
      <w:r w:rsidRPr="00F2271E">
        <w:rPr>
          <w:sz w:val="18"/>
          <w:szCs w:val="18"/>
        </w:rPr>
        <w:t>arties’ authorized representatives.</w:t>
      </w:r>
      <w:r>
        <w:rPr>
          <w:sz w:val="18"/>
          <w:szCs w:val="18"/>
        </w:rPr>
        <w:t xml:space="preserve"> In the event there is a Material Change to the Agreement, the parties agree to meet and confer in good faith </w:t>
      </w:r>
      <w:proofErr w:type="gramStart"/>
      <w:r>
        <w:rPr>
          <w:sz w:val="18"/>
          <w:szCs w:val="18"/>
        </w:rPr>
        <w:t>in order to</w:t>
      </w:r>
      <w:proofErr w:type="gramEnd"/>
      <w:r>
        <w:rPr>
          <w:sz w:val="18"/>
          <w:szCs w:val="18"/>
        </w:rPr>
        <w:t xml:space="preserve"> modify the terms of the Agreement. A Material Change as used herein refers to: </w:t>
      </w:r>
    </w:p>
    <w:p w14:paraId="5AF739E1" w14:textId="77777777" w:rsidR="002C4943" w:rsidRPr="003E039B" w:rsidRDefault="002C4943" w:rsidP="0035401A">
      <w:pPr>
        <w:pStyle w:val="ListParagraph"/>
        <w:widowControl/>
        <w:numPr>
          <w:ilvl w:val="0"/>
          <w:numId w:val="38"/>
        </w:numPr>
        <w:autoSpaceDE/>
        <w:autoSpaceDN/>
        <w:jc w:val="both"/>
        <w:rPr>
          <w:rFonts w:ascii="Calibri" w:hAnsi="Calibri"/>
          <w:sz w:val="18"/>
          <w:szCs w:val="18"/>
        </w:rPr>
      </w:pPr>
      <w:r w:rsidRPr="003E039B">
        <w:rPr>
          <w:rFonts w:ascii="Calibri" w:hAnsi="Calibri"/>
          <w:sz w:val="18"/>
          <w:szCs w:val="18"/>
        </w:rPr>
        <w:t xml:space="preserve">A change to the scope of Goods and/or Services to be provided by Supplier, as agreed to by </w:t>
      </w:r>
      <w:proofErr w:type="gramStart"/>
      <w:r w:rsidRPr="003E039B">
        <w:rPr>
          <w:rFonts w:ascii="Calibri" w:hAnsi="Calibri"/>
          <w:sz w:val="18"/>
          <w:szCs w:val="18"/>
        </w:rPr>
        <w:t>UC;</w:t>
      </w:r>
      <w:proofErr w:type="gramEnd"/>
      <w:r w:rsidRPr="003E039B">
        <w:rPr>
          <w:rFonts w:ascii="Calibri" w:hAnsi="Calibri"/>
          <w:sz w:val="18"/>
          <w:szCs w:val="18"/>
        </w:rPr>
        <w:t xml:space="preserve"> </w:t>
      </w:r>
    </w:p>
    <w:p w14:paraId="59745F3A" w14:textId="11AD433A" w:rsidR="002C4943" w:rsidRPr="003E039B" w:rsidRDefault="002C4943" w:rsidP="0035401A">
      <w:pPr>
        <w:pStyle w:val="ListParagraph"/>
        <w:widowControl/>
        <w:numPr>
          <w:ilvl w:val="0"/>
          <w:numId w:val="38"/>
        </w:numPr>
        <w:autoSpaceDE/>
        <w:autoSpaceDN/>
        <w:jc w:val="both"/>
        <w:rPr>
          <w:rFonts w:ascii="Calibri" w:hAnsi="Calibri"/>
          <w:sz w:val="18"/>
          <w:szCs w:val="18"/>
        </w:rPr>
      </w:pPr>
      <w:r w:rsidRPr="003E039B">
        <w:rPr>
          <w:rFonts w:ascii="Calibri" w:hAnsi="Calibri"/>
          <w:sz w:val="18"/>
          <w:szCs w:val="18"/>
        </w:rPr>
        <w:t xml:space="preserve">A change in the Institutional Information Supplier is required to create, receive, </w:t>
      </w:r>
      <w:r w:rsidR="00AC341C" w:rsidRPr="003E039B">
        <w:rPr>
          <w:rFonts w:ascii="Calibri" w:hAnsi="Calibri"/>
          <w:sz w:val="18"/>
          <w:szCs w:val="18"/>
        </w:rPr>
        <w:t>maintain,</w:t>
      </w:r>
      <w:r w:rsidRPr="003E039B">
        <w:rPr>
          <w:rFonts w:ascii="Calibri" w:hAnsi="Calibri"/>
          <w:sz w:val="18"/>
          <w:szCs w:val="18"/>
        </w:rPr>
        <w:t xml:space="preserve"> or </w:t>
      </w:r>
      <w:r>
        <w:rPr>
          <w:rFonts w:ascii="Calibri" w:hAnsi="Calibri"/>
          <w:sz w:val="18"/>
          <w:szCs w:val="18"/>
        </w:rPr>
        <w:t>transmit in performance of the a</w:t>
      </w:r>
      <w:r w:rsidRPr="003E039B">
        <w:rPr>
          <w:rFonts w:ascii="Calibri" w:hAnsi="Calibri"/>
          <w:sz w:val="18"/>
          <w:szCs w:val="18"/>
        </w:rPr>
        <w:t xml:space="preserve">greement, such that the Protection Level Classification of such Institutional Information </w:t>
      </w:r>
      <w:proofErr w:type="gramStart"/>
      <w:r w:rsidRPr="003E039B">
        <w:rPr>
          <w:rFonts w:ascii="Calibri" w:hAnsi="Calibri"/>
          <w:sz w:val="18"/>
          <w:szCs w:val="18"/>
        </w:rPr>
        <w:t>changes;</w:t>
      </w:r>
      <w:proofErr w:type="gramEnd"/>
    </w:p>
    <w:p w14:paraId="607622E3" w14:textId="77777777" w:rsidR="002C4943" w:rsidRPr="003E039B" w:rsidRDefault="002C4943" w:rsidP="0035401A">
      <w:pPr>
        <w:pStyle w:val="ListParagraph"/>
        <w:widowControl/>
        <w:numPr>
          <w:ilvl w:val="0"/>
          <w:numId w:val="38"/>
        </w:numPr>
        <w:autoSpaceDE/>
        <w:autoSpaceDN/>
        <w:jc w:val="both"/>
        <w:rPr>
          <w:rFonts w:ascii="Calibri" w:hAnsi="Calibri"/>
          <w:sz w:val="18"/>
          <w:szCs w:val="18"/>
        </w:rPr>
      </w:pPr>
      <w:r w:rsidRPr="003E039B">
        <w:rPr>
          <w:rFonts w:ascii="Calibri" w:hAnsi="Calibri"/>
          <w:sz w:val="18"/>
          <w:szCs w:val="18"/>
        </w:rPr>
        <w:t xml:space="preserve">Changes in the status of the </w:t>
      </w:r>
      <w:proofErr w:type="gramStart"/>
      <w:r w:rsidRPr="003E039B">
        <w:rPr>
          <w:rFonts w:ascii="Calibri" w:hAnsi="Calibri"/>
          <w:sz w:val="18"/>
          <w:szCs w:val="18"/>
        </w:rPr>
        <w:t>parties;</w:t>
      </w:r>
      <w:proofErr w:type="gramEnd"/>
      <w:r w:rsidRPr="003E039B">
        <w:rPr>
          <w:rFonts w:ascii="Calibri" w:hAnsi="Calibri"/>
          <w:sz w:val="18"/>
          <w:szCs w:val="18"/>
        </w:rPr>
        <w:t xml:space="preserve"> </w:t>
      </w:r>
    </w:p>
    <w:p w14:paraId="2F25511B" w14:textId="77777777" w:rsidR="002C4943" w:rsidRPr="003E039B" w:rsidRDefault="002C4943" w:rsidP="0035401A">
      <w:pPr>
        <w:pStyle w:val="ListParagraph"/>
        <w:widowControl/>
        <w:numPr>
          <w:ilvl w:val="0"/>
          <w:numId w:val="38"/>
        </w:numPr>
        <w:autoSpaceDE/>
        <w:autoSpaceDN/>
        <w:jc w:val="both"/>
        <w:rPr>
          <w:rFonts w:ascii="Calibri" w:hAnsi="Calibri"/>
          <w:sz w:val="18"/>
          <w:szCs w:val="18"/>
        </w:rPr>
      </w:pPr>
      <w:r w:rsidRPr="003E039B">
        <w:rPr>
          <w:rFonts w:ascii="Calibri" w:hAnsi="Calibri"/>
          <w:sz w:val="18"/>
          <w:szCs w:val="18"/>
        </w:rPr>
        <w:t xml:space="preserve">Changes in flow down terms from external parties; and </w:t>
      </w:r>
    </w:p>
    <w:p w14:paraId="45A54F33" w14:textId="77777777" w:rsidR="002C4943" w:rsidRPr="003E039B" w:rsidRDefault="002C4943" w:rsidP="0035401A">
      <w:pPr>
        <w:pStyle w:val="ListParagraph"/>
        <w:widowControl/>
        <w:numPr>
          <w:ilvl w:val="0"/>
          <w:numId w:val="38"/>
        </w:numPr>
        <w:autoSpaceDE/>
        <w:autoSpaceDN/>
        <w:jc w:val="both"/>
        <w:rPr>
          <w:rFonts w:ascii="Calibri" w:hAnsi="Calibri"/>
          <w:sz w:val="18"/>
          <w:szCs w:val="18"/>
        </w:rPr>
      </w:pPr>
      <w:r w:rsidRPr="003E039B">
        <w:rPr>
          <w:rFonts w:ascii="Calibri" w:hAnsi="Calibri"/>
          <w:sz w:val="18"/>
          <w:szCs w:val="18"/>
        </w:rPr>
        <w:lastRenderedPageBreak/>
        <w:t xml:space="preserve">Changes in law or regulation applicable to this Agreement. </w:t>
      </w:r>
    </w:p>
    <w:p w14:paraId="71DC41EC" w14:textId="77777777" w:rsidR="002C4943" w:rsidRDefault="002C4943" w:rsidP="006E1443">
      <w:pPr>
        <w:ind w:right="0"/>
        <w:jc w:val="both"/>
        <w:rPr>
          <w:sz w:val="18"/>
          <w:szCs w:val="18"/>
        </w:rPr>
      </w:pPr>
    </w:p>
    <w:p w14:paraId="29D9F83E" w14:textId="77777777" w:rsidR="002C4943" w:rsidRPr="00F2271E" w:rsidRDefault="002C4943" w:rsidP="006E1443">
      <w:pPr>
        <w:ind w:right="0"/>
        <w:jc w:val="both"/>
        <w:rPr>
          <w:sz w:val="18"/>
          <w:szCs w:val="18"/>
        </w:rPr>
      </w:pPr>
      <w:r>
        <w:rPr>
          <w:sz w:val="18"/>
          <w:szCs w:val="18"/>
        </w:rPr>
        <w:t xml:space="preserve">Each party shall notify the other party upon the occurrence of a Material Change. </w:t>
      </w:r>
    </w:p>
    <w:p w14:paraId="2A151F97" w14:textId="77777777" w:rsidR="002C4943" w:rsidRPr="00F37BB8" w:rsidRDefault="002C4943" w:rsidP="006E1443">
      <w:pPr>
        <w:keepNext/>
        <w:spacing w:before="240" w:after="120"/>
        <w:ind w:right="0"/>
        <w:jc w:val="both"/>
        <w:rPr>
          <w:b/>
          <w:sz w:val="18"/>
          <w:szCs w:val="18"/>
        </w:rPr>
      </w:pPr>
      <w:bookmarkStart w:id="250" w:name="_DV_M301"/>
      <w:bookmarkEnd w:id="250"/>
      <w:r w:rsidRPr="00F2271E">
        <w:rPr>
          <w:b/>
          <w:sz w:val="18"/>
          <w:szCs w:val="18"/>
        </w:rPr>
        <w:t>ARTICLE 3</w:t>
      </w:r>
      <w:r>
        <w:rPr>
          <w:b/>
          <w:sz w:val="18"/>
          <w:szCs w:val="18"/>
        </w:rPr>
        <w:t>5</w:t>
      </w:r>
      <w:r w:rsidRPr="00F2271E">
        <w:rPr>
          <w:b/>
          <w:sz w:val="18"/>
          <w:szCs w:val="18"/>
        </w:rPr>
        <w:t xml:space="preserve"> – GOVERNING LAW</w:t>
      </w:r>
      <w:bookmarkStart w:id="251" w:name="_DV_C272"/>
      <w:r w:rsidRPr="00F2271E">
        <w:rPr>
          <w:b/>
          <w:sz w:val="18"/>
          <w:szCs w:val="18"/>
        </w:rPr>
        <w:t xml:space="preserve"> </w:t>
      </w:r>
      <w:bookmarkStart w:id="252" w:name="_DV_C273"/>
      <w:bookmarkEnd w:id="251"/>
      <w:r w:rsidRPr="00F2271E">
        <w:rPr>
          <w:b/>
          <w:sz w:val="18"/>
          <w:szCs w:val="18"/>
        </w:rPr>
        <w:t>AND</w:t>
      </w:r>
      <w:bookmarkStart w:id="253" w:name="_DV_M303"/>
      <w:bookmarkEnd w:id="252"/>
      <w:bookmarkEnd w:id="253"/>
      <w:r w:rsidRPr="00F2271E">
        <w:rPr>
          <w:b/>
          <w:sz w:val="18"/>
          <w:szCs w:val="18"/>
        </w:rPr>
        <w:t xml:space="preserve"> VENUE</w:t>
      </w:r>
      <w:r>
        <w:rPr>
          <w:b/>
          <w:sz w:val="18"/>
          <w:szCs w:val="18"/>
        </w:rPr>
        <w:t xml:space="preserve"> </w:t>
      </w:r>
    </w:p>
    <w:p w14:paraId="0769BF1F" w14:textId="4A3E9740" w:rsidR="002C4943" w:rsidRPr="00F2271E" w:rsidRDefault="002C4943" w:rsidP="006E1443">
      <w:pPr>
        <w:ind w:right="0"/>
        <w:jc w:val="both"/>
        <w:rPr>
          <w:sz w:val="18"/>
          <w:szCs w:val="18"/>
        </w:rPr>
      </w:pPr>
      <w:r w:rsidRPr="00F2271E">
        <w:rPr>
          <w:sz w:val="18"/>
          <w:szCs w:val="18"/>
        </w:rPr>
        <w:t>California law will control the Agreement and any document to which it is appended</w:t>
      </w:r>
      <w:r w:rsidR="00741ED6" w:rsidRPr="00F2271E">
        <w:rPr>
          <w:sz w:val="18"/>
          <w:szCs w:val="18"/>
        </w:rPr>
        <w:t xml:space="preserve">. </w:t>
      </w:r>
      <w:r w:rsidRPr="00F2271E">
        <w:rPr>
          <w:sz w:val="18"/>
          <w:szCs w:val="18"/>
        </w:rPr>
        <w:t xml:space="preserve">The exclusive jurisdiction and venue for </w:t>
      </w:r>
      <w:proofErr w:type="gramStart"/>
      <w:r w:rsidRPr="00F2271E">
        <w:rPr>
          <w:sz w:val="18"/>
          <w:szCs w:val="18"/>
        </w:rPr>
        <w:t>any and all</w:t>
      </w:r>
      <w:proofErr w:type="gramEnd"/>
      <w:r w:rsidRPr="00F2271E">
        <w:rPr>
          <w:sz w:val="18"/>
          <w:szCs w:val="18"/>
        </w:rPr>
        <w:t xml:space="preserve"> actions arising out of or brought under the Agreement is in a state court of competent jurisdiction, situated in the county in the State of California in which the UC </w:t>
      </w:r>
      <w:r>
        <w:rPr>
          <w:sz w:val="18"/>
          <w:szCs w:val="18"/>
        </w:rPr>
        <w:t>Location</w:t>
      </w:r>
      <w:r w:rsidRPr="00F2271E">
        <w:rPr>
          <w:sz w:val="18"/>
          <w:szCs w:val="18"/>
        </w:rPr>
        <w:t xml:space="preserve"> is located or, where the procurement covers more than one </w:t>
      </w:r>
      <w:r>
        <w:rPr>
          <w:sz w:val="18"/>
          <w:szCs w:val="18"/>
        </w:rPr>
        <w:t>UC Location</w:t>
      </w:r>
      <w:r w:rsidRPr="00F2271E">
        <w:rPr>
          <w:sz w:val="18"/>
          <w:szCs w:val="18"/>
        </w:rPr>
        <w:t>, the exclusive venue is Alameda County, California.</w:t>
      </w:r>
    </w:p>
    <w:p w14:paraId="7ED5C4E0" w14:textId="77777777" w:rsidR="002C4943" w:rsidRDefault="002C4943" w:rsidP="006E1443">
      <w:pPr>
        <w:keepNext/>
        <w:tabs>
          <w:tab w:val="left" w:pos="720"/>
        </w:tabs>
        <w:spacing w:before="240" w:after="120"/>
        <w:ind w:right="0"/>
        <w:jc w:val="both"/>
        <w:rPr>
          <w:b/>
          <w:sz w:val="18"/>
          <w:szCs w:val="18"/>
        </w:rPr>
      </w:pPr>
      <w:bookmarkStart w:id="254" w:name="_DV_M304"/>
      <w:bookmarkEnd w:id="254"/>
      <w:r>
        <w:rPr>
          <w:b/>
          <w:sz w:val="18"/>
          <w:szCs w:val="18"/>
        </w:rPr>
        <w:t xml:space="preserve">ARTICLE 36 – ASSISTANCE IN LITIGATION OR ADMINISTRATIVE PROCEEDINGS </w:t>
      </w:r>
    </w:p>
    <w:p w14:paraId="69EEC38D" w14:textId="77777777" w:rsidR="002C4943" w:rsidRDefault="002C4943" w:rsidP="006E1443">
      <w:pPr>
        <w:keepNext/>
        <w:tabs>
          <w:tab w:val="left" w:pos="720"/>
        </w:tabs>
        <w:spacing w:before="240" w:after="120"/>
        <w:ind w:right="0"/>
        <w:jc w:val="both"/>
        <w:rPr>
          <w:b/>
          <w:sz w:val="18"/>
          <w:szCs w:val="18"/>
        </w:rPr>
      </w:pPr>
      <w:r w:rsidRPr="003E039B">
        <w:rPr>
          <w:sz w:val="18"/>
          <w:szCs w:val="18"/>
        </w:rPr>
        <w:t>Supplier will make itself and its employees, subcontractors, or agents assisting Supplier in the performance of its obligations reasonably available to UC at no cost to UC to testify as witnesses, or otherwise, in the event of investigations, or proceedings against UC, its directors, officers, agents, or employees relating to the Goods or Services.</w:t>
      </w:r>
      <w:r>
        <w:rPr>
          <w:b/>
          <w:sz w:val="18"/>
          <w:szCs w:val="18"/>
        </w:rPr>
        <w:t xml:space="preserve"> </w:t>
      </w:r>
    </w:p>
    <w:p w14:paraId="07D0F3EF" w14:textId="77777777" w:rsidR="002C4943" w:rsidRDefault="002C4943" w:rsidP="006E1443">
      <w:pPr>
        <w:keepNext/>
        <w:tabs>
          <w:tab w:val="left" w:pos="720"/>
        </w:tabs>
        <w:spacing w:before="240" w:after="120"/>
        <w:ind w:right="0"/>
        <w:jc w:val="both"/>
        <w:rPr>
          <w:b/>
          <w:sz w:val="18"/>
          <w:szCs w:val="18"/>
        </w:rPr>
      </w:pPr>
      <w:r w:rsidRPr="00F2271E">
        <w:rPr>
          <w:b/>
          <w:sz w:val="18"/>
          <w:szCs w:val="18"/>
        </w:rPr>
        <w:t>ARTICLE 3</w:t>
      </w:r>
      <w:r>
        <w:rPr>
          <w:b/>
          <w:sz w:val="18"/>
          <w:szCs w:val="18"/>
        </w:rPr>
        <w:t>7</w:t>
      </w:r>
      <w:r w:rsidRPr="00F2271E">
        <w:rPr>
          <w:b/>
          <w:sz w:val="18"/>
          <w:szCs w:val="18"/>
        </w:rPr>
        <w:t xml:space="preserve"> – SUPPLIER TERMS</w:t>
      </w:r>
      <w:r>
        <w:rPr>
          <w:b/>
          <w:sz w:val="18"/>
          <w:szCs w:val="18"/>
        </w:rPr>
        <w:t xml:space="preserve"> </w:t>
      </w:r>
    </w:p>
    <w:p w14:paraId="762AC707" w14:textId="4E54A5A1" w:rsidR="002C4943" w:rsidRDefault="002C4943" w:rsidP="006E1443">
      <w:pPr>
        <w:keepNext/>
        <w:tabs>
          <w:tab w:val="left" w:pos="720"/>
        </w:tabs>
        <w:spacing w:before="240" w:after="120"/>
        <w:ind w:right="0"/>
        <w:jc w:val="both"/>
        <w:rPr>
          <w:sz w:val="18"/>
          <w:szCs w:val="18"/>
        </w:rPr>
      </w:pPr>
      <w:r w:rsidRPr="00F2271E">
        <w:rPr>
          <w:sz w:val="18"/>
          <w:szCs w:val="18"/>
        </w:rPr>
        <w:t xml:space="preserve">Any additional terms that Supplier includes in an order form or similar document will be of no force and </w:t>
      </w:r>
      <w:r w:rsidR="005F535A" w:rsidRPr="00F2271E">
        <w:rPr>
          <w:sz w:val="18"/>
          <w:szCs w:val="18"/>
        </w:rPr>
        <w:t>effect unless</w:t>
      </w:r>
      <w:r w:rsidRPr="00F2271E">
        <w:rPr>
          <w:sz w:val="18"/>
          <w:szCs w:val="18"/>
        </w:rPr>
        <w:t xml:space="preserve"> UC expressly agrees in writing to such terms.</w:t>
      </w:r>
    </w:p>
    <w:p w14:paraId="62224204" w14:textId="6C2A2B1D" w:rsidR="002C4943" w:rsidRDefault="002C4943" w:rsidP="006E1443">
      <w:pPr>
        <w:keepNext/>
        <w:tabs>
          <w:tab w:val="left" w:pos="720"/>
        </w:tabs>
        <w:spacing w:before="240" w:after="120"/>
        <w:ind w:right="0"/>
        <w:jc w:val="both"/>
        <w:rPr>
          <w:sz w:val="18"/>
          <w:szCs w:val="18"/>
        </w:rPr>
      </w:pPr>
      <w:r w:rsidRPr="004E53E4">
        <w:rPr>
          <w:b/>
          <w:sz w:val="18"/>
          <w:szCs w:val="18"/>
        </w:rPr>
        <w:t xml:space="preserve">ARTICLE 38 – </w:t>
      </w:r>
      <w:r w:rsidR="000A7695">
        <w:rPr>
          <w:b/>
          <w:sz w:val="18"/>
          <w:szCs w:val="18"/>
        </w:rPr>
        <w:t>UC Health</w:t>
      </w:r>
      <w:r w:rsidRPr="004E53E4">
        <w:rPr>
          <w:b/>
          <w:sz w:val="18"/>
          <w:szCs w:val="18"/>
        </w:rPr>
        <w:t xml:space="preserve"> TERMS</w:t>
      </w:r>
      <w:r>
        <w:rPr>
          <w:sz w:val="18"/>
          <w:szCs w:val="18"/>
        </w:rPr>
        <w:t xml:space="preserve"> </w:t>
      </w:r>
    </w:p>
    <w:p w14:paraId="574B71A3" w14:textId="738DFE24" w:rsidR="002C4943" w:rsidRPr="004E53E4"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rPr>
      </w:pPr>
      <w:r w:rsidRPr="004E53E4">
        <w:rPr>
          <w:rFonts w:ascii="Calibri" w:eastAsiaTheme="minorHAnsi" w:hAnsi="Calibri" w:cs="Calibri"/>
          <w:bCs/>
          <w:color w:val="000000"/>
          <w:sz w:val="18"/>
          <w:szCs w:val="18"/>
          <w:u w:val="single"/>
        </w:rPr>
        <w:t>Government Health Care Programs</w:t>
      </w:r>
      <w:r w:rsidRPr="004E53E4">
        <w:rPr>
          <w:rFonts w:ascii="Calibri" w:eastAsiaTheme="minorHAnsi" w:hAnsi="Calibri" w:cs="Calibri"/>
          <w:bCs/>
          <w:color w:val="000000"/>
          <w:sz w:val="18"/>
          <w:szCs w:val="18"/>
        </w:rPr>
        <w:t xml:space="preserve">. </w:t>
      </w:r>
      <w:r w:rsidRPr="004E53E4">
        <w:rPr>
          <w:rFonts w:ascii="Calibri" w:eastAsia="Calibri" w:hAnsi="Calibri"/>
          <w:sz w:val="18"/>
        </w:rPr>
        <w:t>Neither Supplier nor its employees nor agents is now nor has ever been excluded, suspended, debarred, or otherwise sanctioned or made ineligible from participation in any government sponsored program, including any federal or state health care program (e.g., Medicare, Medi-Cal), and no proceedings, investigations, or inquiries are currently pending or threatened by any federal or state agency as a result of which Supplier or its employees or agents could be excluded, sanctioned, debarred or otherwise made ineligible from participation in any government sponsored program or sanctioned for any violation of any rule or regulation of such programs (excluding denial of reimbursement or payment of any specific claim or claims).  Supplier will immediately provide written notice to UC of any such pending or threatened investigation or inquiry upon becoming aware of such investigation or inquiry</w:t>
      </w:r>
      <w:r w:rsidR="00741ED6" w:rsidRPr="004E53E4">
        <w:rPr>
          <w:rFonts w:ascii="Calibri" w:eastAsia="Calibri" w:hAnsi="Calibri"/>
          <w:sz w:val="18"/>
        </w:rPr>
        <w:t xml:space="preserve">. </w:t>
      </w:r>
      <w:r w:rsidRPr="004E53E4">
        <w:rPr>
          <w:rFonts w:ascii="Calibri" w:eastAsia="Calibri" w:hAnsi="Calibri"/>
          <w:sz w:val="18"/>
        </w:rPr>
        <w:t>Any breach of this Section shall give UC the right to terminate the Agreement immediately for cause.</w:t>
      </w:r>
      <w:r w:rsidRPr="004E53E4">
        <w:rPr>
          <w:rFonts w:ascii="Calibri" w:eastAsiaTheme="minorHAnsi" w:hAnsi="Calibri"/>
          <w:sz w:val="18"/>
          <w:vertAlign w:val="superscript"/>
        </w:rPr>
        <w:t xml:space="preserve"> </w:t>
      </w:r>
    </w:p>
    <w:p w14:paraId="0453606C" w14:textId="77777777" w:rsidR="002C4943" w:rsidRPr="004E53E4"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u w:val="single"/>
        </w:rPr>
      </w:pPr>
      <w:r w:rsidRPr="004E53E4">
        <w:rPr>
          <w:rFonts w:ascii="Calibri" w:eastAsiaTheme="minorHAnsi" w:hAnsi="Calibri" w:cs="Calibri"/>
          <w:bCs/>
          <w:color w:val="000000"/>
          <w:sz w:val="18"/>
          <w:szCs w:val="18"/>
          <w:u w:val="single"/>
        </w:rPr>
        <w:t>Compliance with Laws.</w:t>
      </w:r>
      <w:r w:rsidRPr="004E53E4">
        <w:rPr>
          <w:rFonts w:ascii="Calibri" w:eastAsiaTheme="minorHAnsi" w:hAnsi="Calibri" w:cs="Calibri"/>
          <w:bCs/>
          <w:color w:val="000000"/>
          <w:sz w:val="18"/>
          <w:szCs w:val="18"/>
        </w:rPr>
        <w:t xml:space="preserve"> </w:t>
      </w:r>
      <w:r w:rsidRPr="004E53E4">
        <w:rPr>
          <w:rFonts w:ascii="Calibri" w:eastAsia="Calibri" w:hAnsi="Calibri"/>
          <w:sz w:val="18"/>
          <w:lang w:val="en-GB"/>
        </w:rPr>
        <w:t>Supplier represents and warrants that it is currently, and shall remain throughout the term of the Agreement, in material compliance with applicable laws, rules and regulations, including, but not limited to, those relating to participation in the Medicare and Medi-Cal programs, the False Claims Act, the Civil Monetary Penalties Law, the Federal anti-kickback statute, and corresponding state laws; the Health Insurance Portability and Accountability Act of 1996, as amended, and its implementing regulations (“HIPAA”), the California Confidentiality of Medical Information Act (“CMIA”), and all other applicable, state, local and federal requirements. The Parties acknowledge that this Agreement, together with other contracts between Supplier and UC, will be included on the master list of physician contracts maintained by UC, as applicable.</w:t>
      </w:r>
    </w:p>
    <w:p w14:paraId="0DA6B96C" w14:textId="55CCEC07" w:rsidR="002C4943" w:rsidRPr="004E53E4"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u w:val="single"/>
        </w:rPr>
      </w:pPr>
      <w:r w:rsidRPr="004E53E4">
        <w:rPr>
          <w:rFonts w:ascii="Calibri" w:eastAsia="Calibri" w:hAnsi="Calibri"/>
          <w:sz w:val="18"/>
          <w:u w:val="single"/>
          <w:lang w:val="en-GB"/>
        </w:rPr>
        <w:t>Access to Books and Records</w:t>
      </w:r>
      <w:r>
        <w:rPr>
          <w:rFonts w:ascii="Calibri" w:eastAsia="Calibri" w:hAnsi="Calibri"/>
          <w:sz w:val="18"/>
          <w:u w:val="single"/>
          <w:lang w:val="en-GB"/>
        </w:rPr>
        <w:t>.</w:t>
      </w:r>
      <w:r w:rsidRPr="004E53E4">
        <w:rPr>
          <w:rFonts w:ascii="Calibri" w:eastAsia="Calibri" w:hAnsi="Calibri"/>
          <w:sz w:val="18"/>
          <w:lang w:val="en-GB"/>
        </w:rPr>
        <w:t xml:space="preserve"> </w:t>
      </w:r>
    </w:p>
    <w:p w14:paraId="502421D3" w14:textId="3BE0C540" w:rsidR="002C4943" w:rsidRPr="004E53E4" w:rsidRDefault="002C4943" w:rsidP="0035401A">
      <w:pPr>
        <w:pStyle w:val="ListParagraph"/>
        <w:keepNext/>
        <w:widowControl/>
        <w:numPr>
          <w:ilvl w:val="1"/>
          <w:numId w:val="17"/>
        </w:numPr>
        <w:tabs>
          <w:tab w:val="left" w:pos="360"/>
        </w:tabs>
        <w:autoSpaceDE/>
        <w:autoSpaceDN/>
        <w:ind w:left="720"/>
        <w:jc w:val="both"/>
        <w:rPr>
          <w:rFonts w:ascii="Calibri" w:hAnsi="Calibri"/>
          <w:sz w:val="18"/>
          <w:szCs w:val="18"/>
          <w:u w:val="single"/>
        </w:rPr>
      </w:pPr>
      <w:r w:rsidRPr="004E53E4">
        <w:rPr>
          <w:rFonts w:ascii="Calibri" w:eastAsia="Calibri" w:hAnsi="Calibri"/>
          <w:sz w:val="18"/>
        </w:rPr>
        <w:t xml:space="preserve">As and to the extent required by law, upon the written request of the Secretary of the U.S. Department of Health and Human Services (“Secretary”) or the U.S. Comptroller General or any of their duly authorized representatives, Supplier shall make available those contracts, books, </w:t>
      </w:r>
      <w:r w:rsidR="005F535A" w:rsidRPr="004E53E4">
        <w:rPr>
          <w:rFonts w:ascii="Calibri" w:eastAsia="Calibri" w:hAnsi="Calibri"/>
          <w:sz w:val="18"/>
        </w:rPr>
        <w:t>documents,</w:t>
      </w:r>
      <w:r w:rsidRPr="004E53E4">
        <w:rPr>
          <w:rFonts w:ascii="Calibri" w:eastAsia="Calibri" w:hAnsi="Calibri"/>
          <w:sz w:val="18"/>
        </w:rPr>
        <w:t xml:space="preserve"> and records necessary to verify the nature and extent of the costs of providing the</w:t>
      </w:r>
      <w:r>
        <w:rPr>
          <w:rFonts w:ascii="Calibri" w:eastAsia="Calibri" w:hAnsi="Calibri"/>
          <w:sz w:val="18"/>
        </w:rPr>
        <w:t xml:space="preserve"> G</w:t>
      </w:r>
      <w:r w:rsidRPr="004E53E4">
        <w:rPr>
          <w:rFonts w:ascii="Calibri" w:eastAsia="Calibri" w:hAnsi="Calibri"/>
          <w:sz w:val="18"/>
        </w:rPr>
        <w:t>oods and/or Services under the Agreement</w:t>
      </w:r>
      <w:r w:rsidR="00741ED6" w:rsidRPr="004E53E4">
        <w:rPr>
          <w:rFonts w:ascii="Calibri" w:eastAsia="Calibri" w:hAnsi="Calibri"/>
          <w:sz w:val="18"/>
        </w:rPr>
        <w:t xml:space="preserve">. </w:t>
      </w:r>
      <w:r w:rsidRPr="004E53E4">
        <w:rPr>
          <w:rFonts w:ascii="Calibri" w:eastAsia="Calibri" w:hAnsi="Calibri"/>
          <w:sz w:val="18"/>
        </w:rPr>
        <w:t>Such inspection shall be available for up to four (4) years after the provision of such Goods and/or Services.</w:t>
      </w:r>
    </w:p>
    <w:p w14:paraId="15328155" w14:textId="63D64025" w:rsidR="002C4943" w:rsidRPr="009915BC" w:rsidRDefault="002C4943" w:rsidP="0035401A">
      <w:pPr>
        <w:pStyle w:val="ListParagraph"/>
        <w:keepNext/>
        <w:widowControl/>
        <w:numPr>
          <w:ilvl w:val="1"/>
          <w:numId w:val="17"/>
        </w:numPr>
        <w:tabs>
          <w:tab w:val="left" w:pos="360"/>
        </w:tabs>
        <w:autoSpaceDE/>
        <w:autoSpaceDN/>
        <w:ind w:left="720"/>
        <w:jc w:val="both"/>
        <w:rPr>
          <w:rFonts w:ascii="Calibri" w:hAnsi="Calibri"/>
          <w:sz w:val="18"/>
          <w:szCs w:val="18"/>
        </w:rPr>
      </w:pPr>
      <w:r w:rsidRPr="004E53E4">
        <w:rPr>
          <w:rFonts w:ascii="Calibri" w:eastAsia="Calibri" w:hAnsi="Calibri"/>
          <w:sz w:val="18"/>
        </w:rPr>
        <w:t xml:space="preserve">If Supplier is requested to disclose books, </w:t>
      </w:r>
      <w:r w:rsidR="005F535A" w:rsidRPr="004E53E4">
        <w:rPr>
          <w:rFonts w:ascii="Calibri" w:eastAsia="Calibri" w:hAnsi="Calibri"/>
          <w:sz w:val="18"/>
        </w:rPr>
        <w:t>documents,</w:t>
      </w:r>
      <w:r w:rsidRPr="004E53E4">
        <w:rPr>
          <w:rFonts w:ascii="Calibri" w:eastAsia="Calibri" w:hAnsi="Calibri"/>
          <w:sz w:val="18"/>
        </w:rPr>
        <w:t xml:space="preserve"> or records pursuant to this Section for any purpose, Supplier shall notify UC of the nature and scope of such request within ten (10) days of receiving such request, and Supplier shall make available, upon written request by UC, all such books, </w:t>
      </w:r>
      <w:r w:rsidR="008C4BF6" w:rsidRPr="004E53E4">
        <w:rPr>
          <w:rFonts w:ascii="Calibri" w:eastAsia="Calibri" w:hAnsi="Calibri"/>
          <w:sz w:val="18"/>
        </w:rPr>
        <w:t>documents,</w:t>
      </w:r>
      <w:r w:rsidRPr="004E53E4">
        <w:rPr>
          <w:rFonts w:ascii="Calibri" w:eastAsia="Calibri" w:hAnsi="Calibri"/>
          <w:sz w:val="18"/>
        </w:rPr>
        <w:t xml:space="preserve"> or records.</w:t>
      </w:r>
    </w:p>
    <w:p w14:paraId="4D986003" w14:textId="77777777" w:rsidR="002C4943" w:rsidRPr="008C2653" w:rsidRDefault="002C4943" w:rsidP="0035401A">
      <w:pPr>
        <w:pStyle w:val="ListParagraph"/>
        <w:keepNext/>
        <w:widowControl/>
        <w:numPr>
          <w:ilvl w:val="1"/>
          <w:numId w:val="17"/>
        </w:numPr>
        <w:tabs>
          <w:tab w:val="left" w:pos="360"/>
        </w:tabs>
        <w:autoSpaceDE/>
        <w:autoSpaceDN/>
        <w:ind w:left="720"/>
        <w:jc w:val="both"/>
        <w:rPr>
          <w:rFonts w:ascii="Calibri" w:hAnsi="Calibri"/>
          <w:sz w:val="18"/>
          <w:szCs w:val="18"/>
          <w:u w:val="single"/>
        </w:rPr>
      </w:pPr>
      <w:r w:rsidRPr="004E53E4">
        <w:rPr>
          <w:rFonts w:ascii="Calibri" w:eastAsia="Calibri" w:hAnsi="Calibri"/>
          <w:sz w:val="18"/>
        </w:rPr>
        <w:t xml:space="preserve">If Supplier carries out any of the duties of the Agreement through a subcontract with a value of $10,000.00 or more over a twelve (12) month period with a related individual or organization (as that term is defined in 42 C.F.R. </w:t>
      </w:r>
      <w:r w:rsidRPr="004E53E4">
        <w:rPr>
          <w:rFonts w:ascii="Calibri" w:eastAsia="Calibri" w:hAnsi="Calibri" w:cs="Calibri"/>
          <w:sz w:val="18"/>
        </w:rPr>
        <w:t>§</w:t>
      </w:r>
      <w:r w:rsidRPr="004E53E4">
        <w:rPr>
          <w:rFonts w:ascii="Calibri" w:eastAsia="Calibri" w:hAnsi="Calibri"/>
          <w:sz w:val="18"/>
        </w:rPr>
        <w:t xml:space="preserve"> 420.300), Supplier </w:t>
      </w:r>
      <w:r w:rsidRPr="008C2653">
        <w:rPr>
          <w:rFonts w:ascii="Calibri" w:eastAsia="Calibri" w:hAnsi="Calibri"/>
          <w:sz w:val="18"/>
        </w:rPr>
        <w:t>agrees to include this requirement in any such subcontract.</w:t>
      </w:r>
    </w:p>
    <w:p w14:paraId="69A82D87" w14:textId="77777777" w:rsidR="002C4943" w:rsidRPr="008C2653" w:rsidRDefault="002C4943" w:rsidP="0035401A">
      <w:pPr>
        <w:pStyle w:val="ListParagraph"/>
        <w:keepNext/>
        <w:widowControl/>
        <w:numPr>
          <w:ilvl w:val="1"/>
          <w:numId w:val="17"/>
        </w:numPr>
        <w:tabs>
          <w:tab w:val="left" w:pos="360"/>
        </w:tabs>
        <w:autoSpaceDE/>
        <w:autoSpaceDN/>
        <w:ind w:left="720"/>
        <w:jc w:val="both"/>
        <w:rPr>
          <w:rFonts w:ascii="Calibri" w:hAnsi="Calibri"/>
          <w:sz w:val="18"/>
          <w:szCs w:val="18"/>
          <w:u w:val="single"/>
        </w:rPr>
      </w:pPr>
      <w:r w:rsidRPr="008C2653">
        <w:rPr>
          <w:rFonts w:ascii="Calibri" w:eastAsia="Calibri" w:hAnsi="Calibri"/>
          <w:sz w:val="18"/>
        </w:rPr>
        <w:t>This Section is included pursuant to and is governed by the requirements of 42 U.S.C. § 1395x(v)(1) and the regulations thereto. No attorney-client, accountant-client, or other legal privilege will be deemed to have been waived by UC or Supplier by virtue of the Agreement.</w:t>
      </w:r>
    </w:p>
    <w:p w14:paraId="73E77718" w14:textId="3A7F289E" w:rsidR="002C4943" w:rsidRPr="008C2653"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u w:val="single"/>
        </w:rPr>
      </w:pPr>
      <w:r w:rsidRPr="008C2653">
        <w:rPr>
          <w:rFonts w:ascii="Calibri" w:eastAsia="Calibri" w:hAnsi="Calibri"/>
          <w:sz w:val="18"/>
          <w:u w:val="single"/>
        </w:rPr>
        <w:t xml:space="preserve">No Requirement to Refer; Fair Market </w:t>
      </w:r>
      <w:proofErr w:type="gramStart"/>
      <w:r w:rsidRPr="008C2653">
        <w:rPr>
          <w:rFonts w:ascii="Calibri" w:eastAsia="Calibri" w:hAnsi="Calibri"/>
          <w:sz w:val="18"/>
          <w:u w:val="single"/>
        </w:rPr>
        <w:t>Value</w:t>
      </w:r>
      <w:r w:rsidRPr="008C2653">
        <w:rPr>
          <w:rFonts w:ascii="Calibri" w:eastAsia="Calibri" w:hAnsi="Calibri"/>
          <w:color w:val="FF0000"/>
          <w:sz w:val="18"/>
        </w:rPr>
        <w:t xml:space="preserve">  </w:t>
      </w:r>
      <w:r w:rsidRPr="008C2653">
        <w:rPr>
          <w:rFonts w:ascii="Calibri" w:eastAsia="Calibri" w:hAnsi="Calibri"/>
          <w:sz w:val="18"/>
        </w:rPr>
        <w:t>The</w:t>
      </w:r>
      <w:proofErr w:type="gramEnd"/>
      <w:r w:rsidRPr="008C2653">
        <w:rPr>
          <w:rFonts w:ascii="Calibri" w:eastAsia="Calibri" w:hAnsi="Calibri"/>
          <w:sz w:val="18"/>
        </w:rPr>
        <w:t xml:space="preserve"> Parties expressly acknowledge and agree that it is their intent to comply fully with all federal, state, and local laws, rules, and regulations</w:t>
      </w:r>
      <w:r w:rsidR="00741ED6" w:rsidRPr="008C2653">
        <w:rPr>
          <w:rFonts w:ascii="Calibri" w:eastAsia="Calibri" w:hAnsi="Calibri"/>
          <w:sz w:val="18"/>
        </w:rPr>
        <w:t xml:space="preserve">. </w:t>
      </w:r>
      <w:r w:rsidRPr="008C2653">
        <w:rPr>
          <w:rFonts w:ascii="Calibri" w:eastAsia="Calibri" w:hAnsi="Calibri"/>
          <w:sz w:val="18"/>
        </w:rPr>
        <w:t xml:space="preserve">Supplier and UC each declare their intent that none of the </w:t>
      </w:r>
      <w:r w:rsidRPr="008C2653">
        <w:rPr>
          <w:rFonts w:ascii="Calibri" w:eastAsia="Calibri" w:hAnsi="Calibri"/>
          <w:sz w:val="18"/>
        </w:rPr>
        <w:lastRenderedPageBreak/>
        <w:t>terms of the Agreement are in exchange for any direct or indirect patient referrals or any arranged for, recommended, or promised referrals of patients</w:t>
      </w:r>
      <w:r w:rsidR="00741ED6" w:rsidRPr="008C2653">
        <w:rPr>
          <w:rFonts w:ascii="Calibri" w:eastAsia="Calibri" w:hAnsi="Calibri"/>
          <w:sz w:val="18"/>
        </w:rPr>
        <w:t xml:space="preserve">. </w:t>
      </w:r>
      <w:r w:rsidRPr="008C2653">
        <w:rPr>
          <w:rFonts w:ascii="Calibri" w:eastAsia="Calibri" w:hAnsi="Calibri"/>
          <w:sz w:val="18"/>
        </w:rPr>
        <w:t>It is not the purpose nor is it a requirement of the Agreement to offer or receive any remuneration or benefit of any nature or to solicit, require, induce, or encourage the referral of any patient, nor the purchase, lease, order, arrangement, or recommendation to purchase, lease, or order any goods, services, items, or products for which payment may be made in whole or in part by Medicare or Medi-Cal or any other Federal Health Care program.  Any payments made by UC to Supplier represent the fair market value of the Goods and/or Services rendered under this Agreement and are not in any way related to or depend upon referrals by and between the Parties. Supplier shall disclose to UC and Customer, as applicable, the existence of any financial relationship Supplier currently has or enters in to during the term of the Agreement with a physician (or entity composed of or employing a physician) who Supplier has reason to believe is a member of the medical staff of any UC facility, as applicable</w:t>
      </w:r>
      <w:r w:rsidR="00741ED6" w:rsidRPr="008C2653">
        <w:rPr>
          <w:rFonts w:ascii="Calibri" w:eastAsia="Calibri" w:hAnsi="Calibri"/>
          <w:sz w:val="18"/>
        </w:rPr>
        <w:t xml:space="preserve">. </w:t>
      </w:r>
      <w:r w:rsidRPr="008C2653">
        <w:rPr>
          <w:rFonts w:ascii="Calibri" w:eastAsia="Calibri" w:hAnsi="Calibri"/>
          <w:sz w:val="18"/>
        </w:rPr>
        <w:t>The Agreement is not intended to influence a medical professional’s judgment in choosing the medical facility appropriate for the proper care and treatment of her or his patients.</w:t>
      </w:r>
    </w:p>
    <w:p w14:paraId="11D0D8DF" w14:textId="0B58B69A" w:rsidR="002C4943" w:rsidRPr="008C2653"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u w:val="single"/>
        </w:rPr>
      </w:pPr>
      <w:r w:rsidRPr="008C2653">
        <w:rPr>
          <w:rFonts w:ascii="Calibri" w:eastAsia="Calibri" w:hAnsi="Calibri"/>
          <w:sz w:val="18"/>
          <w:u w:val="single"/>
        </w:rPr>
        <w:t>Disclosure of Discounts</w:t>
      </w:r>
      <w:r w:rsidRPr="008C2653">
        <w:rPr>
          <w:rFonts w:ascii="Calibri" w:eastAsia="Calibri" w:hAnsi="Calibri"/>
          <w:sz w:val="18"/>
        </w:rPr>
        <w:t xml:space="preserve">. UC acknowledges that discounts, rebates, credit, free goods and services, </w:t>
      </w:r>
      <w:r w:rsidR="005F535A" w:rsidRPr="008C2653">
        <w:rPr>
          <w:rFonts w:ascii="Calibri" w:eastAsia="Calibri" w:hAnsi="Calibri"/>
          <w:sz w:val="18"/>
        </w:rPr>
        <w:t>coupons,</w:t>
      </w:r>
      <w:r w:rsidRPr="008C2653">
        <w:rPr>
          <w:rFonts w:ascii="Calibri" w:eastAsia="Calibri" w:hAnsi="Calibri"/>
          <w:sz w:val="18"/>
        </w:rPr>
        <w:t xml:space="preserve"> or other things of value which it may receive from Supplier under the Agreement constitute a discount or reduction in price for purposes of 42 U.S.C. paragraph 1320a-7(b)(3)(A)</w:t>
      </w:r>
      <w:r w:rsidR="00741ED6" w:rsidRPr="008C2653">
        <w:rPr>
          <w:rFonts w:ascii="Calibri" w:eastAsia="Calibri" w:hAnsi="Calibri"/>
          <w:sz w:val="18"/>
        </w:rPr>
        <w:t xml:space="preserve">. </w:t>
      </w:r>
      <w:r w:rsidRPr="008C2653">
        <w:rPr>
          <w:rFonts w:ascii="Calibri" w:eastAsia="Calibri" w:hAnsi="Calibri"/>
          <w:sz w:val="18"/>
        </w:rPr>
        <w:t xml:space="preserve">UC agrees to file all appropriate reports and to properly disclose and reflect all such discounts, rebates, credit, free goods and services, coupons or other things of value or any price reductions in any report filed in connection with state or federal cost reimbursement programs. </w:t>
      </w:r>
    </w:p>
    <w:p w14:paraId="141C8DF3" w14:textId="1FBE2FED" w:rsidR="002C4943" w:rsidRPr="008C2653" w:rsidRDefault="002C4943" w:rsidP="0035401A">
      <w:pPr>
        <w:pStyle w:val="ListParagraph"/>
        <w:keepNext/>
        <w:widowControl/>
        <w:numPr>
          <w:ilvl w:val="0"/>
          <w:numId w:val="44"/>
        </w:numPr>
        <w:tabs>
          <w:tab w:val="left" w:pos="360"/>
        </w:tabs>
        <w:autoSpaceDE/>
        <w:autoSpaceDN/>
        <w:ind w:left="360"/>
        <w:jc w:val="both"/>
        <w:rPr>
          <w:rFonts w:ascii="Calibri" w:hAnsi="Calibri"/>
          <w:sz w:val="18"/>
          <w:szCs w:val="18"/>
          <w:u w:val="single"/>
        </w:rPr>
      </w:pPr>
      <w:r w:rsidRPr="008C2653">
        <w:rPr>
          <w:rFonts w:ascii="Calibri" w:eastAsia="Calibri" w:hAnsi="Calibri"/>
          <w:sz w:val="18"/>
          <w:u w:val="single"/>
        </w:rPr>
        <w:t xml:space="preserve">Protected Health Information or Medical Information. </w:t>
      </w:r>
    </w:p>
    <w:p w14:paraId="267E59D4" w14:textId="76C25C61" w:rsidR="002C4943" w:rsidRPr="008C2653" w:rsidRDefault="002C4943" w:rsidP="006E1443">
      <w:pPr>
        <w:ind w:left="360" w:right="0"/>
        <w:jc w:val="both"/>
        <w:rPr>
          <w:sz w:val="18"/>
          <w:szCs w:val="18"/>
        </w:rPr>
      </w:pPr>
      <w:r w:rsidRPr="008C2653">
        <w:rPr>
          <w:rFonts w:eastAsiaTheme="minorHAnsi"/>
          <w:b/>
          <w:bCs/>
          <w:sz w:val="18"/>
          <w:szCs w:val="18"/>
        </w:rPr>
        <w:t xml:space="preserve">/__/ </w:t>
      </w:r>
      <w:r w:rsidRPr="008C2653">
        <w:rPr>
          <w:b/>
          <w:sz w:val="18"/>
        </w:rPr>
        <w:t>It is NOT anticipated that Supplier will require access to “Protected Health Information,”</w:t>
      </w:r>
      <w:r w:rsidRPr="008C2653">
        <w:rPr>
          <w:sz w:val="18"/>
        </w:rPr>
        <w:t xml:space="preserve"> as defined by the privacy and security standards of HIPAA, the regulations promulgated thereunder by the U.S. Department of Health and Human Services, or “Medical Information” (collectively with Protected Health Information, “PHI”), as defined by the California Confidentiality of Medical Information Act, California Civil Code §§ 56-56.16 or California Health and Safety Code §1280.15 and California Civil Code §§ 1798.82 and 1798.29 in order to perform its obligations under the Agreement.  However, </w:t>
      </w:r>
      <w:proofErr w:type="gramStart"/>
      <w:r w:rsidRPr="008C2653">
        <w:rPr>
          <w:sz w:val="18"/>
        </w:rPr>
        <w:t>in the event that</w:t>
      </w:r>
      <w:proofErr w:type="gramEnd"/>
      <w:r w:rsidRPr="008C2653">
        <w:rPr>
          <w:sz w:val="18"/>
        </w:rPr>
        <w:t xml:space="preserve"> Supplier has unintentionally received PHI, Supplier will notify UC immediately and Supplier shall use commercially reasonable efforts to return the PHI to UC, as </w:t>
      </w:r>
      <w:r w:rsidRPr="008C2653">
        <w:rPr>
          <w:sz w:val="18"/>
          <w:szCs w:val="18"/>
        </w:rPr>
        <w:t>applicable, and to maintain the confidentiality of the PHI</w:t>
      </w:r>
      <w:r w:rsidR="00741ED6" w:rsidRPr="008C2653">
        <w:rPr>
          <w:sz w:val="18"/>
          <w:szCs w:val="18"/>
        </w:rPr>
        <w:t xml:space="preserve">. </w:t>
      </w:r>
      <w:r w:rsidRPr="008C2653">
        <w:rPr>
          <w:sz w:val="18"/>
          <w:szCs w:val="18"/>
        </w:rPr>
        <w:t>Additionally, in the event the nature of the Good and/or Services change such as to require Supplier to have access to PHI, Supplier will notify UC, as applicable, and Supplier will execute and deliver the UC HIPAA Business Associate Agreement or modify the terms of this Agreement.</w:t>
      </w:r>
    </w:p>
    <w:p w14:paraId="5848D67B" w14:textId="77777777" w:rsidR="002C4943" w:rsidRPr="008C2653" w:rsidRDefault="002C4943" w:rsidP="006E1443">
      <w:pPr>
        <w:ind w:right="0"/>
        <w:jc w:val="both"/>
        <w:rPr>
          <w:sz w:val="18"/>
          <w:szCs w:val="18"/>
        </w:rPr>
      </w:pPr>
    </w:p>
    <w:p w14:paraId="7D591CEC" w14:textId="6A03464C" w:rsidR="002C4943" w:rsidRPr="00C362AF" w:rsidRDefault="002C4943" w:rsidP="006E1443">
      <w:pPr>
        <w:ind w:left="360" w:right="0"/>
        <w:jc w:val="both"/>
        <w:rPr>
          <w:rFonts w:asciiTheme="minorHAnsi" w:hAnsiTheme="minorHAnsi" w:cstheme="minorHAnsi"/>
          <w:sz w:val="18"/>
          <w:szCs w:val="18"/>
        </w:rPr>
      </w:pPr>
      <w:r w:rsidRPr="008C2653">
        <w:rPr>
          <w:sz w:val="18"/>
          <w:szCs w:val="18"/>
        </w:rPr>
        <w:t xml:space="preserve">/__/ </w:t>
      </w:r>
      <w:r w:rsidRPr="008C2653">
        <w:rPr>
          <w:rFonts w:eastAsiaTheme="minorHAnsi"/>
          <w:b/>
          <w:bCs/>
          <w:sz w:val="18"/>
          <w:szCs w:val="18"/>
        </w:rPr>
        <w:t xml:space="preserve"> </w:t>
      </w:r>
      <w:r w:rsidRPr="008C2653">
        <w:rPr>
          <w:b/>
          <w:sz w:val="18"/>
          <w:szCs w:val="18"/>
        </w:rPr>
        <w:t>It is anticipated that Supplier will have access to “Protected Health Information,”</w:t>
      </w:r>
      <w:r w:rsidRPr="008C2653">
        <w:rPr>
          <w:sz w:val="18"/>
          <w:szCs w:val="18"/>
        </w:rPr>
        <w:t xml:space="preserve"> as defined by the privacy and security standards of HIPAA, the regulations promulgated thereunder by the U.S. Department of Health and Human Services, or “Medical Information” (collectively with Protected Health Information, “PHI”), as defined by the California Confidentiality of Medical Information Act, California Civil Code §§ 56-56.16 or California Health and Safety Code §1280.15 and California Civil Code §§ 1798.82 and 1798.29 in order to perform its obligations under the Agreement.  </w:t>
      </w:r>
      <w:proofErr w:type="gramStart"/>
      <w:r w:rsidRPr="008C2653">
        <w:rPr>
          <w:sz w:val="18"/>
          <w:szCs w:val="18"/>
        </w:rPr>
        <w:t>Any and all</w:t>
      </w:r>
      <w:proofErr w:type="gramEnd"/>
      <w:r w:rsidRPr="008C2653">
        <w:rPr>
          <w:sz w:val="18"/>
          <w:szCs w:val="18"/>
        </w:rPr>
        <w:t xml:space="preserve"> of UC’s medical records and charts created at UC’s facilities as a result of performance under this Agreement shall be and shall remain the property of UC. Both during and after the term of this Agreement, Supplier shall be permitted to inspect and/or duplicate any individual charts or records which are: (2) necessary to assist in the defense of any malpractice or similar claim; (2) relevant to any disciplinary action; (3) for educational or research purposes; and/or (4) necessary for Supplier to ensure compliance with all regulatory requirements. Such inspection and/or </w:t>
      </w:r>
      <w:r w:rsidRPr="00C362AF">
        <w:rPr>
          <w:rFonts w:asciiTheme="minorHAnsi" w:hAnsiTheme="minorHAnsi" w:cstheme="minorHAnsi"/>
          <w:sz w:val="18"/>
          <w:szCs w:val="18"/>
        </w:rPr>
        <w:t xml:space="preserve">duplication shall be permitted and conducted pursuant to commonly accepted standards of patient confidentiality in accordance with applicable federal, </w:t>
      </w:r>
      <w:r w:rsidR="005F535A" w:rsidRPr="00C362AF">
        <w:rPr>
          <w:rFonts w:asciiTheme="minorHAnsi" w:hAnsiTheme="minorHAnsi" w:cstheme="minorHAnsi"/>
          <w:sz w:val="18"/>
          <w:szCs w:val="18"/>
        </w:rPr>
        <w:t>state,</w:t>
      </w:r>
      <w:r w:rsidRPr="00C362AF">
        <w:rPr>
          <w:rFonts w:asciiTheme="minorHAnsi" w:hAnsiTheme="minorHAnsi" w:cstheme="minorHAnsi"/>
          <w:sz w:val="18"/>
          <w:szCs w:val="18"/>
        </w:rPr>
        <w:t xml:space="preserve"> and local laws.</w:t>
      </w:r>
    </w:p>
    <w:p w14:paraId="5EB78DAE" w14:textId="77777777" w:rsidR="002C4943" w:rsidRPr="00C362AF" w:rsidRDefault="002C4943" w:rsidP="006E1443">
      <w:pPr>
        <w:ind w:right="0"/>
        <w:jc w:val="both"/>
        <w:rPr>
          <w:rFonts w:asciiTheme="minorHAnsi" w:hAnsiTheme="minorHAnsi" w:cstheme="minorHAnsi"/>
          <w:sz w:val="18"/>
          <w:szCs w:val="18"/>
        </w:rPr>
      </w:pPr>
    </w:p>
    <w:p w14:paraId="42C34778" w14:textId="77777777" w:rsidR="002C4943" w:rsidRPr="00C362AF" w:rsidRDefault="002C4943" w:rsidP="006E1443">
      <w:pPr>
        <w:ind w:right="0"/>
        <w:jc w:val="both"/>
        <w:rPr>
          <w:rFonts w:asciiTheme="minorHAnsi" w:hAnsiTheme="minorHAnsi" w:cstheme="minorHAnsi"/>
          <w:sz w:val="18"/>
          <w:szCs w:val="18"/>
        </w:rPr>
      </w:pPr>
      <w:r w:rsidRPr="00C362AF">
        <w:rPr>
          <w:rFonts w:asciiTheme="minorHAnsi" w:hAnsiTheme="minorHAnsi" w:cstheme="minorHAnsi"/>
          <w:sz w:val="18"/>
          <w:szCs w:val="18"/>
        </w:rPr>
        <w:t>In the event Supplier will have access to PHI, UC Affiliates may require Supplier to execute and deliver a HIPAA business associate agreement with respect to performance of Goods and/or Services for such UC Affiliate.</w:t>
      </w:r>
    </w:p>
    <w:p w14:paraId="589998B7" w14:textId="77777777" w:rsidR="002C4943" w:rsidRPr="00C362AF" w:rsidRDefault="002C4943" w:rsidP="006E1443">
      <w:pPr>
        <w:ind w:right="0"/>
        <w:jc w:val="both"/>
        <w:rPr>
          <w:rFonts w:asciiTheme="minorHAnsi" w:hAnsiTheme="minorHAnsi" w:cstheme="minorHAnsi"/>
          <w:sz w:val="18"/>
          <w:szCs w:val="18"/>
        </w:rPr>
      </w:pPr>
    </w:p>
    <w:p w14:paraId="17848152" w14:textId="77777777" w:rsidR="002C4943" w:rsidRPr="00C362AF" w:rsidRDefault="002C4943" w:rsidP="0035401A">
      <w:pPr>
        <w:pStyle w:val="ListParagraph"/>
        <w:widowControl/>
        <w:numPr>
          <w:ilvl w:val="0"/>
          <w:numId w:val="44"/>
        </w:numPr>
        <w:autoSpaceDE/>
        <w:autoSpaceDN/>
        <w:ind w:left="360"/>
        <w:jc w:val="both"/>
        <w:rPr>
          <w:rFonts w:asciiTheme="minorHAnsi" w:eastAsiaTheme="minorHAnsi" w:hAnsiTheme="minorHAnsi" w:cstheme="minorHAnsi"/>
          <w:b/>
          <w:bCs/>
          <w:color w:val="000000"/>
          <w:sz w:val="18"/>
          <w:szCs w:val="18"/>
        </w:rPr>
      </w:pPr>
      <w:r w:rsidRPr="00C362AF">
        <w:rPr>
          <w:rFonts w:asciiTheme="minorHAnsi" w:eastAsia="Calibri" w:hAnsiTheme="minorHAnsi" w:cstheme="minorHAnsi"/>
          <w:color w:val="000000"/>
          <w:sz w:val="18"/>
          <w:szCs w:val="18"/>
          <w:u w:val="single"/>
        </w:rPr>
        <w:t>New Technology.</w:t>
      </w:r>
    </w:p>
    <w:p w14:paraId="5161DC4A" w14:textId="523254EE" w:rsidR="002C4943" w:rsidRPr="00C362AF" w:rsidRDefault="002C4943" w:rsidP="0035401A">
      <w:pPr>
        <w:pStyle w:val="ListParagraph"/>
        <w:widowControl/>
        <w:numPr>
          <w:ilvl w:val="3"/>
          <w:numId w:val="40"/>
        </w:numPr>
        <w:autoSpaceDE/>
        <w:autoSpaceDN/>
        <w:ind w:left="720"/>
        <w:jc w:val="both"/>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 xml:space="preserve">UC and Supplier believe an essential element of advancing the core objectives and mission of UC is to encourage the development of health care technology that significantly improves the quality, process and/or outcome of care. In support of this belief, the Parties acknowledge that certain products and implants which incorporate breakthrough technologies have the potential to significantly improve non-clinical operational </w:t>
      </w:r>
      <w:r w:rsidR="000C7918" w:rsidRPr="00C362AF">
        <w:rPr>
          <w:rFonts w:asciiTheme="minorHAnsi" w:eastAsiaTheme="minorHAnsi" w:hAnsiTheme="minorHAnsi" w:cstheme="minorHAnsi"/>
          <w:sz w:val="18"/>
          <w:szCs w:val="18"/>
        </w:rPr>
        <w:t>efficiency or</w:t>
      </w:r>
      <w:r w:rsidRPr="00C362AF">
        <w:rPr>
          <w:rFonts w:asciiTheme="minorHAnsi" w:eastAsiaTheme="minorHAnsi" w:hAnsiTheme="minorHAnsi" w:cstheme="minorHAnsi"/>
          <w:sz w:val="18"/>
          <w:szCs w:val="18"/>
        </w:rPr>
        <w:t xml:space="preserve"> improved clinical outcomes when compared to the level of safety, operational efficiency, process of care and/or outcomes delivered through use of the products covered under this Agreement (hereafter, "New Technology Products").</w:t>
      </w:r>
    </w:p>
    <w:p w14:paraId="324CD0E2" w14:textId="77777777" w:rsidR="002C4943" w:rsidRPr="00C362AF" w:rsidRDefault="002C4943" w:rsidP="0035401A">
      <w:pPr>
        <w:pStyle w:val="ListParagraph"/>
        <w:widowControl/>
        <w:numPr>
          <w:ilvl w:val="3"/>
          <w:numId w:val="40"/>
        </w:numPr>
        <w:autoSpaceDE/>
        <w:autoSpaceDN/>
        <w:ind w:left="720"/>
        <w:jc w:val="both"/>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 xml:space="preserve">New Technology Products shall be disclosed to UC promptly upon such products’ commercial availability. </w:t>
      </w:r>
    </w:p>
    <w:p w14:paraId="47F64B50" w14:textId="6931B649" w:rsidR="002C4943" w:rsidRPr="00C362AF" w:rsidRDefault="002C4943" w:rsidP="0035401A">
      <w:pPr>
        <w:pStyle w:val="ListParagraph"/>
        <w:widowControl/>
        <w:numPr>
          <w:ilvl w:val="3"/>
          <w:numId w:val="40"/>
        </w:numPr>
        <w:autoSpaceDE/>
        <w:autoSpaceDN/>
        <w:ind w:left="720"/>
        <w:jc w:val="both"/>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 xml:space="preserve">New Technology Products will not be provided to UC without prior review and approval by UC. Should such New Technology Products become available, UC will conduct an evaluation to determine if the product meets facility criteria and clinical needs. Supplier shall cooperate with UC’s efforts to evaluate such New Technology Products, including, but not limited to, providing UC with information and/or training pertaining to the products. If UC agrees to accept a New Technology Product following evaluation, UC and Supplier shall negotiate final pricing and product conversion (if </w:t>
      </w:r>
      <w:r w:rsidRPr="00C362AF">
        <w:rPr>
          <w:rFonts w:asciiTheme="minorHAnsi" w:eastAsiaTheme="minorHAnsi" w:hAnsiTheme="minorHAnsi" w:cstheme="minorHAnsi"/>
          <w:sz w:val="18"/>
          <w:szCs w:val="18"/>
        </w:rPr>
        <w:lastRenderedPageBreak/>
        <w:t>required) based on the contract pricing of the nearest comparable product(s) available to UC for purchase under the Agreement for which pricing has been mutually agreed upon at the time of release</w:t>
      </w:r>
      <w:r w:rsidR="00741ED6" w:rsidRPr="00C362AF">
        <w:rPr>
          <w:rFonts w:asciiTheme="minorHAnsi" w:eastAsiaTheme="minorHAnsi" w:hAnsiTheme="minorHAnsi" w:cstheme="minorHAnsi"/>
          <w:sz w:val="18"/>
          <w:szCs w:val="18"/>
        </w:rPr>
        <w:t xml:space="preserve">. </w:t>
      </w:r>
      <w:r w:rsidRPr="00C362AF">
        <w:rPr>
          <w:rFonts w:asciiTheme="minorHAnsi" w:eastAsiaTheme="minorHAnsi" w:hAnsiTheme="minorHAnsi" w:cstheme="minorHAnsi"/>
          <w:sz w:val="18"/>
          <w:szCs w:val="18"/>
        </w:rPr>
        <w:t>Following the negotiation of pricing terms for such approved New Technology Products, the parties shall amend in writing any of the Incorporated Documents as necessary to identify the New Technology Products available to UC and Customers under this Agreement, and the pricing agreed upon. Invoices that contain New Technology Products that are not listed as approved products under any of the Incorporated Documents, as amended, will be free of charge to UC and the applicable Customer and will not be paid for.</w:t>
      </w:r>
    </w:p>
    <w:p w14:paraId="4EB41467" w14:textId="77777777" w:rsidR="002C4943" w:rsidRPr="00C362AF" w:rsidRDefault="002C4943" w:rsidP="0035401A">
      <w:pPr>
        <w:pStyle w:val="ListParagraph"/>
        <w:widowControl/>
        <w:numPr>
          <w:ilvl w:val="3"/>
          <w:numId w:val="40"/>
        </w:numPr>
        <w:autoSpaceDE/>
        <w:autoSpaceDN/>
        <w:ind w:left="720"/>
        <w:jc w:val="both"/>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During the contract period, Supplier may release new versions of existing technology (“Updated Technology”). If it is determined that a new version of existing technology causes an existing product available to UC and Customers under the Agreement to become obsolete, Supplier will provide the updated technology at the existing contract price.</w:t>
      </w:r>
    </w:p>
    <w:p w14:paraId="6D7F932D" w14:textId="77777777" w:rsidR="002C4943" w:rsidRPr="00C362AF" w:rsidRDefault="002C4943" w:rsidP="0035401A">
      <w:pPr>
        <w:numPr>
          <w:ilvl w:val="0"/>
          <w:numId w:val="44"/>
        </w:numPr>
        <w:spacing w:after="0" w:line="240" w:lineRule="auto"/>
        <w:ind w:left="360" w:right="0"/>
        <w:jc w:val="both"/>
        <w:rPr>
          <w:rFonts w:asciiTheme="minorHAnsi" w:hAnsiTheme="minorHAnsi" w:cstheme="minorHAnsi"/>
          <w:b/>
          <w:sz w:val="18"/>
          <w:szCs w:val="18"/>
        </w:rPr>
      </w:pPr>
      <w:r w:rsidRPr="00C362AF">
        <w:rPr>
          <w:rFonts w:asciiTheme="minorHAnsi" w:eastAsiaTheme="minorHAnsi" w:hAnsiTheme="minorHAnsi" w:cstheme="minorHAnsi"/>
          <w:bCs/>
          <w:sz w:val="18"/>
          <w:szCs w:val="18"/>
          <w:u w:val="single"/>
        </w:rPr>
        <w:t>Auditing</w:t>
      </w:r>
      <w:r w:rsidRPr="00C362AF">
        <w:rPr>
          <w:rFonts w:asciiTheme="minorHAnsi" w:eastAsiaTheme="minorHAnsi" w:hAnsiTheme="minorHAnsi" w:cstheme="minorHAnsi"/>
          <w:b/>
          <w:bCs/>
          <w:sz w:val="18"/>
          <w:szCs w:val="18"/>
        </w:rPr>
        <w:t xml:space="preserve">. </w:t>
      </w:r>
      <w:r w:rsidRPr="00C362AF">
        <w:rPr>
          <w:rFonts w:asciiTheme="minorHAnsi" w:hAnsiTheme="minorHAnsi" w:cstheme="minorHAnsi"/>
          <w:sz w:val="18"/>
          <w:szCs w:val="18"/>
        </w:rPr>
        <w:t xml:space="preserve">Supplier shall allow UC to audit Supplier for UC’s requirements covered by this Agreement, as applicable, at least quarterly. If upon audit by UC, non-compliance </w:t>
      </w:r>
      <w:proofErr w:type="gramStart"/>
      <w:r w:rsidRPr="00C362AF">
        <w:rPr>
          <w:rFonts w:asciiTheme="minorHAnsi" w:hAnsiTheme="minorHAnsi" w:cstheme="minorHAnsi"/>
          <w:sz w:val="18"/>
          <w:szCs w:val="18"/>
        </w:rPr>
        <w:t>in regards to</w:t>
      </w:r>
      <w:proofErr w:type="gramEnd"/>
      <w:r w:rsidRPr="00C362AF">
        <w:rPr>
          <w:rFonts w:asciiTheme="minorHAnsi" w:hAnsiTheme="minorHAnsi" w:cstheme="minorHAnsi"/>
          <w:sz w:val="18"/>
          <w:szCs w:val="18"/>
        </w:rPr>
        <w:t xml:space="preserve"> UC policies, and/or this Agreement, are identified, UC may give notice to cure the deficiency, and if such deficiency is not cured to UC’S reasonable satisfaction, UC may terminate this Agreement.</w:t>
      </w:r>
      <w:r w:rsidRPr="00C362AF">
        <w:rPr>
          <w:rFonts w:asciiTheme="minorHAnsi" w:eastAsiaTheme="minorHAnsi" w:hAnsiTheme="minorHAnsi" w:cstheme="minorHAnsi"/>
          <w:b/>
          <w:bCs/>
          <w:sz w:val="18"/>
          <w:szCs w:val="18"/>
          <w:vertAlign w:val="superscript"/>
        </w:rPr>
        <w:t xml:space="preserve"> </w:t>
      </w:r>
    </w:p>
    <w:p w14:paraId="523E046E" w14:textId="77777777" w:rsidR="002C4943" w:rsidRPr="00C362AF" w:rsidRDefault="002C4943" w:rsidP="0035401A">
      <w:pPr>
        <w:numPr>
          <w:ilvl w:val="0"/>
          <w:numId w:val="44"/>
        </w:numPr>
        <w:spacing w:after="0" w:line="240" w:lineRule="auto"/>
        <w:ind w:left="360" w:right="0"/>
        <w:jc w:val="both"/>
        <w:rPr>
          <w:rFonts w:asciiTheme="minorHAnsi" w:hAnsiTheme="minorHAnsi" w:cstheme="minorHAnsi"/>
          <w:b/>
          <w:sz w:val="18"/>
          <w:szCs w:val="18"/>
        </w:rPr>
      </w:pPr>
      <w:r w:rsidRPr="00C362AF">
        <w:rPr>
          <w:rFonts w:asciiTheme="minorHAnsi" w:hAnsiTheme="minorHAnsi" w:cstheme="minorHAnsi"/>
          <w:sz w:val="18"/>
          <w:szCs w:val="18"/>
          <w:u w:val="single"/>
        </w:rPr>
        <w:t>No Exclusivity</w:t>
      </w:r>
      <w:r w:rsidRPr="00C362AF">
        <w:rPr>
          <w:rFonts w:asciiTheme="minorHAnsi" w:hAnsiTheme="minorHAnsi" w:cstheme="minorHAnsi"/>
          <w:b/>
          <w:sz w:val="18"/>
          <w:szCs w:val="18"/>
        </w:rPr>
        <w:t xml:space="preserve">. </w:t>
      </w:r>
      <w:r w:rsidRPr="00C362AF">
        <w:rPr>
          <w:rFonts w:asciiTheme="minorHAnsi" w:eastAsiaTheme="minorHAnsi" w:hAnsiTheme="minorHAnsi" w:cstheme="minorHAnsi"/>
          <w:sz w:val="18"/>
          <w:szCs w:val="18"/>
        </w:rPr>
        <w:t xml:space="preserve">It is understood by Supplier that this Agreement is not exclusive. UC and each Customer has, and will continue to have, or may have, other relationships with other suppliers for the provision of Goods and/or Services </w:t>
      </w:r>
      <w:proofErr w:type="gramStart"/>
      <w:r w:rsidRPr="00C362AF">
        <w:rPr>
          <w:rFonts w:asciiTheme="minorHAnsi" w:eastAsiaTheme="minorHAnsi" w:hAnsiTheme="minorHAnsi" w:cstheme="minorHAnsi"/>
          <w:sz w:val="18"/>
          <w:szCs w:val="18"/>
        </w:rPr>
        <w:t>similar to</w:t>
      </w:r>
      <w:proofErr w:type="gramEnd"/>
      <w:r w:rsidRPr="00C362AF">
        <w:rPr>
          <w:rFonts w:asciiTheme="minorHAnsi" w:eastAsiaTheme="minorHAnsi" w:hAnsiTheme="minorHAnsi" w:cstheme="minorHAnsi"/>
          <w:sz w:val="18"/>
          <w:szCs w:val="18"/>
        </w:rPr>
        <w:t xml:space="preserve"> the Goods and/or Services provided herein, with no minimum guarantee of the utilization of Supplier’s Goods and/or Services.</w:t>
      </w:r>
    </w:p>
    <w:p w14:paraId="303CDD22" w14:textId="77777777" w:rsidR="002C4943" w:rsidRDefault="002C4943" w:rsidP="006E1443">
      <w:pPr>
        <w:pStyle w:val="Default"/>
        <w:jc w:val="both"/>
        <w:rPr>
          <w:rFonts w:asciiTheme="minorHAnsi" w:hAnsiTheme="minorHAnsi" w:cstheme="minorHAnsi"/>
          <w:b/>
          <w:bCs/>
          <w:sz w:val="18"/>
          <w:szCs w:val="18"/>
        </w:rPr>
      </w:pPr>
    </w:p>
    <w:p w14:paraId="29FC2DC8" w14:textId="77777777" w:rsidR="002C4943" w:rsidRDefault="002C4943" w:rsidP="006E1443">
      <w:pPr>
        <w:pStyle w:val="Default"/>
        <w:jc w:val="both"/>
        <w:rPr>
          <w:rFonts w:asciiTheme="minorHAnsi" w:hAnsiTheme="minorHAnsi" w:cstheme="minorHAnsi"/>
          <w:b/>
          <w:bCs/>
          <w:sz w:val="18"/>
          <w:szCs w:val="18"/>
        </w:rPr>
      </w:pPr>
      <w:r>
        <w:rPr>
          <w:rFonts w:asciiTheme="minorHAnsi" w:hAnsiTheme="minorHAnsi" w:cstheme="minorHAnsi"/>
          <w:b/>
          <w:bCs/>
          <w:sz w:val="18"/>
          <w:szCs w:val="18"/>
        </w:rPr>
        <w:t>ARTICLE 39</w:t>
      </w:r>
      <w:r w:rsidRPr="008769E2">
        <w:rPr>
          <w:rFonts w:asciiTheme="minorHAnsi" w:hAnsiTheme="minorHAnsi" w:cstheme="minorHAnsi"/>
          <w:b/>
          <w:bCs/>
          <w:sz w:val="18"/>
          <w:szCs w:val="18"/>
        </w:rPr>
        <w:t xml:space="preserve"> – CONTRACTING FOR COVERED SERVICES </w:t>
      </w:r>
    </w:p>
    <w:p w14:paraId="4A750F9F" w14:textId="77777777" w:rsidR="002C4943" w:rsidRPr="008769E2" w:rsidRDefault="002C4943" w:rsidP="006E1443">
      <w:pPr>
        <w:pStyle w:val="Default"/>
        <w:jc w:val="both"/>
        <w:rPr>
          <w:rFonts w:asciiTheme="minorHAnsi" w:hAnsiTheme="minorHAnsi" w:cstheme="minorHAnsi"/>
          <w:sz w:val="18"/>
          <w:szCs w:val="18"/>
        </w:rPr>
      </w:pPr>
    </w:p>
    <w:p w14:paraId="07E528EC" w14:textId="77777777" w:rsidR="002C4943"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Covered Services, for the purpose of this Agreement, are defined as work customarily performed by employees in the American Federation of State, County, and Municipal Employees (AFSCME) Patient Care Technical (EX) and Service (SX) bargaining units. Covered Services include, but are not necessarily limited to, the following services: cleaning, custodial, janitorial, or housekeeping services; food services; laundry services; grounds keeping; building maintenance (excluding skilled crafts); transportation and parking services; security services; billing and coding services; sterile processing; hospital or nursing assistant services; and medical imaging or other medical technician services.</w:t>
      </w:r>
    </w:p>
    <w:p w14:paraId="7D5F9742" w14:textId="77777777" w:rsidR="002C4943" w:rsidRPr="007601C5" w:rsidRDefault="002C4943" w:rsidP="006E1443">
      <w:pPr>
        <w:tabs>
          <w:tab w:val="left" w:pos="720"/>
        </w:tabs>
        <w:ind w:right="0"/>
        <w:jc w:val="both"/>
        <w:rPr>
          <w:rFonts w:asciiTheme="minorHAnsi" w:hAnsiTheme="minorHAnsi" w:cstheme="minorHAnsi"/>
          <w:sz w:val="18"/>
          <w:szCs w:val="18"/>
        </w:rPr>
      </w:pPr>
    </w:p>
    <w:p w14:paraId="573AC1A7" w14:textId="0E425489" w:rsidR="002C4943"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 xml:space="preserve">Unless UC notifies Supplier that the Services are not Covered Services, Supplier warrants that it </w:t>
      </w:r>
      <w:proofErr w:type="gramStart"/>
      <w:r w:rsidRPr="007601C5">
        <w:rPr>
          <w:rFonts w:asciiTheme="minorHAnsi" w:hAnsiTheme="minorHAnsi" w:cstheme="minorHAnsi"/>
          <w:sz w:val="18"/>
          <w:szCs w:val="18"/>
        </w:rPr>
        <w:t>is in compliance with</w:t>
      </w:r>
      <w:proofErr w:type="gramEnd"/>
      <w:r w:rsidRPr="007601C5">
        <w:rPr>
          <w:rFonts w:asciiTheme="minorHAnsi" w:hAnsiTheme="minorHAnsi" w:cstheme="minorHAnsi"/>
          <w:sz w:val="18"/>
          <w:szCs w:val="18"/>
        </w:rPr>
        <w:t xml:space="preserve"> applicable federal, </w:t>
      </w:r>
      <w:r w:rsidR="005F535A" w:rsidRPr="007601C5">
        <w:rPr>
          <w:rFonts w:asciiTheme="minorHAnsi" w:hAnsiTheme="minorHAnsi" w:cstheme="minorHAnsi"/>
          <w:sz w:val="18"/>
          <w:szCs w:val="18"/>
        </w:rPr>
        <w:t>state,</w:t>
      </w:r>
      <w:r w:rsidRPr="007601C5">
        <w:rPr>
          <w:rFonts w:asciiTheme="minorHAnsi" w:hAnsiTheme="minorHAnsi" w:cstheme="minorHAnsi"/>
          <w:sz w:val="18"/>
          <w:szCs w:val="18"/>
        </w:rPr>
        <w:t xml:space="preserve"> and local working conditions requirements, including but not limited to those set forth in in other Articles of the Agreement. In accordance with Regents Policy 5402 and Article 5 of the AFSCME EX and SX Collective Bargaining Agreements, Supplier also warrants that it pays its employees performing the Covered Services at UC locations the equivalent value of the wages and benefits – as determined in the Wage and Benefit Parity Appendix – received by UC employees providing similar services at the same, or nearest UC location.</w:t>
      </w:r>
    </w:p>
    <w:p w14:paraId="0423F51E" w14:textId="77777777" w:rsidR="002C4943" w:rsidRPr="007601C5" w:rsidRDefault="002C4943" w:rsidP="006E1443">
      <w:pPr>
        <w:tabs>
          <w:tab w:val="left" w:pos="720"/>
        </w:tabs>
        <w:ind w:right="0"/>
        <w:jc w:val="both"/>
        <w:rPr>
          <w:rFonts w:asciiTheme="minorHAnsi" w:hAnsiTheme="minorHAnsi" w:cstheme="minorHAnsi"/>
          <w:sz w:val="18"/>
          <w:szCs w:val="18"/>
        </w:rPr>
      </w:pPr>
    </w:p>
    <w:p w14:paraId="727F4461" w14:textId="22CE9C7F" w:rsidR="002C4943"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Supplier shall be prepared to report to UC the total hours worked by each employee or contract worker (collectively the “Worker”) who performed services on behalf of Supplier pursuant to this Agreement</w:t>
      </w:r>
      <w:r w:rsidR="00741ED6" w:rsidRPr="007601C5">
        <w:rPr>
          <w:rFonts w:asciiTheme="minorHAnsi" w:hAnsiTheme="minorHAnsi" w:cstheme="minorHAnsi"/>
          <w:sz w:val="18"/>
          <w:szCs w:val="18"/>
        </w:rPr>
        <w:t xml:space="preserve">. </w:t>
      </w:r>
      <w:r w:rsidRPr="007601C5">
        <w:rPr>
          <w:rFonts w:asciiTheme="minorHAnsi" w:hAnsiTheme="minorHAnsi" w:cstheme="minorHAnsi"/>
          <w:sz w:val="18"/>
          <w:szCs w:val="18"/>
        </w:rPr>
        <w:t>Upon request Supplier shall report each worker’s name and hours worked providing covered services to UC. Failure to comply with the wages or reporting requirements of this clause will be considered a breach of this Agreement</w:t>
      </w:r>
      <w:r w:rsidR="00741ED6" w:rsidRPr="007601C5">
        <w:rPr>
          <w:rFonts w:asciiTheme="minorHAnsi" w:hAnsiTheme="minorHAnsi" w:cstheme="minorHAnsi"/>
          <w:sz w:val="18"/>
          <w:szCs w:val="18"/>
        </w:rPr>
        <w:t xml:space="preserve">. </w:t>
      </w:r>
    </w:p>
    <w:p w14:paraId="176F3E31" w14:textId="77777777" w:rsidR="002C4943" w:rsidRPr="007601C5" w:rsidRDefault="002C4943" w:rsidP="006E1443">
      <w:pPr>
        <w:tabs>
          <w:tab w:val="left" w:pos="720"/>
        </w:tabs>
        <w:ind w:right="0"/>
        <w:jc w:val="both"/>
        <w:rPr>
          <w:rFonts w:asciiTheme="minorHAnsi" w:hAnsiTheme="minorHAnsi" w:cstheme="minorHAnsi"/>
          <w:sz w:val="18"/>
          <w:szCs w:val="18"/>
        </w:rPr>
      </w:pPr>
    </w:p>
    <w:p w14:paraId="21B1A882" w14:textId="7AA05547" w:rsidR="002C4943"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Supplier fully acknowledges that should any Worker work (i) 1,000 hours in a rolling twelve (12) month period; or (ii) 35% time over a rolling thirty-six (36) month period on behalf of Supplier pursuant to this Agreement, that Worker will be deemed a “qualified individual” (“QI”) and will be eligible for UC employment</w:t>
      </w:r>
      <w:r w:rsidR="00741ED6" w:rsidRPr="007601C5">
        <w:rPr>
          <w:rFonts w:asciiTheme="minorHAnsi" w:hAnsiTheme="minorHAnsi" w:cstheme="minorHAnsi"/>
          <w:sz w:val="18"/>
          <w:szCs w:val="18"/>
        </w:rPr>
        <w:t xml:space="preserve">. </w:t>
      </w:r>
      <w:r w:rsidRPr="007601C5">
        <w:rPr>
          <w:rFonts w:asciiTheme="minorHAnsi" w:hAnsiTheme="minorHAnsi" w:cstheme="minorHAnsi"/>
          <w:sz w:val="18"/>
          <w:szCs w:val="18"/>
        </w:rPr>
        <w:t>Supplier acknowledges and agrees that should UC make an offer of employment to any QI, and/or if the Worker accepts employment with UC, UC will not be in breach of this Agreement or in violation of any other legal obligation it has to Supplier</w:t>
      </w:r>
      <w:r w:rsidR="00741ED6" w:rsidRPr="007601C5">
        <w:rPr>
          <w:rFonts w:asciiTheme="minorHAnsi" w:hAnsiTheme="minorHAnsi" w:cstheme="minorHAnsi"/>
          <w:sz w:val="18"/>
          <w:szCs w:val="18"/>
        </w:rPr>
        <w:t xml:space="preserve">. </w:t>
      </w:r>
    </w:p>
    <w:p w14:paraId="379A3A60" w14:textId="77777777" w:rsidR="002C4943" w:rsidRPr="007601C5" w:rsidRDefault="002C4943" w:rsidP="006E1443">
      <w:pPr>
        <w:tabs>
          <w:tab w:val="left" w:pos="720"/>
        </w:tabs>
        <w:ind w:right="0"/>
        <w:jc w:val="both"/>
        <w:rPr>
          <w:rFonts w:asciiTheme="minorHAnsi" w:hAnsiTheme="minorHAnsi" w:cstheme="minorHAnsi"/>
          <w:sz w:val="18"/>
          <w:szCs w:val="18"/>
        </w:rPr>
      </w:pPr>
    </w:p>
    <w:p w14:paraId="32BE42BA" w14:textId="77777777" w:rsidR="002C4943"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Upon UC’s request, Supplier also agrees to provide verification of an independent audit of wage and benefit parity compliance. This audit must be performed by Supplier’s independent auditor or independent internal audit department and at Supplier’s expense. Supplier agrees to provide UC requested verification, in a form acceptable to UC, no later than ninety days after receiving request.</w:t>
      </w:r>
    </w:p>
    <w:p w14:paraId="4812A8D8" w14:textId="77777777" w:rsidR="002C4943" w:rsidRDefault="002C4943" w:rsidP="006E1443">
      <w:pPr>
        <w:tabs>
          <w:tab w:val="left" w:pos="720"/>
        </w:tabs>
        <w:ind w:right="0"/>
        <w:jc w:val="both"/>
        <w:rPr>
          <w:rFonts w:asciiTheme="minorHAnsi" w:hAnsiTheme="minorHAnsi" w:cstheme="minorHAnsi"/>
          <w:sz w:val="18"/>
          <w:szCs w:val="18"/>
        </w:rPr>
      </w:pPr>
    </w:p>
    <w:p w14:paraId="0EE4470E" w14:textId="77777777" w:rsidR="002C4943" w:rsidRPr="007601C5" w:rsidRDefault="002C4943" w:rsidP="006E1443">
      <w:pPr>
        <w:tabs>
          <w:tab w:val="left" w:pos="720"/>
        </w:tabs>
        <w:ind w:right="0"/>
        <w:jc w:val="both"/>
        <w:rPr>
          <w:rFonts w:asciiTheme="minorHAnsi" w:hAnsiTheme="minorHAnsi" w:cstheme="minorHAnsi"/>
          <w:b/>
          <w:sz w:val="18"/>
          <w:szCs w:val="18"/>
        </w:rPr>
      </w:pPr>
      <w:r>
        <w:rPr>
          <w:rFonts w:asciiTheme="minorHAnsi" w:hAnsiTheme="minorHAnsi" w:cstheme="minorHAnsi"/>
          <w:b/>
          <w:sz w:val="18"/>
          <w:szCs w:val="18"/>
        </w:rPr>
        <w:t>ARTICLE 40</w:t>
      </w:r>
      <w:r w:rsidRPr="007601C5">
        <w:rPr>
          <w:rFonts w:asciiTheme="minorHAnsi" w:hAnsiTheme="minorHAnsi" w:cstheme="minorHAnsi"/>
          <w:b/>
          <w:sz w:val="18"/>
          <w:szCs w:val="18"/>
        </w:rPr>
        <w:t xml:space="preserve"> – SURVIVAL CLAUSE  </w:t>
      </w:r>
    </w:p>
    <w:p w14:paraId="66869CBB" w14:textId="246A018D" w:rsidR="002C4943" w:rsidRPr="008769E2" w:rsidRDefault="002C4943" w:rsidP="006E1443">
      <w:pPr>
        <w:tabs>
          <w:tab w:val="left" w:pos="720"/>
        </w:tabs>
        <w:ind w:right="0"/>
        <w:jc w:val="both"/>
        <w:rPr>
          <w:rFonts w:asciiTheme="minorHAnsi" w:hAnsiTheme="minorHAnsi" w:cstheme="minorHAnsi"/>
          <w:sz w:val="18"/>
          <w:szCs w:val="18"/>
        </w:rPr>
      </w:pPr>
      <w:r w:rsidRPr="007601C5">
        <w:rPr>
          <w:rFonts w:asciiTheme="minorHAnsi" w:hAnsiTheme="minorHAnsi" w:cstheme="minorHAnsi"/>
          <w:sz w:val="18"/>
          <w:szCs w:val="18"/>
        </w:rPr>
        <w:t xml:space="preserve">Upon expiration or termination of the Agreement, the following provisions will survive: WARRANTIES; INTELLECTUAL PROPERTY, COPYRIGHT, PATENTS, AND DATA RIGHTS; INDEMNITY AND LIABILITY; USE OF UC NAMES AND TRADEMARKS; LIABILITY FOR UC-FURNISHED PROPERTY; COOPERATION; TERMS APPLICABLE TO THE FURNISHING OF GOODS; AUDIT REQUIREMENTS; PROHIBITION ON UNAUTHORIZED USE OR DISCLOSURE OF INSTITUTIONAL INFORMATION; GOVERNING LAW AND VENUE, </w:t>
      </w:r>
      <w:r w:rsidR="000A7695">
        <w:rPr>
          <w:rFonts w:asciiTheme="minorHAnsi" w:hAnsiTheme="minorHAnsi" w:cstheme="minorHAnsi"/>
          <w:sz w:val="18"/>
          <w:szCs w:val="18"/>
        </w:rPr>
        <w:t>UC Health</w:t>
      </w:r>
      <w:r w:rsidRPr="007601C5">
        <w:rPr>
          <w:rFonts w:asciiTheme="minorHAnsi" w:hAnsiTheme="minorHAnsi" w:cstheme="minorHAnsi"/>
          <w:sz w:val="18"/>
          <w:szCs w:val="18"/>
        </w:rPr>
        <w:t xml:space="preserve"> TERMS, and, to the extent incorporated into the Agreement, the terms of the APPENDIX–DATA SECURITY, APPENDIX–BAA, and/or APPENDIX-GDPR.</w:t>
      </w:r>
    </w:p>
    <w:p w14:paraId="59EAFB5A" w14:textId="77777777" w:rsidR="00B60D08" w:rsidRDefault="00B60D08" w:rsidP="006E1443">
      <w:pPr>
        <w:tabs>
          <w:tab w:val="left" w:pos="6084"/>
        </w:tabs>
        <w:ind w:left="0" w:right="0" w:firstLine="0"/>
        <w:jc w:val="center"/>
        <w:rPr>
          <w:sz w:val="32"/>
          <w:szCs w:val="32"/>
        </w:rPr>
      </w:pPr>
    </w:p>
    <w:p w14:paraId="37305FD6" w14:textId="77777777" w:rsidR="00B60D08" w:rsidRDefault="00B60D08" w:rsidP="006E1443">
      <w:pPr>
        <w:tabs>
          <w:tab w:val="left" w:pos="6084"/>
        </w:tabs>
        <w:ind w:left="0" w:right="0" w:firstLine="0"/>
        <w:jc w:val="center"/>
        <w:rPr>
          <w:sz w:val="32"/>
          <w:szCs w:val="32"/>
        </w:rPr>
      </w:pPr>
    </w:p>
    <w:p w14:paraId="127C8FE8" w14:textId="77777777" w:rsidR="00B60D08" w:rsidRDefault="00B60D08" w:rsidP="006E1443">
      <w:pPr>
        <w:tabs>
          <w:tab w:val="left" w:pos="6084"/>
        </w:tabs>
        <w:ind w:left="0" w:right="0" w:firstLine="0"/>
        <w:jc w:val="center"/>
        <w:rPr>
          <w:sz w:val="32"/>
          <w:szCs w:val="32"/>
        </w:rPr>
      </w:pPr>
    </w:p>
    <w:p w14:paraId="320C9F2A" w14:textId="77777777" w:rsidR="00B60D08" w:rsidRDefault="00B60D08" w:rsidP="006E1443">
      <w:pPr>
        <w:tabs>
          <w:tab w:val="left" w:pos="6084"/>
        </w:tabs>
        <w:ind w:left="0" w:right="0" w:firstLine="0"/>
        <w:jc w:val="center"/>
        <w:rPr>
          <w:sz w:val="32"/>
          <w:szCs w:val="32"/>
        </w:rPr>
      </w:pPr>
    </w:p>
    <w:p w14:paraId="07E2CC58" w14:textId="77777777" w:rsidR="00B60D08" w:rsidRDefault="00B60D08" w:rsidP="006E1443">
      <w:pPr>
        <w:tabs>
          <w:tab w:val="left" w:pos="6084"/>
        </w:tabs>
        <w:ind w:left="0" w:right="0" w:firstLine="0"/>
        <w:jc w:val="center"/>
        <w:rPr>
          <w:sz w:val="32"/>
          <w:szCs w:val="32"/>
        </w:rPr>
      </w:pPr>
    </w:p>
    <w:p w14:paraId="1F085F8E" w14:textId="77777777" w:rsidR="00B60D08" w:rsidRDefault="00B60D08" w:rsidP="006E1443">
      <w:pPr>
        <w:tabs>
          <w:tab w:val="left" w:pos="6084"/>
        </w:tabs>
        <w:ind w:left="0" w:right="0" w:firstLine="0"/>
        <w:jc w:val="center"/>
        <w:rPr>
          <w:sz w:val="32"/>
          <w:szCs w:val="32"/>
        </w:rPr>
      </w:pPr>
    </w:p>
    <w:p w14:paraId="7316472A" w14:textId="77777777" w:rsidR="00B60D08" w:rsidRDefault="00B60D08" w:rsidP="006E1443">
      <w:pPr>
        <w:tabs>
          <w:tab w:val="left" w:pos="6084"/>
        </w:tabs>
        <w:ind w:left="0" w:right="0" w:firstLine="0"/>
        <w:jc w:val="center"/>
        <w:rPr>
          <w:sz w:val="32"/>
          <w:szCs w:val="32"/>
        </w:rPr>
      </w:pPr>
    </w:p>
    <w:p w14:paraId="156DC727" w14:textId="77777777" w:rsidR="00B60D08" w:rsidRDefault="00B60D08" w:rsidP="006E1443">
      <w:pPr>
        <w:tabs>
          <w:tab w:val="left" w:pos="6084"/>
        </w:tabs>
        <w:ind w:left="0" w:right="0" w:firstLine="0"/>
        <w:jc w:val="center"/>
        <w:rPr>
          <w:sz w:val="32"/>
          <w:szCs w:val="32"/>
        </w:rPr>
      </w:pPr>
    </w:p>
    <w:p w14:paraId="3D6129B1" w14:textId="0EE9B822" w:rsidR="005D3EA6" w:rsidRDefault="004B7174" w:rsidP="007A11AE">
      <w:pPr>
        <w:tabs>
          <w:tab w:val="left" w:pos="6084"/>
        </w:tabs>
        <w:ind w:left="0" w:right="0" w:firstLine="0"/>
        <w:jc w:val="center"/>
        <w:rPr>
          <w:sz w:val="32"/>
          <w:szCs w:val="32"/>
        </w:rPr>
      </w:pPr>
      <w:r>
        <w:rPr>
          <w:sz w:val="32"/>
          <w:szCs w:val="32"/>
        </w:rPr>
        <w:t xml:space="preserve">UC </w:t>
      </w:r>
      <w:r w:rsidR="00B36785">
        <w:rPr>
          <w:sz w:val="32"/>
          <w:szCs w:val="32"/>
        </w:rPr>
        <w:t>Data Security</w:t>
      </w:r>
      <w:r w:rsidR="007826D0">
        <w:rPr>
          <w:sz w:val="32"/>
          <w:szCs w:val="32"/>
        </w:rPr>
        <w:t xml:space="preserve"> -</w:t>
      </w:r>
      <w:r w:rsidR="007D3C97">
        <w:rPr>
          <w:sz w:val="32"/>
          <w:szCs w:val="32"/>
        </w:rPr>
        <w:t xml:space="preserve"> </w:t>
      </w:r>
      <w:r w:rsidR="007826D0" w:rsidRPr="004F1065">
        <w:rPr>
          <w:sz w:val="32"/>
          <w:szCs w:val="32"/>
        </w:rPr>
        <w:t>8/2</w:t>
      </w:r>
      <w:r w:rsidR="00E431C2">
        <w:rPr>
          <w:sz w:val="32"/>
          <w:szCs w:val="32"/>
        </w:rPr>
        <w:t>0</w:t>
      </w:r>
      <w:r w:rsidR="007826D0" w:rsidRPr="004F1065">
        <w:rPr>
          <w:sz w:val="32"/>
          <w:szCs w:val="32"/>
        </w:rPr>
        <w:t>/</w:t>
      </w:r>
      <w:r w:rsidR="00E431C2">
        <w:rPr>
          <w:sz w:val="32"/>
          <w:szCs w:val="32"/>
        </w:rPr>
        <w:t>21</w:t>
      </w:r>
    </w:p>
    <w:p w14:paraId="20614FCD" w14:textId="55E6FAA6" w:rsidR="00D8619C" w:rsidRDefault="007A11AE" w:rsidP="00D8619C">
      <w:pPr>
        <w:spacing w:line="345" w:lineRule="exact"/>
        <w:ind w:right="18"/>
        <w:jc w:val="right"/>
        <w:rPr>
          <w:sz w:val="32"/>
        </w:rPr>
      </w:pPr>
      <w:r>
        <w:rPr>
          <w:noProof/>
        </w:rPr>
        <w:drawing>
          <wp:anchor distT="0" distB="0" distL="0" distR="0" simplePos="0" relativeHeight="251659264" behindDoc="0" locked="0" layoutInCell="1" allowOverlap="1" wp14:anchorId="57A4CC0B" wp14:editId="6CB78AF4">
            <wp:simplePos x="0" y="0"/>
            <wp:positionH relativeFrom="page">
              <wp:posOffset>825500</wp:posOffset>
            </wp:positionH>
            <wp:positionV relativeFrom="page">
              <wp:posOffset>1230326</wp:posOffset>
            </wp:positionV>
            <wp:extent cx="1935480" cy="607060"/>
            <wp:effectExtent l="0" t="0" r="7620" b="2540"/>
            <wp:wrapNone/>
            <wp:docPr id="1" name="image1.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with medium confidence"/>
                    <pic:cNvPicPr/>
                  </pic:nvPicPr>
                  <pic:blipFill>
                    <a:blip r:embed="rId39" cstate="print"/>
                    <a:stretch>
                      <a:fillRect/>
                    </a:stretch>
                  </pic:blipFill>
                  <pic:spPr>
                    <a:xfrm>
                      <a:off x="0" y="0"/>
                      <a:ext cx="1935480" cy="607060"/>
                    </a:xfrm>
                    <a:prstGeom prst="rect">
                      <a:avLst/>
                    </a:prstGeom>
                  </pic:spPr>
                </pic:pic>
              </a:graphicData>
            </a:graphic>
          </wp:anchor>
        </w:drawing>
      </w:r>
      <w:r w:rsidR="00D8619C">
        <w:rPr>
          <w:spacing w:val="-2"/>
          <w:sz w:val="32"/>
        </w:rPr>
        <w:t>Appendix</w:t>
      </w:r>
    </w:p>
    <w:p w14:paraId="503F3653" w14:textId="5EB64A1E" w:rsidR="00D8619C" w:rsidRDefault="00D8619C" w:rsidP="00D8619C">
      <w:pPr>
        <w:ind w:right="18"/>
        <w:jc w:val="right"/>
        <w:rPr>
          <w:sz w:val="32"/>
        </w:rPr>
      </w:pPr>
      <w:r>
        <w:rPr>
          <w:sz w:val="32"/>
        </w:rPr>
        <w:t>Data</w:t>
      </w:r>
      <w:r>
        <w:rPr>
          <w:spacing w:val="-6"/>
          <w:sz w:val="32"/>
        </w:rPr>
        <w:t xml:space="preserve"> </w:t>
      </w:r>
      <w:r>
        <w:rPr>
          <w:spacing w:val="-2"/>
          <w:sz w:val="32"/>
        </w:rPr>
        <w:t>Security</w:t>
      </w:r>
    </w:p>
    <w:p w14:paraId="3DDD1653" w14:textId="4419EEED" w:rsidR="00D8619C" w:rsidRDefault="00D8619C" w:rsidP="00112AB6">
      <w:pPr>
        <w:tabs>
          <w:tab w:val="left" w:pos="6084"/>
        </w:tabs>
        <w:ind w:left="0" w:right="0" w:firstLine="0"/>
        <w:jc w:val="center"/>
      </w:pPr>
    </w:p>
    <w:p w14:paraId="2039E80A" w14:textId="77777777" w:rsidR="00207306" w:rsidRDefault="00207306" w:rsidP="00207306">
      <w:pPr>
        <w:pStyle w:val="BodyText"/>
        <w:spacing w:before="1"/>
        <w:rPr>
          <w:rFonts w:ascii="Times New Roman"/>
          <w:sz w:val="17"/>
        </w:rPr>
      </w:pPr>
    </w:p>
    <w:p w14:paraId="68878200" w14:textId="77777777" w:rsidR="00207306" w:rsidRDefault="00207306" w:rsidP="00207306">
      <w:pPr>
        <w:pStyle w:val="BodyText"/>
        <w:spacing w:line="43" w:lineRule="exact"/>
        <w:ind w:left="105"/>
        <w:rPr>
          <w:rFonts w:ascii="Times New Roman"/>
          <w:sz w:val="4"/>
        </w:rPr>
      </w:pPr>
      <w:r>
        <w:rPr>
          <w:rFonts w:ascii="Times New Roman"/>
          <w:noProof/>
          <w:sz w:val="4"/>
        </w:rPr>
        <mc:AlternateContent>
          <mc:Choice Requires="wpg">
            <w:drawing>
              <wp:inline distT="0" distB="0" distL="0" distR="0" wp14:anchorId="19C773EF" wp14:editId="13B75E7C">
                <wp:extent cx="5946775" cy="27940"/>
                <wp:effectExtent l="0" t="3810" r="0" b="0"/>
                <wp:docPr id="19"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27940"/>
                          <a:chOff x="0" y="0"/>
                          <a:chExt cx="9365" cy="44"/>
                        </a:xfrm>
                      </wpg:grpSpPr>
                      <wps:wsp>
                        <wps:cNvPr id="20" name="docshape6"/>
                        <wps:cNvSpPr>
                          <a:spLocks/>
                        </wps:cNvSpPr>
                        <wps:spPr bwMode="auto">
                          <a:xfrm>
                            <a:off x="0" y="0"/>
                            <a:ext cx="9365" cy="44"/>
                          </a:xfrm>
                          <a:custGeom>
                            <a:avLst/>
                            <a:gdLst>
                              <a:gd name="T0" fmla="*/ 9365 w 9365"/>
                              <a:gd name="T1" fmla="*/ 0 h 44"/>
                              <a:gd name="T2" fmla="*/ 4718 w 9365"/>
                              <a:gd name="T3" fmla="*/ 0 h 44"/>
                              <a:gd name="T4" fmla="*/ 4690 w 9365"/>
                              <a:gd name="T5" fmla="*/ 0 h 44"/>
                              <a:gd name="T6" fmla="*/ 4675 w 9365"/>
                              <a:gd name="T7" fmla="*/ 0 h 44"/>
                              <a:gd name="T8" fmla="*/ 0 w 9365"/>
                              <a:gd name="T9" fmla="*/ 0 h 44"/>
                              <a:gd name="T10" fmla="*/ 0 w 9365"/>
                              <a:gd name="T11" fmla="*/ 43 h 44"/>
                              <a:gd name="T12" fmla="*/ 4675 w 9365"/>
                              <a:gd name="T13" fmla="*/ 43 h 44"/>
                              <a:gd name="T14" fmla="*/ 4690 w 9365"/>
                              <a:gd name="T15" fmla="*/ 43 h 44"/>
                              <a:gd name="T16" fmla="*/ 4718 w 9365"/>
                              <a:gd name="T17" fmla="*/ 43 h 44"/>
                              <a:gd name="T18" fmla="*/ 9365 w 9365"/>
                              <a:gd name="T19" fmla="*/ 43 h 44"/>
                              <a:gd name="T20" fmla="*/ 9365 w 9365"/>
                              <a:gd name="T21"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65" h="44">
                                <a:moveTo>
                                  <a:pt x="9365" y="0"/>
                                </a:moveTo>
                                <a:lnTo>
                                  <a:pt x="4718" y="0"/>
                                </a:lnTo>
                                <a:lnTo>
                                  <a:pt x="4690" y="0"/>
                                </a:lnTo>
                                <a:lnTo>
                                  <a:pt x="4675" y="0"/>
                                </a:lnTo>
                                <a:lnTo>
                                  <a:pt x="0" y="0"/>
                                </a:lnTo>
                                <a:lnTo>
                                  <a:pt x="0" y="43"/>
                                </a:lnTo>
                                <a:lnTo>
                                  <a:pt x="4675" y="43"/>
                                </a:lnTo>
                                <a:lnTo>
                                  <a:pt x="4690" y="43"/>
                                </a:lnTo>
                                <a:lnTo>
                                  <a:pt x="4718" y="43"/>
                                </a:lnTo>
                                <a:lnTo>
                                  <a:pt x="9365" y="43"/>
                                </a:lnTo>
                                <a:lnTo>
                                  <a:pt x="9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E7F8E35" id="docshapegroup5" o:spid="_x0000_s1026" style="width:468.25pt;height:2.2pt;mso-position-horizontal-relative:char;mso-position-vertical-relative:line" coordsize="936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">
                <v:shape id="docshape6" o:spid="_x0000_s1027" style="position:absolute;width:9365;height:44;visibility:visible;mso-wrap-style:square;v-text-anchor:top" coordsize="93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" path="m9365,l4718,r-28,l4675,,,,,43r4675,l4690,43r28,l9365,43r,-43xe" fillcolor="black" stroked="f">
                  <v:path arrowok="t" o:connecttype="custom" o:connectlocs="9365,0;4718,0;4690,0;4675,0;0,0;0,43;4675,43;4690,43;4718,43;9365,43;9365,0" o:connectangles="0,0,0,0,0,0,0,0,0,0,0"/>
                </v:shape>
                <w10:anchorlock/>
              </v:group>
            </w:pict>
          </mc:Fallback>
        </mc:AlternateContent>
      </w:r>
    </w:p>
    <w:p w14:paraId="319326F2" w14:textId="77777777" w:rsidR="00207306" w:rsidRDefault="00207306" w:rsidP="00207306">
      <w:pPr>
        <w:pStyle w:val="BodyText"/>
        <w:rPr>
          <w:rFonts w:ascii="Times New Roman"/>
        </w:rPr>
      </w:pPr>
    </w:p>
    <w:p w14:paraId="7549EFCC" w14:textId="77777777" w:rsidR="00207306" w:rsidRDefault="00207306" w:rsidP="004922DA">
      <w:pPr>
        <w:pStyle w:val="Heading1"/>
        <w:tabs>
          <w:tab w:val="left" w:pos="1559"/>
        </w:tabs>
        <w:spacing w:before="204"/>
        <w:ind w:left="115"/>
      </w:pPr>
      <w:bookmarkStart w:id="255" w:name="ARTICLE_1._PURPOSE_AND_INTRODUCTION"/>
      <w:bookmarkEnd w:id="255"/>
      <w:r>
        <w:rPr>
          <w:b w:val="0"/>
          <w:color w:val="2D74B5"/>
        </w:rPr>
        <w:t>ARTICLE</w:t>
      </w:r>
      <w:r>
        <w:rPr>
          <w:b w:val="0"/>
          <w:color w:val="2D74B5"/>
          <w:spacing w:val="-5"/>
        </w:rPr>
        <w:t xml:space="preserve"> 1.</w:t>
      </w:r>
      <w:r>
        <w:rPr>
          <w:b w:val="0"/>
          <w:color w:val="2D74B5"/>
        </w:rPr>
        <w:tab/>
        <w:t>PURPOSE</w:t>
      </w:r>
      <w:r>
        <w:rPr>
          <w:b w:val="0"/>
          <w:color w:val="2D74B5"/>
          <w:spacing w:val="-4"/>
        </w:rPr>
        <w:t xml:space="preserve"> </w:t>
      </w:r>
      <w:r>
        <w:rPr>
          <w:b w:val="0"/>
          <w:color w:val="2D74B5"/>
        </w:rPr>
        <w:t>AND</w:t>
      </w:r>
      <w:r>
        <w:rPr>
          <w:b w:val="0"/>
          <w:color w:val="2D74B5"/>
          <w:spacing w:val="-2"/>
        </w:rPr>
        <w:t xml:space="preserve"> INTRODUCTION</w:t>
      </w:r>
    </w:p>
    <w:p w14:paraId="308155CE" w14:textId="361996B3" w:rsidR="00207306" w:rsidRDefault="00207306" w:rsidP="0035401A">
      <w:pPr>
        <w:pStyle w:val="ListParagraph"/>
        <w:numPr>
          <w:ilvl w:val="0"/>
          <w:numId w:val="60"/>
        </w:numPr>
        <w:tabs>
          <w:tab w:val="left" w:pos="1559"/>
          <w:tab w:val="left" w:pos="1560"/>
        </w:tabs>
        <w:spacing w:before="40"/>
        <w:ind w:right="514"/>
        <w:rPr>
          <w:sz w:val="24"/>
        </w:rPr>
      </w:pPr>
      <w:bookmarkStart w:id="256" w:name="A._In_the_course_of_providing_the_Goods_"/>
      <w:bookmarkEnd w:id="256"/>
      <w:proofErr w:type="gramStart"/>
      <w:r>
        <w:rPr>
          <w:sz w:val="24"/>
        </w:rPr>
        <w:t>In the course of</w:t>
      </w:r>
      <w:proofErr w:type="gramEnd"/>
      <w:r>
        <w:rPr>
          <w:sz w:val="24"/>
        </w:rPr>
        <w:t xml:space="preserve"> providing the Goods and/or Services contemplated by the Agreement, Supplier may gain access to the University of California’s (UC) Institutional Information and/or IT Resources (both defined below). In such an event, </w:t>
      </w:r>
      <w:r w:rsidR="00741ED6">
        <w:rPr>
          <w:sz w:val="24"/>
        </w:rPr>
        <w:t>UC,</w:t>
      </w:r>
      <w:r>
        <w:rPr>
          <w:sz w:val="24"/>
        </w:rPr>
        <w:t xml:space="preserve"> and Supplier desire to appropriately protect Institutional Information and IT Resources. The purpose of this Appendix-Data Security is to specify Supplier’s</w:t>
      </w:r>
      <w:r>
        <w:rPr>
          <w:spacing w:val="-5"/>
          <w:sz w:val="24"/>
        </w:rPr>
        <w:t xml:space="preserve"> </w:t>
      </w:r>
      <w:r>
        <w:rPr>
          <w:sz w:val="24"/>
        </w:rPr>
        <w:t>cybersecurity</w:t>
      </w:r>
      <w:r>
        <w:rPr>
          <w:spacing w:val="-6"/>
          <w:sz w:val="24"/>
        </w:rPr>
        <w:t xml:space="preserve"> </w:t>
      </w:r>
      <w:r>
        <w:rPr>
          <w:sz w:val="24"/>
        </w:rPr>
        <w:t>and</w:t>
      </w:r>
      <w:r>
        <w:rPr>
          <w:spacing w:val="-5"/>
          <w:sz w:val="24"/>
        </w:rPr>
        <w:t xml:space="preserve"> </w:t>
      </w:r>
      <w:r>
        <w:rPr>
          <w:sz w:val="24"/>
        </w:rPr>
        <w:t>risk</w:t>
      </w:r>
      <w:r>
        <w:rPr>
          <w:spacing w:val="-6"/>
          <w:sz w:val="24"/>
        </w:rPr>
        <w:t xml:space="preserve"> </w:t>
      </w:r>
      <w:r>
        <w:rPr>
          <w:sz w:val="24"/>
        </w:rPr>
        <w:t>management</w:t>
      </w:r>
      <w:r>
        <w:rPr>
          <w:spacing w:val="-5"/>
          <w:sz w:val="24"/>
        </w:rPr>
        <w:t xml:space="preserve"> </w:t>
      </w:r>
      <w:r>
        <w:rPr>
          <w:sz w:val="24"/>
        </w:rPr>
        <w:t>responsibilities</w:t>
      </w:r>
      <w:r>
        <w:rPr>
          <w:spacing w:val="-5"/>
          <w:sz w:val="24"/>
        </w:rPr>
        <w:t xml:space="preserve"> </w:t>
      </w:r>
      <w:r>
        <w:rPr>
          <w:sz w:val="24"/>
        </w:rPr>
        <w:t>when</w:t>
      </w:r>
      <w:r>
        <w:rPr>
          <w:spacing w:val="-5"/>
          <w:sz w:val="24"/>
        </w:rPr>
        <w:t xml:space="preserve"> </w:t>
      </w:r>
      <w:r>
        <w:rPr>
          <w:sz w:val="24"/>
        </w:rPr>
        <w:t>Supplier</w:t>
      </w:r>
      <w:r>
        <w:rPr>
          <w:spacing w:val="-7"/>
          <w:sz w:val="24"/>
        </w:rPr>
        <w:t xml:space="preserve"> </w:t>
      </w:r>
      <w:r>
        <w:rPr>
          <w:sz w:val="24"/>
        </w:rPr>
        <w:t>has access to Institutional Information and/or IT Resources.</w:t>
      </w:r>
    </w:p>
    <w:p w14:paraId="6CC57A81" w14:textId="77777777" w:rsidR="00207306" w:rsidRDefault="00207306" w:rsidP="0035401A">
      <w:pPr>
        <w:pStyle w:val="ListParagraph"/>
        <w:numPr>
          <w:ilvl w:val="0"/>
          <w:numId w:val="60"/>
        </w:numPr>
        <w:tabs>
          <w:tab w:val="left" w:pos="1559"/>
          <w:tab w:val="left" w:pos="1560"/>
        </w:tabs>
        <w:spacing w:before="39"/>
        <w:ind w:right="549"/>
        <w:rPr>
          <w:sz w:val="24"/>
        </w:rPr>
      </w:pPr>
      <w:bookmarkStart w:id="257" w:name="B._Any_capitalized_terms_used_here_have_"/>
      <w:bookmarkEnd w:id="257"/>
      <w:r>
        <w:rPr>
          <w:sz w:val="24"/>
        </w:rPr>
        <w:t>Any</w:t>
      </w:r>
      <w:r>
        <w:rPr>
          <w:spacing w:val="-4"/>
          <w:sz w:val="24"/>
        </w:rPr>
        <w:t xml:space="preserve"> </w:t>
      </w:r>
      <w:r>
        <w:rPr>
          <w:sz w:val="24"/>
        </w:rPr>
        <w:t>capitalized</w:t>
      </w:r>
      <w:r>
        <w:rPr>
          <w:spacing w:val="-3"/>
          <w:sz w:val="24"/>
        </w:rPr>
        <w:t xml:space="preserve"> </w:t>
      </w:r>
      <w:r>
        <w:rPr>
          <w:sz w:val="24"/>
        </w:rPr>
        <w:t>terms</w:t>
      </w:r>
      <w:r>
        <w:rPr>
          <w:spacing w:val="-3"/>
          <w:sz w:val="24"/>
        </w:rPr>
        <w:t xml:space="preserve"> </w:t>
      </w:r>
      <w:r>
        <w:rPr>
          <w:sz w:val="24"/>
        </w:rPr>
        <w:t>used</w:t>
      </w:r>
      <w:r>
        <w:rPr>
          <w:spacing w:val="-3"/>
          <w:sz w:val="24"/>
        </w:rPr>
        <w:t xml:space="preserve"> </w:t>
      </w:r>
      <w:r>
        <w:rPr>
          <w:sz w:val="24"/>
        </w:rPr>
        <w:t>here</w:t>
      </w:r>
      <w:r>
        <w:rPr>
          <w:spacing w:val="-5"/>
          <w:sz w:val="24"/>
        </w:rPr>
        <w:t xml:space="preserve"> </w:t>
      </w:r>
      <w:r>
        <w:rPr>
          <w:sz w:val="24"/>
        </w:rPr>
        <w:t>have</w:t>
      </w:r>
      <w:r>
        <w:rPr>
          <w:spacing w:val="-5"/>
          <w:sz w:val="24"/>
        </w:rPr>
        <w:t xml:space="preserve"> </w:t>
      </w:r>
      <w:r>
        <w:rPr>
          <w:sz w:val="24"/>
        </w:rPr>
        <w:t>the</w:t>
      </w:r>
      <w:r>
        <w:rPr>
          <w:spacing w:val="-5"/>
          <w:sz w:val="24"/>
        </w:rPr>
        <w:t xml:space="preserve"> </w:t>
      </w:r>
      <w:r>
        <w:rPr>
          <w:sz w:val="24"/>
        </w:rPr>
        <w:t>meaning</w:t>
      </w:r>
      <w:r>
        <w:rPr>
          <w:spacing w:val="-1"/>
          <w:sz w:val="24"/>
        </w:rPr>
        <w:t xml:space="preserve"> </w:t>
      </w:r>
      <w:r>
        <w:rPr>
          <w:sz w:val="24"/>
        </w:rPr>
        <w:t>ascribed</w:t>
      </w:r>
      <w:r>
        <w:rPr>
          <w:spacing w:val="-3"/>
          <w:sz w:val="24"/>
        </w:rPr>
        <w:t xml:space="preserve"> </w:t>
      </w:r>
      <w:r>
        <w:rPr>
          <w:sz w:val="24"/>
        </w:rPr>
        <w:t>to</w:t>
      </w:r>
      <w:r>
        <w:rPr>
          <w:spacing w:val="-4"/>
          <w:sz w:val="24"/>
        </w:rPr>
        <w:t xml:space="preserve"> </w:t>
      </w:r>
      <w:r>
        <w:rPr>
          <w:sz w:val="24"/>
        </w:rPr>
        <w:t>such</w:t>
      </w:r>
      <w:r>
        <w:rPr>
          <w:spacing w:val="-3"/>
          <w:sz w:val="24"/>
        </w:rPr>
        <w:t xml:space="preserve"> </w:t>
      </w:r>
      <w:r>
        <w:rPr>
          <w:sz w:val="24"/>
        </w:rPr>
        <w:t>terms</w:t>
      </w:r>
      <w:r>
        <w:rPr>
          <w:spacing w:val="-3"/>
          <w:sz w:val="24"/>
        </w:rPr>
        <w:t xml:space="preserve"> </w:t>
      </w:r>
      <w:r>
        <w:rPr>
          <w:sz w:val="24"/>
        </w:rPr>
        <w:t>as</w:t>
      </w:r>
      <w:r>
        <w:rPr>
          <w:spacing w:val="-3"/>
          <w:sz w:val="24"/>
        </w:rPr>
        <w:t xml:space="preserve"> </w:t>
      </w:r>
      <w:r>
        <w:rPr>
          <w:sz w:val="24"/>
        </w:rPr>
        <w:t>set forth in the Agreement or Incorporated Documents.</w:t>
      </w:r>
    </w:p>
    <w:p w14:paraId="6EF98951" w14:textId="77777777" w:rsidR="00207306" w:rsidRDefault="00207306" w:rsidP="0035401A">
      <w:pPr>
        <w:pStyle w:val="ListParagraph"/>
        <w:numPr>
          <w:ilvl w:val="0"/>
          <w:numId w:val="60"/>
        </w:numPr>
        <w:tabs>
          <w:tab w:val="left" w:pos="1559"/>
          <w:tab w:val="left" w:pos="1560"/>
        </w:tabs>
        <w:spacing w:before="41"/>
        <w:ind w:right="515"/>
        <w:rPr>
          <w:sz w:val="24"/>
        </w:rPr>
      </w:pPr>
      <w:bookmarkStart w:id="258" w:name="C._Supplier_must_provide_commercially_ac"/>
      <w:bookmarkEnd w:id="258"/>
      <w:r>
        <w:rPr>
          <w:sz w:val="24"/>
        </w:rPr>
        <w:t>Supplier must provide commercially acceptable cybersecurity and cyber risk management</w:t>
      </w:r>
      <w:r>
        <w:rPr>
          <w:spacing w:val="-4"/>
          <w:sz w:val="24"/>
        </w:rPr>
        <w:t xml:space="preserve"> </w:t>
      </w:r>
      <w:r>
        <w:rPr>
          <w:sz w:val="24"/>
        </w:rPr>
        <w:t>to</w:t>
      </w:r>
      <w:r>
        <w:rPr>
          <w:spacing w:val="-5"/>
          <w:sz w:val="24"/>
        </w:rPr>
        <w:t xml:space="preserve"> </w:t>
      </w:r>
      <w:r>
        <w:rPr>
          <w:sz w:val="24"/>
        </w:rPr>
        <w:t>protect</w:t>
      </w:r>
      <w:r>
        <w:rPr>
          <w:spacing w:val="-4"/>
          <w:sz w:val="24"/>
        </w:rPr>
        <w:t xml:space="preserve"> </w:t>
      </w:r>
      <w:r>
        <w:rPr>
          <w:sz w:val="24"/>
        </w:rPr>
        <w:t>Institutional</w:t>
      </w:r>
      <w:r>
        <w:rPr>
          <w:spacing w:val="-5"/>
          <w:sz w:val="24"/>
        </w:rPr>
        <w:t xml:space="preserve"> </w:t>
      </w:r>
      <w:r>
        <w:rPr>
          <w:sz w:val="24"/>
        </w:rPr>
        <w:t>Information</w:t>
      </w:r>
      <w:r>
        <w:rPr>
          <w:spacing w:val="-4"/>
          <w:sz w:val="24"/>
        </w:rPr>
        <w:t xml:space="preserve"> </w:t>
      </w:r>
      <w:r>
        <w:rPr>
          <w:sz w:val="24"/>
        </w:rPr>
        <w:t>and/or</w:t>
      </w:r>
      <w:r>
        <w:rPr>
          <w:spacing w:val="-6"/>
          <w:sz w:val="24"/>
        </w:rPr>
        <w:t xml:space="preserve"> </w:t>
      </w:r>
      <w:r>
        <w:rPr>
          <w:sz w:val="24"/>
        </w:rPr>
        <w:t>IT</w:t>
      </w:r>
      <w:r>
        <w:rPr>
          <w:spacing w:val="-5"/>
          <w:sz w:val="24"/>
        </w:rPr>
        <w:t xml:space="preserve"> </w:t>
      </w:r>
      <w:r>
        <w:rPr>
          <w:sz w:val="24"/>
        </w:rPr>
        <w:t>Resources.</w:t>
      </w:r>
      <w:r>
        <w:rPr>
          <w:spacing w:val="-6"/>
          <w:sz w:val="24"/>
        </w:rPr>
        <w:t xml:space="preserve"> </w:t>
      </w:r>
      <w:r>
        <w:rPr>
          <w:sz w:val="24"/>
        </w:rPr>
        <w:t>This</w:t>
      </w:r>
      <w:r>
        <w:rPr>
          <w:spacing w:val="-4"/>
          <w:sz w:val="24"/>
        </w:rPr>
        <w:t xml:space="preserve"> </w:t>
      </w:r>
      <w:r>
        <w:rPr>
          <w:sz w:val="24"/>
        </w:rPr>
        <w:t>must include, but is not limited to the Supplier:</w:t>
      </w:r>
    </w:p>
    <w:p w14:paraId="7615DC56" w14:textId="77777777" w:rsidR="00207306" w:rsidRDefault="00207306" w:rsidP="0035401A">
      <w:pPr>
        <w:pStyle w:val="ListParagraph"/>
        <w:numPr>
          <w:ilvl w:val="1"/>
          <w:numId w:val="60"/>
        </w:numPr>
        <w:tabs>
          <w:tab w:val="left" w:pos="2279"/>
          <w:tab w:val="left" w:pos="2280"/>
        </w:tabs>
        <w:spacing w:before="40"/>
        <w:ind w:left="1559" w:right="347" w:firstLine="0"/>
        <w:rPr>
          <w:sz w:val="24"/>
        </w:rPr>
      </w:pPr>
      <w:bookmarkStart w:id="259" w:name="1._Developing_and_documenting_a_plan_tha"/>
      <w:bookmarkEnd w:id="259"/>
      <w:r>
        <w:rPr>
          <w:sz w:val="24"/>
        </w:rPr>
        <w:t>Developing</w:t>
      </w:r>
      <w:r>
        <w:rPr>
          <w:spacing w:val="-5"/>
          <w:sz w:val="24"/>
        </w:rPr>
        <w:t xml:space="preserve"> </w:t>
      </w:r>
      <w:r>
        <w:rPr>
          <w:sz w:val="24"/>
        </w:rPr>
        <w:t>and</w:t>
      </w:r>
      <w:r>
        <w:rPr>
          <w:spacing w:val="-5"/>
          <w:sz w:val="24"/>
        </w:rPr>
        <w:t xml:space="preserve"> </w:t>
      </w:r>
      <w:r>
        <w:rPr>
          <w:sz w:val="24"/>
        </w:rPr>
        <w:t>documenting</w:t>
      </w:r>
      <w:r>
        <w:rPr>
          <w:spacing w:val="-5"/>
          <w:sz w:val="24"/>
        </w:rPr>
        <w:t xml:space="preserve"> </w:t>
      </w:r>
      <w:r>
        <w:rPr>
          <w:sz w:val="24"/>
        </w:rPr>
        <w:t>a</w:t>
      </w:r>
      <w:r>
        <w:rPr>
          <w:spacing w:val="-6"/>
          <w:sz w:val="24"/>
        </w:rPr>
        <w:t xml:space="preserve"> </w:t>
      </w:r>
      <w:r>
        <w:rPr>
          <w:sz w:val="24"/>
        </w:rPr>
        <w:t>plan</w:t>
      </w:r>
      <w:r>
        <w:rPr>
          <w:spacing w:val="-5"/>
          <w:sz w:val="24"/>
        </w:rPr>
        <w:t xml:space="preserve"> </w:t>
      </w:r>
      <w:r>
        <w:rPr>
          <w:sz w:val="24"/>
        </w:rPr>
        <w:t>that</w:t>
      </w:r>
      <w:r>
        <w:rPr>
          <w:spacing w:val="-5"/>
          <w:sz w:val="24"/>
        </w:rPr>
        <w:t xml:space="preserve"> </w:t>
      </w:r>
      <w:r>
        <w:rPr>
          <w:sz w:val="24"/>
        </w:rPr>
        <w:t>protects</w:t>
      </w:r>
      <w:r>
        <w:rPr>
          <w:spacing w:val="-6"/>
          <w:sz w:val="24"/>
        </w:rPr>
        <w:t xml:space="preserve"> </w:t>
      </w:r>
      <w:r>
        <w:rPr>
          <w:sz w:val="24"/>
        </w:rPr>
        <w:t>Institutional</w:t>
      </w:r>
      <w:r>
        <w:rPr>
          <w:spacing w:val="-6"/>
          <w:sz w:val="24"/>
        </w:rPr>
        <w:t xml:space="preserve"> </w:t>
      </w:r>
      <w:r>
        <w:rPr>
          <w:sz w:val="24"/>
        </w:rPr>
        <w:t>Information and IT Resources.</w:t>
      </w:r>
    </w:p>
    <w:p w14:paraId="3FB2CF72" w14:textId="77777777" w:rsidR="00207306" w:rsidRDefault="00207306" w:rsidP="0035401A">
      <w:pPr>
        <w:pStyle w:val="ListParagraph"/>
        <w:numPr>
          <w:ilvl w:val="2"/>
          <w:numId w:val="60"/>
        </w:numPr>
        <w:tabs>
          <w:tab w:val="left" w:pos="2551"/>
          <w:tab w:val="left" w:pos="2552"/>
        </w:tabs>
        <w:spacing w:line="345" w:lineRule="exact"/>
        <w:ind w:hanging="361"/>
        <w:rPr>
          <w:sz w:val="24"/>
        </w:rPr>
      </w:pPr>
      <w:bookmarkStart w:id="260" w:name="_Supplier_must_responsibly_execute_this"/>
      <w:bookmarkStart w:id="261" w:name="_Supplier’s_approach_must_conform_to_a_"/>
      <w:bookmarkEnd w:id="260"/>
      <w:bookmarkEnd w:id="261"/>
      <w:r>
        <w:rPr>
          <w:sz w:val="24"/>
        </w:rPr>
        <w:t>Supplier</w:t>
      </w:r>
      <w:r>
        <w:rPr>
          <w:spacing w:val="-4"/>
          <w:sz w:val="24"/>
        </w:rPr>
        <w:t xml:space="preserve"> </w:t>
      </w:r>
      <w:r>
        <w:rPr>
          <w:sz w:val="24"/>
        </w:rPr>
        <w:t>must</w:t>
      </w:r>
      <w:r>
        <w:rPr>
          <w:spacing w:val="-2"/>
          <w:sz w:val="24"/>
        </w:rPr>
        <w:t xml:space="preserve"> </w:t>
      </w:r>
      <w:r>
        <w:rPr>
          <w:sz w:val="24"/>
        </w:rPr>
        <w:t>responsibly</w:t>
      </w:r>
      <w:r>
        <w:rPr>
          <w:spacing w:val="-3"/>
          <w:sz w:val="24"/>
        </w:rPr>
        <w:t xml:space="preserve"> </w:t>
      </w:r>
      <w:r>
        <w:rPr>
          <w:sz w:val="24"/>
        </w:rPr>
        <w:t>execute</w:t>
      </w:r>
      <w:r>
        <w:rPr>
          <w:spacing w:val="-3"/>
          <w:sz w:val="24"/>
        </w:rPr>
        <w:t xml:space="preserve"> </w:t>
      </w:r>
      <w:r>
        <w:rPr>
          <w:sz w:val="24"/>
        </w:rPr>
        <w:t>this</w:t>
      </w:r>
      <w:r>
        <w:rPr>
          <w:spacing w:val="-1"/>
          <w:sz w:val="24"/>
        </w:rPr>
        <w:t xml:space="preserve"> </w:t>
      </w:r>
      <w:r>
        <w:rPr>
          <w:spacing w:val="-4"/>
          <w:sz w:val="24"/>
        </w:rPr>
        <w:t>plan.</w:t>
      </w:r>
    </w:p>
    <w:p w14:paraId="49CD1A29" w14:textId="77777777" w:rsidR="00207306" w:rsidRDefault="00207306" w:rsidP="0035401A">
      <w:pPr>
        <w:pStyle w:val="ListParagraph"/>
        <w:numPr>
          <w:ilvl w:val="2"/>
          <w:numId w:val="60"/>
        </w:numPr>
        <w:tabs>
          <w:tab w:val="left" w:pos="2551"/>
          <w:tab w:val="left" w:pos="2552"/>
        </w:tabs>
        <w:ind w:right="1063"/>
        <w:rPr>
          <w:sz w:val="24"/>
        </w:rPr>
      </w:pPr>
      <w:r>
        <w:rPr>
          <w:sz w:val="24"/>
        </w:rPr>
        <w:t>Supplier’s</w:t>
      </w:r>
      <w:r>
        <w:rPr>
          <w:spacing w:val="-5"/>
          <w:sz w:val="24"/>
        </w:rPr>
        <w:t xml:space="preserve"> </w:t>
      </w:r>
      <w:r>
        <w:rPr>
          <w:sz w:val="24"/>
        </w:rPr>
        <w:t>approach</w:t>
      </w:r>
      <w:r>
        <w:rPr>
          <w:spacing w:val="-5"/>
          <w:sz w:val="24"/>
        </w:rPr>
        <w:t xml:space="preserve"> </w:t>
      </w:r>
      <w:r>
        <w:rPr>
          <w:sz w:val="24"/>
        </w:rPr>
        <w:t>must</w:t>
      </w:r>
      <w:r>
        <w:rPr>
          <w:spacing w:val="-8"/>
          <w:sz w:val="24"/>
        </w:rPr>
        <w:t xml:space="preserve"> </w:t>
      </w:r>
      <w:r>
        <w:rPr>
          <w:sz w:val="24"/>
        </w:rPr>
        <w:t>conform</w:t>
      </w:r>
      <w:r>
        <w:rPr>
          <w:spacing w:val="-6"/>
          <w:sz w:val="24"/>
        </w:rPr>
        <w:t xml:space="preserve"> </w:t>
      </w:r>
      <w:r>
        <w:rPr>
          <w:sz w:val="24"/>
        </w:rPr>
        <w:t>to</w:t>
      </w:r>
      <w:r>
        <w:rPr>
          <w:spacing w:val="-6"/>
          <w:sz w:val="24"/>
        </w:rPr>
        <w:t xml:space="preserve"> </w:t>
      </w:r>
      <w:r>
        <w:rPr>
          <w:sz w:val="24"/>
        </w:rPr>
        <w:t>a</w:t>
      </w:r>
      <w:r>
        <w:rPr>
          <w:spacing w:val="-6"/>
          <w:sz w:val="24"/>
        </w:rPr>
        <w:t xml:space="preserve"> </w:t>
      </w:r>
      <w:r>
        <w:rPr>
          <w:sz w:val="24"/>
        </w:rPr>
        <w:t>recognized</w:t>
      </w:r>
      <w:r>
        <w:rPr>
          <w:spacing w:val="-5"/>
          <w:sz w:val="24"/>
        </w:rPr>
        <w:t xml:space="preserve"> </w:t>
      </w:r>
      <w:r>
        <w:rPr>
          <w:sz w:val="24"/>
        </w:rPr>
        <w:t xml:space="preserve">cybersecurity </w:t>
      </w:r>
      <w:bookmarkStart w:id="262" w:name="_Supplier’s_information_security_plan_m"/>
      <w:bookmarkEnd w:id="262"/>
      <w:r>
        <w:rPr>
          <w:sz w:val="24"/>
        </w:rPr>
        <w:t>framework designed for that purpose.</w:t>
      </w:r>
      <w:hyperlink w:anchor="_bookmark0" w:history="1">
        <w:r>
          <w:rPr>
            <w:sz w:val="24"/>
            <w:vertAlign w:val="superscript"/>
          </w:rPr>
          <w:t>1</w:t>
        </w:r>
      </w:hyperlink>
    </w:p>
    <w:p w14:paraId="5C717740" w14:textId="77777777" w:rsidR="00207306" w:rsidRDefault="00207306" w:rsidP="0035401A">
      <w:pPr>
        <w:pStyle w:val="ListParagraph"/>
        <w:numPr>
          <w:ilvl w:val="2"/>
          <w:numId w:val="60"/>
        </w:numPr>
        <w:tabs>
          <w:tab w:val="left" w:pos="2551"/>
          <w:tab w:val="left" w:pos="2552"/>
        </w:tabs>
        <w:spacing w:before="2"/>
        <w:ind w:right="409"/>
        <w:rPr>
          <w:sz w:val="24"/>
        </w:rPr>
      </w:pPr>
      <w:r>
        <w:rPr>
          <w:sz w:val="24"/>
        </w:rPr>
        <w:t>Supplier’s</w:t>
      </w:r>
      <w:r>
        <w:rPr>
          <w:spacing w:val="-4"/>
          <w:sz w:val="24"/>
        </w:rPr>
        <w:t xml:space="preserve"> </w:t>
      </w:r>
      <w:r>
        <w:rPr>
          <w:sz w:val="24"/>
        </w:rPr>
        <w:t>information</w:t>
      </w:r>
      <w:r>
        <w:rPr>
          <w:spacing w:val="-4"/>
          <w:sz w:val="24"/>
        </w:rPr>
        <w:t xml:space="preserve"> </w:t>
      </w:r>
      <w:r>
        <w:rPr>
          <w:sz w:val="24"/>
        </w:rPr>
        <w:t>security</w:t>
      </w:r>
      <w:r>
        <w:rPr>
          <w:spacing w:val="-5"/>
          <w:sz w:val="24"/>
        </w:rPr>
        <w:t xml:space="preserve"> </w:t>
      </w:r>
      <w:r>
        <w:rPr>
          <w:sz w:val="24"/>
        </w:rPr>
        <w:t>plan</w:t>
      </w:r>
      <w:r>
        <w:rPr>
          <w:spacing w:val="-4"/>
          <w:sz w:val="24"/>
        </w:rPr>
        <w:t xml:space="preserve"> </w:t>
      </w:r>
      <w:r>
        <w:rPr>
          <w:sz w:val="24"/>
        </w:rPr>
        <w:t>must</w:t>
      </w:r>
      <w:r>
        <w:rPr>
          <w:spacing w:val="-7"/>
          <w:sz w:val="24"/>
        </w:rPr>
        <w:t xml:space="preserve"> </w:t>
      </w:r>
      <w:r>
        <w:rPr>
          <w:sz w:val="24"/>
        </w:rPr>
        <w:t>be</w:t>
      </w:r>
      <w:r>
        <w:rPr>
          <w:spacing w:val="-6"/>
          <w:sz w:val="24"/>
        </w:rPr>
        <w:t xml:space="preserve"> </w:t>
      </w:r>
      <w:r>
        <w:rPr>
          <w:sz w:val="24"/>
        </w:rPr>
        <w:t>supported</w:t>
      </w:r>
      <w:r>
        <w:rPr>
          <w:spacing w:val="-4"/>
          <w:sz w:val="24"/>
        </w:rPr>
        <w:t xml:space="preserve"> </w:t>
      </w:r>
      <w:r>
        <w:rPr>
          <w:sz w:val="24"/>
        </w:rPr>
        <w:t>by</w:t>
      </w:r>
      <w:r>
        <w:rPr>
          <w:spacing w:val="-5"/>
          <w:sz w:val="24"/>
        </w:rPr>
        <w:t xml:space="preserve"> </w:t>
      </w:r>
      <w:r>
        <w:rPr>
          <w:sz w:val="24"/>
        </w:rPr>
        <w:t>a</w:t>
      </w:r>
      <w:r>
        <w:rPr>
          <w:spacing w:val="-5"/>
          <w:sz w:val="24"/>
        </w:rPr>
        <w:t xml:space="preserve"> </w:t>
      </w:r>
      <w:r>
        <w:rPr>
          <w:sz w:val="24"/>
        </w:rPr>
        <w:t xml:space="preserve">third-party review or certification. Supplier may only use an alternative to a third- party review if approved by the responsible UC Information Security </w:t>
      </w:r>
      <w:r>
        <w:rPr>
          <w:spacing w:val="-2"/>
          <w:sz w:val="24"/>
        </w:rPr>
        <w:t>Officer.</w:t>
      </w:r>
    </w:p>
    <w:p w14:paraId="07F8C2B9" w14:textId="77777777" w:rsidR="00207306" w:rsidRDefault="00207306" w:rsidP="0035401A">
      <w:pPr>
        <w:pStyle w:val="ListParagraph"/>
        <w:numPr>
          <w:ilvl w:val="1"/>
          <w:numId w:val="60"/>
        </w:numPr>
        <w:tabs>
          <w:tab w:val="left" w:pos="2279"/>
          <w:tab w:val="left" w:pos="2280"/>
        </w:tabs>
        <w:spacing w:before="40"/>
        <w:ind w:left="1559" w:right="423" w:firstLine="0"/>
        <w:rPr>
          <w:sz w:val="24"/>
        </w:rPr>
      </w:pPr>
      <w:bookmarkStart w:id="263" w:name="2._Conducting_an_accurate_and_thorough_a"/>
      <w:bookmarkEnd w:id="263"/>
      <w:r>
        <w:rPr>
          <w:sz w:val="24"/>
        </w:rPr>
        <w:t>Conducting</w:t>
      </w:r>
      <w:r>
        <w:rPr>
          <w:spacing w:val="-6"/>
          <w:sz w:val="24"/>
        </w:rPr>
        <w:t xml:space="preserve"> </w:t>
      </w:r>
      <w:r>
        <w:rPr>
          <w:sz w:val="24"/>
        </w:rPr>
        <w:t>an</w:t>
      </w:r>
      <w:r>
        <w:rPr>
          <w:spacing w:val="-3"/>
          <w:sz w:val="24"/>
        </w:rPr>
        <w:t xml:space="preserve"> </w:t>
      </w:r>
      <w:r>
        <w:rPr>
          <w:sz w:val="24"/>
        </w:rPr>
        <w:t>accurate</w:t>
      </w:r>
      <w:r>
        <w:rPr>
          <w:spacing w:val="-4"/>
          <w:sz w:val="24"/>
        </w:rPr>
        <w:t xml:space="preserve"> </w:t>
      </w:r>
      <w:r>
        <w:rPr>
          <w:sz w:val="24"/>
        </w:rPr>
        <w:t>and</w:t>
      </w:r>
      <w:r>
        <w:rPr>
          <w:spacing w:val="-3"/>
          <w:sz w:val="24"/>
        </w:rPr>
        <w:t xml:space="preserve"> </w:t>
      </w:r>
      <w:r>
        <w:rPr>
          <w:sz w:val="24"/>
        </w:rPr>
        <w:t>thorough</w:t>
      </w:r>
      <w:r>
        <w:rPr>
          <w:spacing w:val="-3"/>
          <w:sz w:val="24"/>
        </w:rPr>
        <w:t xml:space="preserve"> </w:t>
      </w:r>
      <w:r>
        <w:rPr>
          <w:sz w:val="24"/>
        </w:rPr>
        <w:t>assessment</w:t>
      </w:r>
      <w:r>
        <w:rPr>
          <w:spacing w:val="-6"/>
          <w:sz w:val="24"/>
        </w:rPr>
        <w:t xml:space="preserve"> </w:t>
      </w:r>
      <w:r>
        <w:rPr>
          <w:sz w:val="24"/>
        </w:rPr>
        <w:t>of</w:t>
      </w:r>
      <w:r>
        <w:rPr>
          <w:spacing w:val="-3"/>
          <w:sz w:val="24"/>
        </w:rPr>
        <w:t xml:space="preserve"> </w:t>
      </w:r>
      <w:r>
        <w:rPr>
          <w:sz w:val="24"/>
        </w:rPr>
        <w:t>the</w:t>
      </w:r>
      <w:r>
        <w:rPr>
          <w:spacing w:val="-5"/>
          <w:sz w:val="24"/>
        </w:rPr>
        <w:t xml:space="preserve"> </w:t>
      </w:r>
      <w:r>
        <w:rPr>
          <w:sz w:val="24"/>
        </w:rPr>
        <w:t>potential</w:t>
      </w:r>
      <w:r>
        <w:rPr>
          <w:spacing w:val="-4"/>
          <w:sz w:val="24"/>
        </w:rPr>
        <w:t xml:space="preserve"> </w:t>
      </w:r>
      <w:r>
        <w:rPr>
          <w:sz w:val="24"/>
        </w:rPr>
        <w:t>risks</w:t>
      </w:r>
      <w:r>
        <w:rPr>
          <w:spacing w:val="-3"/>
          <w:sz w:val="24"/>
        </w:rPr>
        <w:t xml:space="preserve"> </w:t>
      </w:r>
      <w:r>
        <w:rPr>
          <w:sz w:val="24"/>
        </w:rPr>
        <w:t xml:space="preserve">to and vulnerabilities of the security of the Institutional </w:t>
      </w:r>
      <w:r>
        <w:rPr>
          <w:sz w:val="24"/>
        </w:rPr>
        <w:lastRenderedPageBreak/>
        <w:t>Information and/or IT Resources. Supplier must mitigate anticipated risks effectively. This includes implementing commercially acceptable security policies, procedures, and practices that protect Institutional Information and/or IT Resources.</w:t>
      </w:r>
    </w:p>
    <w:p w14:paraId="6D52D8F8" w14:textId="77777777" w:rsidR="00207306" w:rsidRDefault="00207306" w:rsidP="0035401A">
      <w:pPr>
        <w:pStyle w:val="ListParagraph"/>
        <w:numPr>
          <w:ilvl w:val="1"/>
          <w:numId w:val="60"/>
        </w:numPr>
        <w:tabs>
          <w:tab w:val="left" w:pos="2279"/>
          <w:tab w:val="left" w:pos="2280"/>
        </w:tabs>
        <w:spacing w:before="40"/>
        <w:ind w:left="2280" w:hanging="721"/>
        <w:rPr>
          <w:sz w:val="24"/>
        </w:rPr>
      </w:pPr>
      <w:bookmarkStart w:id="264" w:name="3._Updating_its_plan_to_effectively_addr"/>
      <w:bookmarkEnd w:id="264"/>
      <w:r>
        <w:rPr>
          <w:sz w:val="24"/>
        </w:rPr>
        <w:t>Updating</w:t>
      </w:r>
      <w:r>
        <w:rPr>
          <w:spacing w:val="-4"/>
          <w:sz w:val="24"/>
        </w:rPr>
        <w:t xml:space="preserve"> </w:t>
      </w:r>
      <w:r>
        <w:rPr>
          <w:sz w:val="24"/>
        </w:rPr>
        <w:t>its</w:t>
      </w:r>
      <w:r>
        <w:rPr>
          <w:spacing w:val="-3"/>
          <w:sz w:val="24"/>
        </w:rPr>
        <w:t xml:space="preserve"> </w:t>
      </w:r>
      <w:r>
        <w:rPr>
          <w:sz w:val="24"/>
        </w:rPr>
        <w:t>plan</w:t>
      </w:r>
      <w:r>
        <w:rPr>
          <w:spacing w:val="-2"/>
          <w:sz w:val="24"/>
        </w:rPr>
        <w:t xml:space="preserve"> </w:t>
      </w:r>
      <w:r>
        <w:rPr>
          <w:sz w:val="24"/>
        </w:rPr>
        <w:t>to</w:t>
      </w:r>
      <w:r>
        <w:rPr>
          <w:spacing w:val="-4"/>
          <w:sz w:val="24"/>
        </w:rPr>
        <w:t xml:space="preserve"> </w:t>
      </w:r>
      <w:r>
        <w:rPr>
          <w:sz w:val="24"/>
        </w:rPr>
        <w:t>effectively</w:t>
      </w:r>
      <w:r>
        <w:rPr>
          <w:spacing w:val="-2"/>
          <w:sz w:val="24"/>
        </w:rPr>
        <w:t xml:space="preserve"> </w:t>
      </w:r>
      <w:r>
        <w:rPr>
          <w:sz w:val="24"/>
        </w:rPr>
        <w:t>address</w:t>
      </w:r>
      <w:r>
        <w:rPr>
          <w:spacing w:val="-2"/>
          <w:sz w:val="24"/>
        </w:rPr>
        <w:t xml:space="preserve"> </w:t>
      </w:r>
      <w:r>
        <w:rPr>
          <w:sz w:val="24"/>
        </w:rPr>
        <w:t>new</w:t>
      </w:r>
      <w:r>
        <w:rPr>
          <w:spacing w:val="-1"/>
          <w:sz w:val="24"/>
        </w:rPr>
        <w:t xml:space="preserve"> </w:t>
      </w:r>
      <w:r>
        <w:rPr>
          <w:sz w:val="24"/>
        </w:rPr>
        <w:t>cybersecurity</w:t>
      </w:r>
      <w:r>
        <w:rPr>
          <w:spacing w:val="-2"/>
          <w:sz w:val="24"/>
        </w:rPr>
        <w:t xml:space="preserve"> risks.</w:t>
      </w:r>
    </w:p>
    <w:p w14:paraId="1E5A90EA" w14:textId="77777777" w:rsidR="00207306" w:rsidRDefault="00207306" w:rsidP="0035401A">
      <w:pPr>
        <w:pStyle w:val="ListParagraph"/>
        <w:numPr>
          <w:ilvl w:val="1"/>
          <w:numId w:val="60"/>
        </w:numPr>
        <w:tabs>
          <w:tab w:val="left" w:pos="2279"/>
          <w:tab w:val="left" w:pos="2280"/>
        </w:tabs>
        <w:spacing w:before="38"/>
        <w:ind w:left="2280" w:hanging="721"/>
        <w:rPr>
          <w:sz w:val="24"/>
        </w:rPr>
      </w:pPr>
      <w:bookmarkStart w:id="265" w:name="4._Complying_with_pertinent_contractual_"/>
      <w:bookmarkEnd w:id="265"/>
      <w:r>
        <w:rPr>
          <w:sz w:val="24"/>
        </w:rPr>
        <w:t>Complying</w:t>
      </w:r>
      <w:r>
        <w:rPr>
          <w:spacing w:val="-6"/>
          <w:sz w:val="24"/>
        </w:rPr>
        <w:t xml:space="preserve"> </w:t>
      </w:r>
      <w:r>
        <w:rPr>
          <w:sz w:val="24"/>
        </w:rPr>
        <w:t>with</w:t>
      </w:r>
      <w:r>
        <w:rPr>
          <w:spacing w:val="-3"/>
          <w:sz w:val="24"/>
        </w:rPr>
        <w:t xml:space="preserve"> </w:t>
      </w:r>
      <w:r>
        <w:rPr>
          <w:sz w:val="24"/>
        </w:rPr>
        <w:t>pertinent</w:t>
      </w:r>
      <w:r>
        <w:rPr>
          <w:spacing w:val="-3"/>
          <w:sz w:val="24"/>
        </w:rPr>
        <w:t xml:space="preserve"> </w:t>
      </w:r>
      <w:r>
        <w:rPr>
          <w:sz w:val="24"/>
        </w:rPr>
        <w:t>contractual</w:t>
      </w:r>
      <w:r>
        <w:rPr>
          <w:spacing w:val="-4"/>
          <w:sz w:val="24"/>
        </w:rPr>
        <w:t xml:space="preserve"> </w:t>
      </w:r>
      <w:r>
        <w:rPr>
          <w:sz w:val="24"/>
        </w:rPr>
        <w:t>and</w:t>
      </w:r>
      <w:r>
        <w:rPr>
          <w:spacing w:val="-6"/>
          <w:sz w:val="24"/>
        </w:rPr>
        <w:t xml:space="preserve"> </w:t>
      </w:r>
      <w:r>
        <w:rPr>
          <w:sz w:val="24"/>
        </w:rPr>
        <w:t>regulatory</w:t>
      </w:r>
      <w:r>
        <w:rPr>
          <w:spacing w:val="-4"/>
          <w:sz w:val="24"/>
        </w:rPr>
        <w:t xml:space="preserve"> </w:t>
      </w:r>
      <w:r>
        <w:rPr>
          <w:spacing w:val="-2"/>
          <w:sz w:val="24"/>
        </w:rPr>
        <w:t>responsibilities.</w:t>
      </w:r>
    </w:p>
    <w:p w14:paraId="13762D5D" w14:textId="77777777" w:rsidR="00207306" w:rsidRDefault="00207306" w:rsidP="0035401A">
      <w:pPr>
        <w:pStyle w:val="ListParagraph"/>
        <w:numPr>
          <w:ilvl w:val="1"/>
          <w:numId w:val="60"/>
        </w:numPr>
        <w:tabs>
          <w:tab w:val="left" w:pos="2279"/>
          <w:tab w:val="left" w:pos="2280"/>
        </w:tabs>
        <w:spacing w:before="41"/>
        <w:ind w:left="1559" w:right="821" w:firstLine="0"/>
        <w:rPr>
          <w:sz w:val="24"/>
        </w:rPr>
      </w:pPr>
      <w:bookmarkStart w:id="266" w:name="5._Providing_UC_with_evidence_of_complia"/>
      <w:bookmarkEnd w:id="266"/>
      <w:r>
        <w:rPr>
          <w:sz w:val="24"/>
        </w:rPr>
        <w:t>Providing</w:t>
      </w:r>
      <w:r>
        <w:rPr>
          <w:spacing w:val="-5"/>
          <w:sz w:val="24"/>
        </w:rPr>
        <w:t xml:space="preserve"> </w:t>
      </w:r>
      <w:r>
        <w:rPr>
          <w:sz w:val="24"/>
        </w:rPr>
        <w:t>UC</w:t>
      </w:r>
      <w:r>
        <w:rPr>
          <w:spacing w:val="-4"/>
          <w:sz w:val="24"/>
        </w:rPr>
        <w:t xml:space="preserve"> </w:t>
      </w:r>
      <w:r>
        <w:rPr>
          <w:sz w:val="24"/>
        </w:rPr>
        <w:t>with</w:t>
      </w:r>
      <w:r>
        <w:rPr>
          <w:spacing w:val="-5"/>
          <w:sz w:val="24"/>
        </w:rPr>
        <w:t xml:space="preserve"> </w:t>
      </w:r>
      <w:r>
        <w:rPr>
          <w:sz w:val="24"/>
        </w:rPr>
        <w:t>evidence</w:t>
      </w:r>
      <w:r>
        <w:rPr>
          <w:spacing w:val="-7"/>
          <w:sz w:val="24"/>
        </w:rPr>
        <w:t xml:space="preserve"> </w:t>
      </w:r>
      <w:r>
        <w:rPr>
          <w:sz w:val="24"/>
        </w:rPr>
        <w:t>of</w:t>
      </w:r>
      <w:r>
        <w:rPr>
          <w:spacing w:val="-5"/>
          <w:sz w:val="24"/>
        </w:rPr>
        <w:t xml:space="preserve"> </w:t>
      </w:r>
      <w:r>
        <w:rPr>
          <w:sz w:val="24"/>
        </w:rPr>
        <w:t>compliance</w:t>
      </w:r>
      <w:r>
        <w:rPr>
          <w:spacing w:val="-7"/>
          <w:sz w:val="24"/>
        </w:rPr>
        <w:t xml:space="preserve"> </w:t>
      </w:r>
      <w:r>
        <w:rPr>
          <w:sz w:val="24"/>
        </w:rPr>
        <w:t>with</w:t>
      </w:r>
      <w:r>
        <w:rPr>
          <w:spacing w:val="-5"/>
          <w:sz w:val="24"/>
        </w:rPr>
        <w:t xml:space="preserve"> </w:t>
      </w:r>
      <w:r>
        <w:rPr>
          <w:sz w:val="24"/>
        </w:rPr>
        <w:t>Supplier’s</w:t>
      </w:r>
      <w:r>
        <w:rPr>
          <w:spacing w:val="-5"/>
          <w:sz w:val="24"/>
        </w:rPr>
        <w:t xml:space="preserve"> </w:t>
      </w:r>
      <w:r>
        <w:rPr>
          <w:sz w:val="24"/>
        </w:rPr>
        <w:t>information security plan.</w:t>
      </w:r>
    </w:p>
    <w:p w14:paraId="37B6FFC9" w14:textId="77777777" w:rsidR="00207306" w:rsidRDefault="00207306" w:rsidP="0035401A">
      <w:pPr>
        <w:pStyle w:val="ListParagraph"/>
        <w:numPr>
          <w:ilvl w:val="1"/>
          <w:numId w:val="60"/>
        </w:numPr>
        <w:tabs>
          <w:tab w:val="left" w:pos="2279"/>
          <w:tab w:val="left" w:pos="2280"/>
        </w:tabs>
        <w:spacing w:before="40"/>
        <w:ind w:left="1559" w:right="388" w:firstLine="0"/>
        <w:rPr>
          <w:sz w:val="24"/>
        </w:rPr>
      </w:pPr>
      <w:bookmarkStart w:id="267" w:name="6._Keeping_UC_informed_with_timely_updat"/>
      <w:bookmarkEnd w:id="267"/>
      <w:r>
        <w:rPr>
          <w:sz w:val="24"/>
        </w:rPr>
        <w:t>Keeping</w:t>
      </w:r>
      <w:r>
        <w:rPr>
          <w:spacing w:val="-4"/>
          <w:sz w:val="24"/>
        </w:rPr>
        <w:t xml:space="preserve"> </w:t>
      </w:r>
      <w:r>
        <w:rPr>
          <w:sz w:val="24"/>
        </w:rPr>
        <w:t>UC</w:t>
      </w:r>
      <w:r>
        <w:rPr>
          <w:spacing w:val="-3"/>
          <w:sz w:val="24"/>
        </w:rPr>
        <w:t xml:space="preserve"> </w:t>
      </w:r>
      <w:r>
        <w:rPr>
          <w:sz w:val="24"/>
        </w:rPr>
        <w:t>informed</w:t>
      </w:r>
      <w:r>
        <w:rPr>
          <w:spacing w:val="-4"/>
          <w:sz w:val="24"/>
        </w:rPr>
        <w:t xml:space="preserve"> </w:t>
      </w:r>
      <w:r>
        <w:rPr>
          <w:sz w:val="24"/>
        </w:rPr>
        <w:t>with</w:t>
      </w:r>
      <w:r>
        <w:rPr>
          <w:spacing w:val="-4"/>
          <w:sz w:val="24"/>
        </w:rPr>
        <w:t xml:space="preserve"> </w:t>
      </w:r>
      <w:r>
        <w:rPr>
          <w:sz w:val="24"/>
        </w:rPr>
        <w:t>timely</w:t>
      </w:r>
      <w:r>
        <w:rPr>
          <w:spacing w:val="-5"/>
          <w:sz w:val="24"/>
        </w:rPr>
        <w:t xml:space="preserve"> </w:t>
      </w:r>
      <w:r>
        <w:rPr>
          <w:sz w:val="24"/>
        </w:rPr>
        <w:t>updates</w:t>
      </w:r>
      <w:r>
        <w:rPr>
          <w:spacing w:val="-4"/>
          <w:sz w:val="24"/>
        </w:rPr>
        <w:t xml:space="preserve"> </w:t>
      </w:r>
      <w:r>
        <w:rPr>
          <w:sz w:val="24"/>
        </w:rPr>
        <w:t>on</w:t>
      </w:r>
      <w:r>
        <w:rPr>
          <w:spacing w:val="-5"/>
          <w:sz w:val="24"/>
        </w:rPr>
        <w:t xml:space="preserve"> </w:t>
      </w:r>
      <w:r>
        <w:rPr>
          <w:sz w:val="24"/>
        </w:rPr>
        <w:t>risks,</w:t>
      </w:r>
      <w:r>
        <w:rPr>
          <w:spacing w:val="-8"/>
          <w:sz w:val="24"/>
        </w:rPr>
        <w:t xml:space="preserve"> </w:t>
      </w:r>
      <w:r>
        <w:rPr>
          <w:sz w:val="24"/>
        </w:rPr>
        <w:t>vulnerabilities,</w:t>
      </w:r>
      <w:r>
        <w:rPr>
          <w:spacing w:val="-6"/>
          <w:sz w:val="24"/>
        </w:rPr>
        <w:t xml:space="preserve"> </w:t>
      </w:r>
      <w:r>
        <w:rPr>
          <w:sz w:val="24"/>
        </w:rPr>
        <w:t>Security Incidents, and Breaches.</w:t>
      </w:r>
    </w:p>
    <w:p w14:paraId="027F81F0" w14:textId="77777777" w:rsidR="00207306" w:rsidRDefault="00207306" w:rsidP="0035401A">
      <w:pPr>
        <w:pStyle w:val="ListParagraph"/>
        <w:numPr>
          <w:ilvl w:val="1"/>
          <w:numId w:val="60"/>
        </w:numPr>
        <w:tabs>
          <w:tab w:val="left" w:pos="2279"/>
          <w:tab w:val="left" w:pos="2280"/>
        </w:tabs>
        <w:spacing w:before="41"/>
        <w:ind w:left="1559" w:right="771" w:firstLine="0"/>
        <w:rPr>
          <w:sz w:val="24"/>
        </w:rPr>
      </w:pPr>
      <w:bookmarkStart w:id="268" w:name="7._Keeping_UC_informed_of_any_measures_U"/>
      <w:bookmarkEnd w:id="268"/>
      <w:r>
        <w:rPr>
          <w:sz w:val="24"/>
        </w:rPr>
        <w:t>Keeping</w:t>
      </w:r>
      <w:r>
        <w:rPr>
          <w:spacing w:val="-4"/>
          <w:sz w:val="24"/>
        </w:rPr>
        <w:t xml:space="preserve"> </w:t>
      </w:r>
      <w:r>
        <w:rPr>
          <w:sz w:val="24"/>
        </w:rPr>
        <w:t>UC</w:t>
      </w:r>
      <w:r>
        <w:rPr>
          <w:spacing w:val="-3"/>
          <w:sz w:val="24"/>
        </w:rPr>
        <w:t xml:space="preserve"> </w:t>
      </w:r>
      <w:r>
        <w:rPr>
          <w:sz w:val="24"/>
        </w:rPr>
        <w:t>informed</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measures</w:t>
      </w:r>
      <w:r>
        <w:rPr>
          <w:spacing w:val="-4"/>
          <w:sz w:val="24"/>
        </w:rPr>
        <w:t xml:space="preserve"> </w:t>
      </w:r>
      <w:r>
        <w:rPr>
          <w:sz w:val="24"/>
        </w:rPr>
        <w:t>UC</w:t>
      </w:r>
      <w:r>
        <w:rPr>
          <w:spacing w:val="-3"/>
          <w:sz w:val="24"/>
        </w:rPr>
        <w:t xml:space="preserve"> </w:t>
      </w:r>
      <w:r>
        <w:rPr>
          <w:sz w:val="24"/>
        </w:rPr>
        <w:t>must</w:t>
      </w:r>
      <w:r>
        <w:rPr>
          <w:spacing w:val="-4"/>
          <w:sz w:val="24"/>
        </w:rPr>
        <w:t xml:space="preserve"> </w:t>
      </w:r>
      <w:r>
        <w:rPr>
          <w:sz w:val="24"/>
        </w:rPr>
        <w:t>perform</w:t>
      </w:r>
      <w:r>
        <w:rPr>
          <w:spacing w:val="-4"/>
          <w:sz w:val="24"/>
        </w:rPr>
        <w:t xml:space="preserve"> </w:t>
      </w:r>
      <w:r>
        <w:rPr>
          <w:sz w:val="24"/>
        </w:rPr>
        <w:t>to</w:t>
      </w:r>
      <w:r>
        <w:rPr>
          <w:spacing w:val="-4"/>
          <w:sz w:val="24"/>
        </w:rPr>
        <w:t xml:space="preserve"> </w:t>
      </w:r>
      <w:r>
        <w:rPr>
          <w:sz w:val="24"/>
        </w:rPr>
        <w:t>ensure</w:t>
      </w:r>
      <w:r>
        <w:rPr>
          <w:spacing w:val="-5"/>
          <w:sz w:val="24"/>
        </w:rPr>
        <w:t xml:space="preserve"> </w:t>
      </w:r>
      <w:r>
        <w:rPr>
          <w:sz w:val="24"/>
        </w:rPr>
        <w:t>the security of Institutional Information and IT Resources.</w:t>
      </w:r>
    </w:p>
    <w:p w14:paraId="70A88556" w14:textId="77777777" w:rsidR="00207306" w:rsidRDefault="00207306" w:rsidP="00207306">
      <w:pPr>
        <w:pStyle w:val="BodyText"/>
      </w:pPr>
    </w:p>
    <w:p w14:paraId="0C103A72" w14:textId="77777777" w:rsidR="00207306" w:rsidRDefault="00207306" w:rsidP="00207306">
      <w:pPr>
        <w:pStyle w:val="BodyText"/>
        <w:spacing w:before="10"/>
      </w:pPr>
      <w:r>
        <w:rPr>
          <w:noProof/>
        </w:rPr>
        <mc:AlternateContent>
          <mc:Choice Requires="wps">
            <w:drawing>
              <wp:anchor distT="0" distB="0" distL="0" distR="0" simplePos="0" relativeHeight="251661312" behindDoc="1" locked="0" layoutInCell="1" allowOverlap="1" wp14:anchorId="7CB07989" wp14:editId="19336958">
                <wp:simplePos x="0" y="0"/>
                <wp:positionH relativeFrom="page">
                  <wp:posOffset>914400</wp:posOffset>
                </wp:positionH>
                <wp:positionV relativeFrom="paragraph">
                  <wp:posOffset>177165</wp:posOffset>
                </wp:positionV>
                <wp:extent cx="1828800" cy="10795"/>
                <wp:effectExtent l="0" t="0" r="0" b="0"/>
                <wp:wrapTopAndBottom/>
                <wp:docPr id="1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DC5A45" id="docshape7" o:spid="_x0000_s1026" style="position:absolute;margin-left:1in;margin-top:13.95pt;width:2in;height:.8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" fillcolor="black" stroked="f">
                <w10:wrap type="topAndBottom" anchorx="page"/>
              </v:rect>
            </w:pict>
          </mc:Fallback>
        </mc:AlternateContent>
      </w:r>
    </w:p>
    <w:p w14:paraId="659ED7BE" w14:textId="77777777" w:rsidR="00207306" w:rsidRDefault="00207306" w:rsidP="00207306">
      <w:pPr>
        <w:spacing w:before="109"/>
        <w:ind w:left="119" w:right="491"/>
        <w:rPr>
          <w:sz w:val="20"/>
        </w:rPr>
      </w:pPr>
      <w:bookmarkStart w:id="269" w:name="_bookmark0"/>
      <w:bookmarkEnd w:id="269"/>
      <w:r>
        <w:rPr>
          <w:sz w:val="20"/>
          <w:vertAlign w:val="superscript"/>
        </w:rPr>
        <w:t>1</w:t>
      </w:r>
      <w:r>
        <w:rPr>
          <w:spacing w:val="-3"/>
          <w:sz w:val="20"/>
        </w:rPr>
        <w:t xml:space="preserve"> </w:t>
      </w:r>
      <w:r>
        <w:rPr>
          <w:sz w:val="20"/>
        </w:rPr>
        <w:t>Examples</w:t>
      </w:r>
      <w:r>
        <w:rPr>
          <w:spacing w:val="-3"/>
          <w:sz w:val="20"/>
        </w:rPr>
        <w:t xml:space="preserve"> </w:t>
      </w:r>
      <w:r>
        <w:rPr>
          <w:sz w:val="20"/>
        </w:rPr>
        <w:t>include</w:t>
      </w:r>
      <w:r>
        <w:rPr>
          <w:spacing w:val="-3"/>
          <w:sz w:val="20"/>
        </w:rPr>
        <w:t xml:space="preserve"> </w:t>
      </w:r>
      <w:r>
        <w:rPr>
          <w:sz w:val="20"/>
        </w:rPr>
        <w:t>the</w:t>
      </w:r>
      <w:r>
        <w:rPr>
          <w:spacing w:val="-3"/>
          <w:sz w:val="20"/>
        </w:rPr>
        <w:t xml:space="preserve"> </w:t>
      </w:r>
      <w:r>
        <w:rPr>
          <w:sz w:val="20"/>
        </w:rPr>
        <w:t>latest versions</w:t>
      </w:r>
      <w:r>
        <w:rPr>
          <w:spacing w:val="-3"/>
          <w:sz w:val="20"/>
        </w:rPr>
        <w:t xml:space="preserve"> </w:t>
      </w:r>
      <w:r>
        <w:rPr>
          <w:sz w:val="20"/>
        </w:rPr>
        <w:t>of</w:t>
      </w:r>
      <w:r>
        <w:rPr>
          <w:spacing w:val="-3"/>
          <w:sz w:val="20"/>
        </w:rPr>
        <w:t xml:space="preserve"> </w:t>
      </w:r>
      <w:r>
        <w:rPr>
          <w:sz w:val="20"/>
        </w:rPr>
        <w:t>PCI</w:t>
      </w:r>
      <w:r>
        <w:rPr>
          <w:spacing w:val="-3"/>
          <w:sz w:val="20"/>
        </w:rPr>
        <w:t xml:space="preserve"> </w:t>
      </w:r>
      <w:r>
        <w:rPr>
          <w:sz w:val="20"/>
        </w:rPr>
        <w:t>DSS,</w:t>
      </w:r>
      <w:r>
        <w:rPr>
          <w:spacing w:val="-3"/>
          <w:sz w:val="20"/>
        </w:rPr>
        <w:t xml:space="preserve"> </w:t>
      </w:r>
      <w:r>
        <w:rPr>
          <w:sz w:val="20"/>
        </w:rPr>
        <w:t>NIST</w:t>
      </w:r>
      <w:r>
        <w:rPr>
          <w:spacing w:val="-3"/>
          <w:sz w:val="20"/>
        </w:rPr>
        <w:t xml:space="preserve"> </w:t>
      </w:r>
      <w:r>
        <w:rPr>
          <w:sz w:val="20"/>
        </w:rPr>
        <w:t>CSF,</w:t>
      </w:r>
      <w:r>
        <w:rPr>
          <w:spacing w:val="-3"/>
          <w:sz w:val="20"/>
        </w:rPr>
        <w:t xml:space="preserve"> </w:t>
      </w:r>
      <w:r>
        <w:rPr>
          <w:sz w:val="20"/>
        </w:rPr>
        <w:t>CIS</w:t>
      </w:r>
      <w:r>
        <w:rPr>
          <w:spacing w:val="-3"/>
          <w:sz w:val="20"/>
        </w:rPr>
        <w:t xml:space="preserve"> </w:t>
      </w:r>
      <w:r>
        <w:rPr>
          <w:sz w:val="20"/>
        </w:rPr>
        <w:t>Critical</w:t>
      </w:r>
      <w:r>
        <w:rPr>
          <w:spacing w:val="-3"/>
          <w:sz w:val="20"/>
        </w:rPr>
        <w:t xml:space="preserve"> </w:t>
      </w:r>
      <w:r>
        <w:rPr>
          <w:sz w:val="20"/>
        </w:rPr>
        <w:t>Security</w:t>
      </w:r>
      <w:r>
        <w:rPr>
          <w:spacing w:val="-2"/>
          <w:sz w:val="20"/>
        </w:rPr>
        <w:t xml:space="preserve"> </w:t>
      </w:r>
      <w:r>
        <w:rPr>
          <w:sz w:val="20"/>
        </w:rPr>
        <w:t>Controls,</w:t>
      </w:r>
      <w:r>
        <w:rPr>
          <w:spacing w:val="-2"/>
          <w:sz w:val="20"/>
        </w:rPr>
        <w:t xml:space="preserve"> </w:t>
      </w:r>
      <w:r>
        <w:rPr>
          <w:sz w:val="20"/>
        </w:rPr>
        <w:t>IS0</w:t>
      </w:r>
      <w:r>
        <w:rPr>
          <w:spacing w:val="-3"/>
          <w:sz w:val="20"/>
        </w:rPr>
        <w:t xml:space="preserve"> </w:t>
      </w:r>
      <w:r>
        <w:rPr>
          <w:sz w:val="20"/>
        </w:rPr>
        <w:t>27000</w:t>
      </w:r>
      <w:r>
        <w:rPr>
          <w:spacing w:val="-1"/>
          <w:sz w:val="20"/>
        </w:rPr>
        <w:t xml:space="preserve"> </w:t>
      </w:r>
      <w:r>
        <w:rPr>
          <w:sz w:val="20"/>
        </w:rPr>
        <w:t>series,</w:t>
      </w:r>
      <w:r>
        <w:rPr>
          <w:spacing w:val="-2"/>
          <w:sz w:val="20"/>
        </w:rPr>
        <w:t xml:space="preserve"> </w:t>
      </w:r>
      <w:r>
        <w:rPr>
          <w:sz w:val="20"/>
        </w:rPr>
        <w:t>NIST</w:t>
      </w:r>
      <w:r>
        <w:rPr>
          <w:spacing w:val="-3"/>
          <w:sz w:val="20"/>
        </w:rPr>
        <w:t xml:space="preserve"> </w:t>
      </w:r>
      <w:r>
        <w:rPr>
          <w:sz w:val="20"/>
        </w:rPr>
        <w:t>SP 800-53 and NIST SP 800-171.</w:t>
      </w:r>
    </w:p>
    <w:p w14:paraId="715F4329" w14:textId="25E74E79" w:rsidR="00D8619C" w:rsidRDefault="00D8619C" w:rsidP="00D8619C"/>
    <w:p w14:paraId="35BA2BBC" w14:textId="3A34F167" w:rsidR="00BA3A5C" w:rsidRDefault="00971F24" w:rsidP="00D8619C">
      <w:r>
        <w:rPr>
          <w:rFonts w:ascii="Times New Roman"/>
          <w:noProof/>
          <w:sz w:val="4"/>
        </w:rPr>
        <mc:AlternateContent>
          <mc:Choice Requires="wpg">
            <w:drawing>
              <wp:inline distT="0" distB="0" distL="0" distR="0" wp14:anchorId="1C1DD62F" wp14:editId="4CB4A7C5">
                <wp:extent cx="5943600" cy="27925"/>
                <wp:effectExtent l="0" t="0" r="0" b="0"/>
                <wp:docPr id="21"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925"/>
                          <a:chOff x="0" y="0"/>
                          <a:chExt cx="9365" cy="44"/>
                        </a:xfrm>
                      </wpg:grpSpPr>
                      <wps:wsp>
                        <wps:cNvPr id="22" name="docshape6"/>
                        <wps:cNvSpPr>
                          <a:spLocks/>
                        </wps:cNvSpPr>
                        <wps:spPr bwMode="auto">
                          <a:xfrm>
                            <a:off x="0" y="0"/>
                            <a:ext cx="9365" cy="44"/>
                          </a:xfrm>
                          <a:custGeom>
                            <a:avLst/>
                            <a:gdLst>
                              <a:gd name="T0" fmla="*/ 9365 w 9365"/>
                              <a:gd name="T1" fmla="*/ 0 h 44"/>
                              <a:gd name="T2" fmla="*/ 4718 w 9365"/>
                              <a:gd name="T3" fmla="*/ 0 h 44"/>
                              <a:gd name="T4" fmla="*/ 4690 w 9365"/>
                              <a:gd name="T5" fmla="*/ 0 h 44"/>
                              <a:gd name="T6" fmla="*/ 4675 w 9365"/>
                              <a:gd name="T7" fmla="*/ 0 h 44"/>
                              <a:gd name="T8" fmla="*/ 0 w 9365"/>
                              <a:gd name="T9" fmla="*/ 0 h 44"/>
                              <a:gd name="T10" fmla="*/ 0 w 9365"/>
                              <a:gd name="T11" fmla="*/ 43 h 44"/>
                              <a:gd name="T12" fmla="*/ 4675 w 9365"/>
                              <a:gd name="T13" fmla="*/ 43 h 44"/>
                              <a:gd name="T14" fmla="*/ 4690 w 9365"/>
                              <a:gd name="T15" fmla="*/ 43 h 44"/>
                              <a:gd name="T16" fmla="*/ 4718 w 9365"/>
                              <a:gd name="T17" fmla="*/ 43 h 44"/>
                              <a:gd name="T18" fmla="*/ 9365 w 9365"/>
                              <a:gd name="T19" fmla="*/ 43 h 44"/>
                              <a:gd name="T20" fmla="*/ 9365 w 9365"/>
                              <a:gd name="T21"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65" h="44">
                                <a:moveTo>
                                  <a:pt x="9365" y="0"/>
                                </a:moveTo>
                                <a:lnTo>
                                  <a:pt x="4718" y="0"/>
                                </a:lnTo>
                                <a:lnTo>
                                  <a:pt x="4690" y="0"/>
                                </a:lnTo>
                                <a:lnTo>
                                  <a:pt x="4675" y="0"/>
                                </a:lnTo>
                                <a:lnTo>
                                  <a:pt x="0" y="0"/>
                                </a:lnTo>
                                <a:lnTo>
                                  <a:pt x="0" y="43"/>
                                </a:lnTo>
                                <a:lnTo>
                                  <a:pt x="4675" y="43"/>
                                </a:lnTo>
                                <a:lnTo>
                                  <a:pt x="4690" y="43"/>
                                </a:lnTo>
                                <a:lnTo>
                                  <a:pt x="4718" y="43"/>
                                </a:lnTo>
                                <a:lnTo>
                                  <a:pt x="9365" y="43"/>
                                </a:lnTo>
                                <a:lnTo>
                                  <a:pt x="9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77D830D" id="docshapegroup5" o:spid="_x0000_s1026" style="width:468pt;height:2.2pt;mso-position-horizontal-relative:char;mso-position-vertical-relative:line" coordsize="936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">
                <v:shape id="docshape6" o:spid="_x0000_s1027" style="position:absolute;width:9365;height:44;visibility:visible;mso-wrap-style:square;v-text-anchor:top" coordsize="93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" path="m9365,l4718,r-28,l4675,,,,,43r4675,l4690,43r28,l9365,43r,-43xe" fillcolor="black" stroked="f">
                  <v:path arrowok="t" o:connecttype="custom" o:connectlocs="9365,0;4718,0;4690,0;4675,0;0,0;0,43;4675,43;4690,43;4718,43;9365,43;9365,0" o:connectangles="0,0,0,0,0,0,0,0,0,0,0"/>
                </v:shape>
                <w10:anchorlock/>
              </v:group>
            </w:pict>
          </mc:Fallback>
        </mc:AlternateContent>
      </w:r>
    </w:p>
    <w:p w14:paraId="70EC88C8" w14:textId="77777777" w:rsidR="00971F24" w:rsidRDefault="00971F24" w:rsidP="00807346">
      <w:pPr>
        <w:pStyle w:val="ListParagraph"/>
        <w:tabs>
          <w:tab w:val="left" w:pos="1559"/>
          <w:tab w:val="left" w:pos="1560"/>
        </w:tabs>
        <w:spacing w:before="52"/>
        <w:ind w:left="1559" w:right="347" w:firstLine="0"/>
        <w:rPr>
          <w:sz w:val="24"/>
        </w:rPr>
      </w:pPr>
    </w:p>
    <w:p w14:paraId="53B8D8A4" w14:textId="209E388F" w:rsidR="00BA3A5C" w:rsidRDefault="00BA3A5C" w:rsidP="0035401A">
      <w:pPr>
        <w:pStyle w:val="ListParagraph"/>
        <w:numPr>
          <w:ilvl w:val="0"/>
          <w:numId w:val="60"/>
        </w:numPr>
        <w:tabs>
          <w:tab w:val="left" w:pos="1559"/>
          <w:tab w:val="left" w:pos="1560"/>
        </w:tabs>
        <w:spacing w:before="52"/>
        <w:ind w:left="1559" w:right="347"/>
        <w:rPr>
          <w:sz w:val="24"/>
        </w:rPr>
      </w:pPr>
      <w:r>
        <w:rPr>
          <w:sz w:val="24"/>
        </w:rPr>
        <w:t>If, in the course of providing the Goods and/or Services under the Agreement, Supplier engages in transactions with UC affiliated individuals (including but not limited to: students, staff, faculty, customers, patients, guests, volunteers,</w:t>
      </w:r>
      <w:r>
        <w:rPr>
          <w:spacing w:val="40"/>
          <w:sz w:val="24"/>
        </w:rPr>
        <w:t xml:space="preserve"> </w:t>
      </w:r>
      <w:r>
        <w:rPr>
          <w:sz w:val="24"/>
        </w:rPr>
        <w:t>visitors, research subjects, etc.), as a benefit and result of the Agreement,</w:t>
      </w:r>
      <w:r>
        <w:rPr>
          <w:spacing w:val="40"/>
          <w:sz w:val="24"/>
        </w:rPr>
        <w:t xml:space="preserve"> </w:t>
      </w:r>
      <w:r>
        <w:rPr>
          <w:sz w:val="24"/>
        </w:rPr>
        <w:t>Supplier must treat any data about UC affiliated individuals that Supplier creates, receives,</w:t>
      </w:r>
      <w:r>
        <w:rPr>
          <w:spacing w:val="-4"/>
          <w:sz w:val="24"/>
        </w:rPr>
        <w:t xml:space="preserve"> </w:t>
      </w:r>
      <w:r>
        <w:rPr>
          <w:sz w:val="24"/>
        </w:rPr>
        <w:t>and/or</w:t>
      </w:r>
      <w:r>
        <w:rPr>
          <w:spacing w:val="-4"/>
          <w:sz w:val="24"/>
        </w:rPr>
        <w:t xml:space="preserve"> </w:t>
      </w:r>
      <w:r>
        <w:rPr>
          <w:sz w:val="24"/>
        </w:rPr>
        <w:t>collects</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course</w:t>
      </w:r>
      <w:r>
        <w:rPr>
          <w:spacing w:val="-4"/>
          <w:sz w:val="24"/>
        </w:rPr>
        <w:t xml:space="preserve"> </w:t>
      </w:r>
      <w:r>
        <w:rPr>
          <w:sz w:val="24"/>
        </w:rPr>
        <w:t>of</w:t>
      </w:r>
      <w:r>
        <w:rPr>
          <w:spacing w:val="-2"/>
          <w:sz w:val="24"/>
        </w:rPr>
        <w:t xml:space="preserve"> </w:t>
      </w:r>
      <w:r>
        <w:rPr>
          <w:sz w:val="24"/>
        </w:rPr>
        <w:t>those</w:t>
      </w:r>
      <w:r>
        <w:rPr>
          <w:spacing w:val="-6"/>
          <w:sz w:val="24"/>
        </w:rPr>
        <w:t xml:space="preserve"> </w:t>
      </w:r>
      <w:r>
        <w:rPr>
          <w:sz w:val="24"/>
        </w:rPr>
        <w:t>transactions</w:t>
      </w:r>
      <w:r>
        <w:rPr>
          <w:spacing w:val="-4"/>
          <w:sz w:val="24"/>
        </w:rPr>
        <w:t xml:space="preserve"> </w:t>
      </w:r>
      <w:r>
        <w:rPr>
          <w:sz w:val="24"/>
        </w:rPr>
        <w:t>with</w:t>
      </w:r>
      <w:r>
        <w:rPr>
          <w:spacing w:val="-2"/>
          <w:sz w:val="24"/>
        </w:rPr>
        <w:t xml:space="preserve"> </w:t>
      </w:r>
      <w:r>
        <w:rPr>
          <w:sz w:val="24"/>
        </w:rPr>
        <w:t>the</w:t>
      </w:r>
      <w:r>
        <w:rPr>
          <w:spacing w:val="-6"/>
          <w:sz w:val="24"/>
        </w:rPr>
        <w:t xml:space="preserve"> </w:t>
      </w:r>
      <w:r>
        <w:rPr>
          <w:sz w:val="24"/>
        </w:rPr>
        <w:t>same</w:t>
      </w:r>
      <w:r>
        <w:rPr>
          <w:spacing w:val="-4"/>
          <w:sz w:val="24"/>
        </w:rPr>
        <w:t xml:space="preserve"> </w:t>
      </w:r>
      <w:r>
        <w:rPr>
          <w:sz w:val="24"/>
        </w:rPr>
        <w:t>level</w:t>
      </w:r>
      <w:r>
        <w:rPr>
          <w:spacing w:val="-3"/>
          <w:sz w:val="24"/>
        </w:rPr>
        <w:t xml:space="preserve"> </w:t>
      </w:r>
      <w:r>
        <w:rPr>
          <w:sz w:val="24"/>
        </w:rPr>
        <w:t>of privacy and security protections and standards as required of Institutional Information by this Appendix.</w:t>
      </w:r>
    </w:p>
    <w:p w14:paraId="755BE4E4" w14:textId="77777777" w:rsidR="00BA3A5C" w:rsidRDefault="00BA3A5C" w:rsidP="0035401A">
      <w:pPr>
        <w:pStyle w:val="ListParagraph"/>
        <w:numPr>
          <w:ilvl w:val="0"/>
          <w:numId w:val="60"/>
        </w:numPr>
        <w:tabs>
          <w:tab w:val="left" w:pos="1560"/>
        </w:tabs>
        <w:spacing w:before="39"/>
        <w:ind w:left="1559" w:right="505"/>
        <w:jc w:val="both"/>
        <w:rPr>
          <w:sz w:val="24"/>
        </w:rPr>
      </w:pPr>
      <w:bookmarkStart w:id="270" w:name="E._Supplier_agrees_to_be_bound_by_the_ob"/>
      <w:bookmarkEnd w:id="270"/>
      <w:r>
        <w:rPr>
          <w:sz w:val="24"/>
        </w:rPr>
        <w:t>Supplier agrees to be bound by the obligations set forth in this Appendix. To the extent applicable, Supplier also agrees to impose, by written contract, the same terms</w:t>
      </w:r>
      <w:r>
        <w:rPr>
          <w:spacing w:val="-3"/>
          <w:sz w:val="24"/>
        </w:rPr>
        <w:t xml:space="preserve"> </w:t>
      </w:r>
      <w:r>
        <w:rPr>
          <w:sz w:val="24"/>
        </w:rPr>
        <w:t>and</w:t>
      </w:r>
      <w:r>
        <w:rPr>
          <w:spacing w:val="-3"/>
          <w:sz w:val="24"/>
        </w:rPr>
        <w:t xml:space="preserve"> </w:t>
      </w:r>
      <w:r>
        <w:rPr>
          <w:sz w:val="24"/>
        </w:rPr>
        <w:t>conditions</w:t>
      </w:r>
      <w:r>
        <w:rPr>
          <w:spacing w:val="-5"/>
          <w:sz w:val="24"/>
        </w:rPr>
        <w:t xml:space="preserve"> </w:t>
      </w:r>
      <w:r>
        <w:rPr>
          <w:sz w:val="24"/>
        </w:rPr>
        <w:t>contained</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Appendix</w:t>
      </w:r>
      <w:r>
        <w:rPr>
          <w:spacing w:val="-3"/>
          <w:sz w:val="24"/>
        </w:rPr>
        <w:t xml:space="preserve"> </w:t>
      </w:r>
      <w:r>
        <w:rPr>
          <w:sz w:val="24"/>
        </w:rPr>
        <w:t>on</w:t>
      </w:r>
      <w:r>
        <w:rPr>
          <w:spacing w:val="-3"/>
          <w:sz w:val="24"/>
        </w:rPr>
        <w:t xml:space="preserve"> </w:t>
      </w:r>
      <w:r>
        <w:rPr>
          <w:sz w:val="24"/>
        </w:rPr>
        <w:t>any</w:t>
      </w:r>
      <w:r>
        <w:rPr>
          <w:spacing w:val="-4"/>
          <w:sz w:val="24"/>
        </w:rPr>
        <w:t xml:space="preserve"> </w:t>
      </w:r>
      <w:r>
        <w:rPr>
          <w:sz w:val="24"/>
        </w:rPr>
        <w:t>sub-supplier</w:t>
      </w:r>
      <w:r>
        <w:rPr>
          <w:spacing w:val="-5"/>
          <w:sz w:val="24"/>
        </w:rPr>
        <w:t xml:space="preserve"> </w:t>
      </w:r>
      <w:r>
        <w:rPr>
          <w:sz w:val="24"/>
        </w:rPr>
        <w:t>retained</w:t>
      </w:r>
      <w:r>
        <w:rPr>
          <w:spacing w:val="-3"/>
          <w:sz w:val="24"/>
        </w:rPr>
        <w:t xml:space="preserve"> </w:t>
      </w:r>
      <w:r>
        <w:rPr>
          <w:sz w:val="24"/>
        </w:rPr>
        <w:t>by Supplier to provide or assist in providing the Goods and/or Services to UC.</w:t>
      </w:r>
    </w:p>
    <w:p w14:paraId="6168EC72" w14:textId="77777777" w:rsidR="00BA3A5C" w:rsidRDefault="00BA3A5C" w:rsidP="0035401A">
      <w:pPr>
        <w:pStyle w:val="ListParagraph"/>
        <w:numPr>
          <w:ilvl w:val="0"/>
          <w:numId w:val="60"/>
        </w:numPr>
        <w:tabs>
          <w:tab w:val="left" w:pos="1559"/>
          <w:tab w:val="left" w:pos="1560"/>
        </w:tabs>
        <w:spacing w:before="40"/>
        <w:ind w:left="1559" w:right="453"/>
        <w:rPr>
          <w:sz w:val="24"/>
        </w:rPr>
      </w:pPr>
      <w:bookmarkStart w:id="271" w:name="F._To_the_extent_that_a_requirement_of_t"/>
      <w:bookmarkEnd w:id="271"/>
      <w:r>
        <w:rPr>
          <w:sz w:val="24"/>
        </w:rPr>
        <w:t>To the extent that a requirement of this Appendix conflicts with those of any other</w:t>
      </w:r>
      <w:r>
        <w:rPr>
          <w:spacing w:val="-6"/>
          <w:sz w:val="24"/>
        </w:rPr>
        <w:t xml:space="preserve"> </w:t>
      </w:r>
      <w:r>
        <w:rPr>
          <w:sz w:val="24"/>
        </w:rPr>
        <w:t>UC</w:t>
      </w:r>
      <w:r>
        <w:rPr>
          <w:spacing w:val="-3"/>
          <w:sz w:val="24"/>
        </w:rPr>
        <w:t xml:space="preserve"> </w:t>
      </w:r>
      <w:r>
        <w:rPr>
          <w:sz w:val="24"/>
        </w:rPr>
        <w:t>Agreement</w:t>
      </w:r>
      <w:r>
        <w:rPr>
          <w:spacing w:val="-4"/>
          <w:sz w:val="24"/>
        </w:rPr>
        <w:t xml:space="preserve"> </w:t>
      </w:r>
      <w:r>
        <w:rPr>
          <w:sz w:val="24"/>
        </w:rPr>
        <w:t>or</w:t>
      </w:r>
      <w:r>
        <w:rPr>
          <w:spacing w:val="-6"/>
          <w:sz w:val="24"/>
        </w:rPr>
        <w:t xml:space="preserve"> </w:t>
      </w:r>
      <w:r>
        <w:rPr>
          <w:sz w:val="24"/>
        </w:rPr>
        <w:t>Incorporated</w:t>
      </w:r>
      <w:r>
        <w:rPr>
          <w:spacing w:val="-4"/>
          <w:sz w:val="24"/>
        </w:rPr>
        <w:t xml:space="preserve"> </w:t>
      </w:r>
      <w:r>
        <w:rPr>
          <w:sz w:val="24"/>
        </w:rPr>
        <w:t>Document,</w:t>
      </w:r>
      <w:r>
        <w:rPr>
          <w:spacing w:val="-6"/>
          <w:sz w:val="24"/>
        </w:rPr>
        <w:t xml:space="preserve"> </w:t>
      </w:r>
      <w:r>
        <w:rPr>
          <w:sz w:val="24"/>
        </w:rPr>
        <w:t>the</w:t>
      </w:r>
      <w:r>
        <w:rPr>
          <w:spacing w:val="-6"/>
          <w:sz w:val="24"/>
        </w:rPr>
        <w:t xml:space="preserve"> </w:t>
      </w:r>
      <w:r>
        <w:rPr>
          <w:sz w:val="24"/>
        </w:rPr>
        <w:t>most</w:t>
      </w:r>
      <w:r>
        <w:rPr>
          <w:spacing w:val="-4"/>
          <w:sz w:val="24"/>
        </w:rPr>
        <w:t xml:space="preserve"> </w:t>
      </w:r>
      <w:r>
        <w:rPr>
          <w:sz w:val="24"/>
        </w:rPr>
        <w:t>stringent</w:t>
      </w:r>
      <w:r>
        <w:rPr>
          <w:spacing w:val="-4"/>
          <w:sz w:val="24"/>
        </w:rPr>
        <w:t xml:space="preserve"> </w:t>
      </w:r>
      <w:r>
        <w:rPr>
          <w:sz w:val="24"/>
        </w:rPr>
        <w:t xml:space="preserve">requirement (including but not limited </w:t>
      </w:r>
      <w:proofErr w:type="gramStart"/>
      <w:r>
        <w:rPr>
          <w:sz w:val="24"/>
        </w:rPr>
        <w:t>to:</w:t>
      </w:r>
      <w:proofErr w:type="gramEnd"/>
      <w:r>
        <w:rPr>
          <w:sz w:val="24"/>
        </w:rPr>
        <w:t xml:space="preserve"> least risk to UC, shortest time, best practice, etc.) </w:t>
      </w:r>
      <w:bookmarkStart w:id="272" w:name="ARTICLE_2._DEFINED_TERMS"/>
      <w:bookmarkEnd w:id="272"/>
      <w:r>
        <w:rPr>
          <w:sz w:val="24"/>
        </w:rPr>
        <w:t>will apply.</w:t>
      </w:r>
    </w:p>
    <w:p w14:paraId="1143C7BB" w14:textId="77777777" w:rsidR="00BA3A5C" w:rsidRDefault="00BA3A5C" w:rsidP="00BA3A5C">
      <w:pPr>
        <w:pStyle w:val="BodyText"/>
        <w:spacing w:before="8"/>
        <w:rPr>
          <w:sz w:val="19"/>
        </w:rPr>
      </w:pPr>
    </w:p>
    <w:p w14:paraId="7051FD23" w14:textId="77777777" w:rsidR="00BA3A5C" w:rsidRDefault="00BA3A5C" w:rsidP="00807346">
      <w:pPr>
        <w:pStyle w:val="Heading1"/>
        <w:tabs>
          <w:tab w:val="left" w:pos="1559"/>
        </w:tabs>
        <w:ind w:left="10"/>
      </w:pPr>
      <w:r>
        <w:rPr>
          <w:b w:val="0"/>
          <w:color w:val="2D74B5"/>
        </w:rPr>
        <w:t>ARTICLE</w:t>
      </w:r>
      <w:r>
        <w:rPr>
          <w:b w:val="0"/>
          <w:color w:val="2D74B5"/>
          <w:spacing w:val="-5"/>
        </w:rPr>
        <w:t xml:space="preserve"> 2.</w:t>
      </w:r>
      <w:r>
        <w:rPr>
          <w:b w:val="0"/>
          <w:color w:val="2D74B5"/>
        </w:rPr>
        <w:tab/>
        <w:t>DEFINED</w:t>
      </w:r>
      <w:r>
        <w:rPr>
          <w:b w:val="0"/>
          <w:color w:val="2D74B5"/>
          <w:spacing w:val="-6"/>
        </w:rPr>
        <w:t xml:space="preserve"> </w:t>
      </w:r>
      <w:r>
        <w:rPr>
          <w:b w:val="0"/>
          <w:color w:val="2D74B5"/>
          <w:spacing w:val="-2"/>
        </w:rPr>
        <w:t>TERMS</w:t>
      </w:r>
    </w:p>
    <w:p w14:paraId="14692E5D" w14:textId="77777777" w:rsidR="00BA3A5C" w:rsidRDefault="00BA3A5C" w:rsidP="0035401A">
      <w:pPr>
        <w:pStyle w:val="ListParagraph"/>
        <w:numPr>
          <w:ilvl w:val="0"/>
          <w:numId w:val="59"/>
        </w:numPr>
        <w:tabs>
          <w:tab w:val="left" w:pos="1559"/>
          <w:tab w:val="left" w:pos="1560"/>
        </w:tabs>
        <w:spacing w:before="39"/>
        <w:ind w:left="839" w:right="393" w:firstLine="0"/>
        <w:rPr>
          <w:sz w:val="24"/>
        </w:rPr>
      </w:pPr>
      <w:bookmarkStart w:id="273" w:name="A._“Breach”_means:_(1)_Any_disclosure_of"/>
      <w:bookmarkEnd w:id="273"/>
      <w:r>
        <w:rPr>
          <w:sz w:val="24"/>
        </w:rPr>
        <w:t>“Breach” means: (1) Any disclosure of Institutional Information to an unauthorized</w:t>
      </w:r>
      <w:r>
        <w:rPr>
          <w:spacing w:val="-2"/>
          <w:sz w:val="24"/>
        </w:rPr>
        <w:t xml:space="preserve"> </w:t>
      </w:r>
      <w:r>
        <w:rPr>
          <w:sz w:val="24"/>
        </w:rPr>
        <w:t>party</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an</w:t>
      </w:r>
      <w:r>
        <w:rPr>
          <w:spacing w:val="-2"/>
          <w:sz w:val="24"/>
        </w:rPr>
        <w:t xml:space="preserve"> </w:t>
      </w:r>
      <w:r>
        <w:rPr>
          <w:sz w:val="24"/>
        </w:rPr>
        <w:t>unlawful</w:t>
      </w:r>
      <w:r>
        <w:rPr>
          <w:spacing w:val="-3"/>
          <w:sz w:val="24"/>
        </w:rPr>
        <w:t xml:space="preserve"> </w:t>
      </w:r>
      <w:r>
        <w:rPr>
          <w:sz w:val="24"/>
        </w:rPr>
        <w:t>manner;</w:t>
      </w:r>
      <w:r>
        <w:rPr>
          <w:spacing w:val="-3"/>
          <w:sz w:val="24"/>
        </w:rPr>
        <w:t xml:space="preserve"> </w:t>
      </w:r>
      <w:r>
        <w:rPr>
          <w:sz w:val="24"/>
        </w:rPr>
        <w:t>(2)</w:t>
      </w:r>
      <w:r>
        <w:rPr>
          <w:spacing w:val="-5"/>
          <w:sz w:val="24"/>
        </w:rPr>
        <w:t xml:space="preserve"> </w:t>
      </w:r>
      <w:r>
        <w:rPr>
          <w:sz w:val="24"/>
        </w:rPr>
        <w:t>Unauthorized</w:t>
      </w:r>
      <w:r>
        <w:rPr>
          <w:spacing w:val="-2"/>
          <w:sz w:val="24"/>
        </w:rPr>
        <w:t xml:space="preserve"> </w:t>
      </w:r>
      <w:r>
        <w:rPr>
          <w:sz w:val="24"/>
        </w:rPr>
        <w:t>or</w:t>
      </w:r>
      <w:r>
        <w:rPr>
          <w:spacing w:val="-4"/>
          <w:sz w:val="24"/>
        </w:rPr>
        <w:t xml:space="preserve"> </w:t>
      </w:r>
      <w:r>
        <w:rPr>
          <w:sz w:val="24"/>
        </w:rPr>
        <w:t>unlawful</w:t>
      </w:r>
      <w:r>
        <w:rPr>
          <w:spacing w:val="-3"/>
          <w:sz w:val="24"/>
        </w:rPr>
        <w:t xml:space="preserve"> </w:t>
      </w:r>
      <w:r>
        <w:rPr>
          <w:sz w:val="24"/>
        </w:rPr>
        <w:t>acquisition</w:t>
      </w:r>
      <w:r>
        <w:rPr>
          <w:spacing w:val="-2"/>
          <w:sz w:val="24"/>
        </w:rPr>
        <w:t xml:space="preserve"> </w:t>
      </w:r>
      <w:r>
        <w:rPr>
          <w:sz w:val="24"/>
        </w:rPr>
        <w:t xml:space="preserve">of information that compromises the security, confidentiality, or integrity of Institutional Information and/or IT Resources; or (3) The acquisition, access, use, or disclosure of protected health information (PHI) </w:t>
      </w:r>
      <w:r>
        <w:rPr>
          <w:sz w:val="24"/>
        </w:rPr>
        <w:lastRenderedPageBreak/>
        <w:t xml:space="preserve">or medical information in a manner not permitted </w:t>
      </w:r>
      <w:bookmarkStart w:id="274" w:name="B._“Illicit_Code”_means:_(1)_Any_code_UC"/>
      <w:bookmarkEnd w:id="274"/>
      <w:r>
        <w:rPr>
          <w:sz w:val="24"/>
        </w:rPr>
        <w:t>under the Health Insurance Portability and Accountability Act (HIPAA) or California law.</w:t>
      </w:r>
    </w:p>
    <w:p w14:paraId="222468FF" w14:textId="77777777" w:rsidR="00BA3A5C" w:rsidRDefault="00BA3A5C" w:rsidP="0035401A">
      <w:pPr>
        <w:pStyle w:val="ListParagraph"/>
        <w:numPr>
          <w:ilvl w:val="0"/>
          <w:numId w:val="59"/>
        </w:numPr>
        <w:tabs>
          <w:tab w:val="left" w:pos="1559"/>
          <w:tab w:val="left" w:pos="1560"/>
        </w:tabs>
        <w:spacing w:before="40"/>
        <w:ind w:left="839" w:right="391" w:firstLine="0"/>
        <w:rPr>
          <w:sz w:val="24"/>
        </w:rPr>
      </w:pPr>
      <w:r>
        <w:rPr>
          <w:sz w:val="24"/>
        </w:rPr>
        <w:t>“Illicit Code” means: (1) Any code UC would not reasonably expect to be present or operating; (2) Hidden software or functionality with adverse or undesired actions or consequences;</w:t>
      </w:r>
      <w:r>
        <w:rPr>
          <w:spacing w:val="-1"/>
          <w:sz w:val="24"/>
        </w:rPr>
        <w:t xml:space="preserve"> </w:t>
      </w:r>
      <w:r>
        <w:rPr>
          <w:sz w:val="24"/>
        </w:rPr>
        <w:t>(3)</w:t>
      </w:r>
      <w:r>
        <w:rPr>
          <w:spacing w:val="-3"/>
          <w:sz w:val="24"/>
        </w:rPr>
        <w:t xml:space="preserve"> </w:t>
      </w:r>
      <w:r>
        <w:rPr>
          <w:sz w:val="24"/>
        </w:rPr>
        <w:t>Code</w:t>
      </w:r>
      <w:r>
        <w:rPr>
          <w:spacing w:val="-2"/>
          <w:sz w:val="24"/>
        </w:rPr>
        <w:t xml:space="preserve"> </w:t>
      </w:r>
      <w:r>
        <w:rPr>
          <w:sz w:val="24"/>
        </w:rPr>
        <w:t>that replicates or</w:t>
      </w:r>
      <w:r>
        <w:rPr>
          <w:spacing w:val="-2"/>
          <w:sz w:val="24"/>
        </w:rPr>
        <w:t xml:space="preserve"> </w:t>
      </w:r>
      <w:r>
        <w:rPr>
          <w:sz w:val="24"/>
        </w:rPr>
        <w:t>transmits Institutional</w:t>
      </w:r>
      <w:r>
        <w:rPr>
          <w:spacing w:val="-1"/>
          <w:sz w:val="24"/>
        </w:rPr>
        <w:t xml:space="preserve"> </w:t>
      </w:r>
      <w:r>
        <w:rPr>
          <w:sz w:val="24"/>
        </w:rPr>
        <w:t>Information or</w:t>
      </w:r>
      <w:r>
        <w:rPr>
          <w:spacing w:val="-2"/>
          <w:sz w:val="24"/>
        </w:rPr>
        <w:t xml:space="preserve"> </w:t>
      </w:r>
      <w:r>
        <w:rPr>
          <w:sz w:val="24"/>
        </w:rPr>
        <w:t>activates operating systems or other similar services without the express knowledge and approval of UC; (4) Code that alters, damages, or erases any Institutional Information or software without the express knowledge and approval of UC; or (5) Code or apparatus that functions</w:t>
      </w:r>
      <w:r>
        <w:rPr>
          <w:spacing w:val="-2"/>
          <w:sz w:val="24"/>
        </w:rPr>
        <w:t xml:space="preserve"> </w:t>
      </w:r>
      <w:r>
        <w:rPr>
          <w:sz w:val="24"/>
        </w:rPr>
        <w:t>in</w:t>
      </w:r>
      <w:r>
        <w:rPr>
          <w:spacing w:val="-5"/>
          <w:sz w:val="24"/>
        </w:rPr>
        <w:t xml:space="preserve"> </w:t>
      </w:r>
      <w:r>
        <w:rPr>
          <w:sz w:val="24"/>
        </w:rPr>
        <w:t>any</w:t>
      </w:r>
      <w:r>
        <w:rPr>
          <w:spacing w:val="-3"/>
          <w:sz w:val="24"/>
        </w:rPr>
        <w:t xml:space="preserve"> </w:t>
      </w:r>
      <w:r>
        <w:rPr>
          <w:sz w:val="24"/>
        </w:rPr>
        <w:t>way</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key</w:t>
      </w:r>
      <w:r>
        <w:rPr>
          <w:spacing w:val="-3"/>
          <w:sz w:val="24"/>
        </w:rPr>
        <w:t xml:space="preserve"> </w:t>
      </w:r>
      <w:r>
        <w:rPr>
          <w:sz w:val="24"/>
        </w:rPr>
        <w:t>lock,</w:t>
      </w:r>
      <w:r>
        <w:rPr>
          <w:spacing w:val="-4"/>
          <w:sz w:val="24"/>
        </w:rPr>
        <w:t xml:space="preserve"> </w:t>
      </w:r>
      <w:r>
        <w:rPr>
          <w:sz w:val="24"/>
        </w:rPr>
        <w:t>node</w:t>
      </w:r>
      <w:r>
        <w:rPr>
          <w:spacing w:val="-4"/>
          <w:sz w:val="24"/>
        </w:rPr>
        <w:t xml:space="preserve"> </w:t>
      </w:r>
      <w:r>
        <w:rPr>
          <w:sz w:val="24"/>
        </w:rPr>
        <w:t>lock,</w:t>
      </w:r>
      <w:r>
        <w:rPr>
          <w:spacing w:val="-4"/>
          <w:sz w:val="24"/>
        </w:rPr>
        <w:t xml:space="preserve"> </w:t>
      </w:r>
      <w:r>
        <w:rPr>
          <w:sz w:val="24"/>
        </w:rPr>
        <w:t>time-out,</w:t>
      </w:r>
      <w:r>
        <w:rPr>
          <w:spacing w:val="-4"/>
          <w:sz w:val="24"/>
        </w:rPr>
        <w:t xml:space="preserve"> </w:t>
      </w:r>
      <w:r>
        <w:rPr>
          <w:sz w:val="24"/>
        </w:rPr>
        <w:t>“back</w:t>
      </w:r>
      <w:r>
        <w:rPr>
          <w:spacing w:val="-3"/>
          <w:sz w:val="24"/>
        </w:rPr>
        <w:t xml:space="preserve"> </w:t>
      </w:r>
      <w:r>
        <w:rPr>
          <w:sz w:val="24"/>
        </w:rPr>
        <w:t>door,”</w:t>
      </w:r>
      <w:r>
        <w:rPr>
          <w:spacing w:val="-2"/>
          <w:sz w:val="24"/>
        </w:rPr>
        <w:t xml:space="preserve"> </w:t>
      </w:r>
      <w:r>
        <w:rPr>
          <w:sz w:val="24"/>
        </w:rPr>
        <w:t>“trap</w:t>
      </w:r>
      <w:r>
        <w:rPr>
          <w:spacing w:val="-2"/>
          <w:sz w:val="24"/>
        </w:rPr>
        <w:t xml:space="preserve"> </w:t>
      </w:r>
      <w:r>
        <w:rPr>
          <w:sz w:val="24"/>
        </w:rPr>
        <w:t>door,”</w:t>
      </w:r>
      <w:r>
        <w:rPr>
          <w:spacing w:val="-2"/>
          <w:sz w:val="24"/>
        </w:rPr>
        <w:t xml:space="preserve"> </w:t>
      </w:r>
      <w:r>
        <w:rPr>
          <w:sz w:val="24"/>
        </w:rPr>
        <w:t>“booby trap,”</w:t>
      </w:r>
      <w:r>
        <w:rPr>
          <w:spacing w:val="-3"/>
          <w:sz w:val="24"/>
        </w:rPr>
        <w:t xml:space="preserve"> </w:t>
      </w:r>
      <w:r>
        <w:rPr>
          <w:sz w:val="24"/>
        </w:rPr>
        <w:t>“dead</w:t>
      </w:r>
      <w:r>
        <w:rPr>
          <w:spacing w:val="-3"/>
          <w:sz w:val="24"/>
        </w:rPr>
        <w:t xml:space="preserve"> </w:t>
      </w:r>
      <w:r>
        <w:rPr>
          <w:sz w:val="24"/>
        </w:rPr>
        <w:t>drop</w:t>
      </w:r>
      <w:r>
        <w:rPr>
          <w:spacing w:val="-3"/>
          <w:sz w:val="24"/>
        </w:rPr>
        <w:t xml:space="preserve"> </w:t>
      </w:r>
      <w:r>
        <w:rPr>
          <w:sz w:val="24"/>
        </w:rPr>
        <w:t>device,”</w:t>
      </w:r>
      <w:r>
        <w:rPr>
          <w:spacing w:val="-3"/>
          <w:sz w:val="24"/>
        </w:rPr>
        <w:t xml:space="preserve"> </w:t>
      </w:r>
      <w:r>
        <w:rPr>
          <w:sz w:val="24"/>
        </w:rPr>
        <w:t>“data</w:t>
      </w:r>
      <w:r>
        <w:rPr>
          <w:spacing w:val="-3"/>
          <w:sz w:val="24"/>
        </w:rPr>
        <w:t xml:space="preserve"> </w:t>
      </w:r>
      <w:r>
        <w:rPr>
          <w:sz w:val="24"/>
        </w:rPr>
        <w:t>scrambling</w:t>
      </w:r>
      <w:r>
        <w:rPr>
          <w:spacing w:val="-3"/>
          <w:sz w:val="24"/>
        </w:rPr>
        <w:t xml:space="preserve"> </w:t>
      </w:r>
      <w:r>
        <w:rPr>
          <w:sz w:val="24"/>
        </w:rPr>
        <w:t>device,”</w:t>
      </w:r>
      <w:r>
        <w:rPr>
          <w:spacing w:val="-3"/>
          <w:sz w:val="24"/>
        </w:rPr>
        <w:t xml:space="preserve"> </w:t>
      </w:r>
      <w:r>
        <w:rPr>
          <w:sz w:val="24"/>
        </w:rPr>
        <w:t>or</w:t>
      </w:r>
      <w:r>
        <w:rPr>
          <w:spacing w:val="-5"/>
          <w:sz w:val="24"/>
        </w:rPr>
        <w:t xml:space="preserve"> </w:t>
      </w:r>
      <w:r>
        <w:rPr>
          <w:sz w:val="24"/>
        </w:rPr>
        <w:t>other</w:t>
      </w:r>
      <w:r>
        <w:rPr>
          <w:spacing w:val="-5"/>
          <w:sz w:val="24"/>
        </w:rPr>
        <w:t xml:space="preserve"> </w:t>
      </w:r>
      <w:r>
        <w:rPr>
          <w:sz w:val="24"/>
        </w:rPr>
        <w:t>function,</w:t>
      </w:r>
      <w:r>
        <w:rPr>
          <w:spacing w:val="-5"/>
          <w:sz w:val="24"/>
        </w:rPr>
        <w:t xml:space="preserve"> </w:t>
      </w:r>
      <w:r>
        <w:rPr>
          <w:sz w:val="24"/>
        </w:rPr>
        <w:t>regardless</w:t>
      </w:r>
      <w:r>
        <w:rPr>
          <w:spacing w:val="-3"/>
          <w:sz w:val="24"/>
        </w:rPr>
        <w:t xml:space="preserve"> </w:t>
      </w:r>
      <w:r>
        <w:rPr>
          <w:sz w:val="24"/>
        </w:rPr>
        <w:t>of</w:t>
      </w:r>
      <w:r>
        <w:rPr>
          <w:spacing w:val="-3"/>
          <w:sz w:val="24"/>
        </w:rPr>
        <w:t xml:space="preserve"> </w:t>
      </w:r>
      <w:r>
        <w:rPr>
          <w:sz w:val="24"/>
        </w:rPr>
        <w:t>how it is implemented, which is intended to alter or restrict the use of or access to any Institutional Information and/or IT Resources.</w:t>
      </w:r>
    </w:p>
    <w:p w14:paraId="69DCD5DA" w14:textId="77777777" w:rsidR="00BA3A5C" w:rsidRDefault="00BA3A5C" w:rsidP="0035401A">
      <w:pPr>
        <w:pStyle w:val="ListParagraph"/>
        <w:numPr>
          <w:ilvl w:val="0"/>
          <w:numId w:val="59"/>
        </w:numPr>
        <w:tabs>
          <w:tab w:val="left" w:pos="1560"/>
        </w:tabs>
        <w:spacing w:before="42"/>
        <w:ind w:left="839" w:right="841" w:firstLine="0"/>
        <w:jc w:val="both"/>
        <w:rPr>
          <w:sz w:val="24"/>
        </w:rPr>
      </w:pPr>
      <w:bookmarkStart w:id="275" w:name="C._“Institutional_Information”_means:_An"/>
      <w:bookmarkEnd w:id="275"/>
      <w:r>
        <w:rPr>
          <w:sz w:val="24"/>
        </w:rPr>
        <w:t>“Institutional</w:t>
      </w:r>
      <w:r>
        <w:rPr>
          <w:spacing w:val="-12"/>
          <w:sz w:val="24"/>
        </w:rPr>
        <w:t xml:space="preserve"> </w:t>
      </w:r>
      <w:r>
        <w:rPr>
          <w:sz w:val="24"/>
        </w:rPr>
        <w:t>Information”</w:t>
      </w:r>
      <w:r>
        <w:rPr>
          <w:spacing w:val="-10"/>
          <w:sz w:val="24"/>
        </w:rPr>
        <w:t xml:space="preserve"> </w:t>
      </w:r>
      <w:r>
        <w:rPr>
          <w:sz w:val="24"/>
        </w:rPr>
        <w:t>means:</w:t>
      </w:r>
      <w:r>
        <w:rPr>
          <w:spacing w:val="-11"/>
          <w:sz w:val="24"/>
        </w:rPr>
        <w:t xml:space="preserve"> </w:t>
      </w:r>
      <w:r>
        <w:rPr>
          <w:sz w:val="24"/>
        </w:rPr>
        <w:t>Any</w:t>
      </w:r>
      <w:r>
        <w:rPr>
          <w:spacing w:val="-11"/>
          <w:sz w:val="24"/>
        </w:rPr>
        <w:t xml:space="preserve"> </w:t>
      </w:r>
      <w:r>
        <w:rPr>
          <w:sz w:val="24"/>
        </w:rPr>
        <w:t>information</w:t>
      </w:r>
      <w:r>
        <w:rPr>
          <w:spacing w:val="-10"/>
          <w:sz w:val="24"/>
        </w:rPr>
        <w:t xml:space="preserve"> </w:t>
      </w:r>
      <w:r>
        <w:rPr>
          <w:sz w:val="24"/>
        </w:rPr>
        <w:t>or</w:t>
      </w:r>
      <w:r>
        <w:rPr>
          <w:spacing w:val="-12"/>
          <w:sz w:val="24"/>
        </w:rPr>
        <w:t xml:space="preserve"> </w:t>
      </w:r>
      <w:r>
        <w:rPr>
          <w:sz w:val="24"/>
        </w:rPr>
        <w:t>data</w:t>
      </w:r>
      <w:r>
        <w:rPr>
          <w:spacing w:val="-11"/>
          <w:sz w:val="24"/>
        </w:rPr>
        <w:t xml:space="preserve"> </w:t>
      </w:r>
      <w:r>
        <w:rPr>
          <w:sz w:val="24"/>
        </w:rPr>
        <w:t>created,</w:t>
      </w:r>
      <w:r>
        <w:rPr>
          <w:spacing w:val="-12"/>
          <w:sz w:val="24"/>
        </w:rPr>
        <w:t xml:space="preserve"> </w:t>
      </w:r>
      <w:r>
        <w:rPr>
          <w:sz w:val="24"/>
        </w:rPr>
        <w:t>received, and/or</w:t>
      </w:r>
      <w:r>
        <w:rPr>
          <w:spacing w:val="-3"/>
          <w:sz w:val="24"/>
        </w:rPr>
        <w:t xml:space="preserve"> </w:t>
      </w:r>
      <w:r>
        <w:rPr>
          <w:sz w:val="24"/>
        </w:rPr>
        <w:t>collected</w:t>
      </w:r>
      <w:r>
        <w:rPr>
          <w:spacing w:val="-1"/>
          <w:sz w:val="24"/>
        </w:rPr>
        <w:t xml:space="preserve"> </w:t>
      </w:r>
      <w:r>
        <w:rPr>
          <w:sz w:val="24"/>
        </w:rPr>
        <w:t>by</w:t>
      </w:r>
      <w:r>
        <w:rPr>
          <w:spacing w:val="-2"/>
          <w:sz w:val="24"/>
        </w:rPr>
        <w:t xml:space="preserve"> </w:t>
      </w:r>
      <w:r>
        <w:rPr>
          <w:sz w:val="24"/>
        </w:rPr>
        <w:t>UC</w:t>
      </w:r>
      <w:r>
        <w:rPr>
          <w:spacing w:val="-2"/>
          <w:sz w:val="24"/>
        </w:rPr>
        <w:t xml:space="preserve"> </w:t>
      </w:r>
      <w:r>
        <w:rPr>
          <w:sz w:val="24"/>
        </w:rPr>
        <w:t>or</w:t>
      </w:r>
      <w:r>
        <w:rPr>
          <w:spacing w:val="-3"/>
          <w:sz w:val="24"/>
        </w:rPr>
        <w:t xml:space="preserve"> </w:t>
      </w:r>
      <w:r>
        <w:rPr>
          <w:sz w:val="24"/>
        </w:rPr>
        <w:t>on</w:t>
      </w:r>
      <w:r>
        <w:rPr>
          <w:spacing w:val="-2"/>
          <w:sz w:val="24"/>
        </w:rPr>
        <w:t xml:space="preserve"> </w:t>
      </w:r>
      <w:r>
        <w:rPr>
          <w:sz w:val="24"/>
        </w:rPr>
        <w:t>its</w:t>
      </w:r>
      <w:r>
        <w:rPr>
          <w:spacing w:val="-1"/>
          <w:sz w:val="24"/>
        </w:rPr>
        <w:t xml:space="preserve"> </w:t>
      </w:r>
      <w:r>
        <w:rPr>
          <w:sz w:val="24"/>
        </w:rPr>
        <w:t>behalf,</w:t>
      </w:r>
      <w:r>
        <w:rPr>
          <w:spacing w:val="-3"/>
          <w:sz w:val="24"/>
        </w:rPr>
        <w:t xml:space="preserve"> </w:t>
      </w:r>
      <w:r>
        <w:rPr>
          <w:sz w:val="24"/>
        </w:rPr>
        <w:t>including</w:t>
      </w:r>
      <w:r>
        <w:rPr>
          <w:spacing w:val="-4"/>
          <w:sz w:val="24"/>
        </w:rPr>
        <w:t xml:space="preserve"> </w:t>
      </w:r>
      <w:r>
        <w:rPr>
          <w:sz w:val="24"/>
        </w:rPr>
        <w:t>but</w:t>
      </w:r>
      <w:r>
        <w:rPr>
          <w:spacing w:val="-1"/>
          <w:sz w:val="24"/>
        </w:rPr>
        <w:t xml:space="preserve"> </w:t>
      </w:r>
      <w:r>
        <w:rPr>
          <w:sz w:val="24"/>
        </w:rPr>
        <w:t>not</w:t>
      </w:r>
      <w:r>
        <w:rPr>
          <w:spacing w:val="-1"/>
          <w:sz w:val="24"/>
        </w:rPr>
        <w:t xml:space="preserve"> </w:t>
      </w:r>
      <w:r>
        <w:rPr>
          <w:sz w:val="24"/>
        </w:rPr>
        <w:t>limited</w:t>
      </w:r>
      <w:r>
        <w:rPr>
          <w:spacing w:val="-1"/>
          <w:sz w:val="24"/>
        </w:rPr>
        <w:t xml:space="preserve"> </w:t>
      </w:r>
      <w:proofErr w:type="gramStart"/>
      <w:r>
        <w:rPr>
          <w:sz w:val="24"/>
        </w:rPr>
        <w:t>to:</w:t>
      </w:r>
      <w:proofErr w:type="gramEnd"/>
      <w:r>
        <w:rPr>
          <w:spacing w:val="-2"/>
          <w:sz w:val="24"/>
        </w:rPr>
        <w:t xml:space="preserve"> </w:t>
      </w:r>
      <w:r>
        <w:rPr>
          <w:sz w:val="24"/>
        </w:rPr>
        <w:t>application</w:t>
      </w:r>
      <w:r>
        <w:rPr>
          <w:spacing w:val="-1"/>
          <w:sz w:val="24"/>
        </w:rPr>
        <w:t xml:space="preserve"> </w:t>
      </w:r>
      <w:r>
        <w:rPr>
          <w:sz w:val="24"/>
        </w:rPr>
        <w:t>logs, metadata, and data derived from such data.</w:t>
      </w:r>
    </w:p>
    <w:p w14:paraId="5804F684" w14:textId="28E07996" w:rsidR="00BA3A5C" w:rsidRDefault="00BA3A5C" w:rsidP="0035401A">
      <w:pPr>
        <w:pStyle w:val="ListParagraph"/>
        <w:numPr>
          <w:ilvl w:val="0"/>
          <w:numId w:val="59"/>
        </w:numPr>
        <w:tabs>
          <w:tab w:val="left" w:pos="1559"/>
          <w:tab w:val="left" w:pos="1560"/>
        </w:tabs>
        <w:spacing w:before="40"/>
        <w:ind w:left="839" w:right="416" w:firstLine="0"/>
        <w:rPr>
          <w:sz w:val="24"/>
        </w:rPr>
      </w:pPr>
      <w:bookmarkStart w:id="276" w:name="D._“IT_Resource”_means:_IT_infrastructur"/>
      <w:bookmarkEnd w:id="276"/>
      <w:r>
        <w:rPr>
          <w:sz w:val="24"/>
        </w:rPr>
        <w:t>“IT</w:t>
      </w:r>
      <w:r>
        <w:rPr>
          <w:spacing w:val="-11"/>
          <w:sz w:val="24"/>
        </w:rPr>
        <w:t xml:space="preserve"> </w:t>
      </w:r>
      <w:r>
        <w:rPr>
          <w:sz w:val="24"/>
        </w:rPr>
        <w:t>Resource”</w:t>
      </w:r>
      <w:r>
        <w:rPr>
          <w:spacing w:val="-6"/>
          <w:sz w:val="24"/>
        </w:rPr>
        <w:t xml:space="preserve"> </w:t>
      </w:r>
      <w:r>
        <w:rPr>
          <w:sz w:val="24"/>
        </w:rPr>
        <w:t>means:</w:t>
      </w:r>
      <w:r>
        <w:rPr>
          <w:spacing w:val="-7"/>
          <w:sz w:val="24"/>
        </w:rPr>
        <w:t xml:space="preserve"> </w:t>
      </w:r>
      <w:r>
        <w:rPr>
          <w:sz w:val="24"/>
        </w:rPr>
        <w:t>IT</w:t>
      </w:r>
      <w:r>
        <w:rPr>
          <w:spacing w:val="-7"/>
          <w:sz w:val="24"/>
        </w:rPr>
        <w:t xml:space="preserve"> </w:t>
      </w:r>
      <w:r>
        <w:rPr>
          <w:sz w:val="24"/>
        </w:rPr>
        <w:t>infrastructure,</w:t>
      </w:r>
      <w:r>
        <w:rPr>
          <w:spacing w:val="-7"/>
          <w:sz w:val="24"/>
        </w:rPr>
        <w:t xml:space="preserve"> </w:t>
      </w:r>
      <w:r>
        <w:rPr>
          <w:sz w:val="24"/>
        </w:rPr>
        <w:t>cloud</w:t>
      </w:r>
      <w:r>
        <w:rPr>
          <w:spacing w:val="-6"/>
          <w:sz w:val="24"/>
        </w:rPr>
        <w:t xml:space="preserve"> </w:t>
      </w:r>
      <w:r>
        <w:rPr>
          <w:sz w:val="24"/>
        </w:rPr>
        <w:t>services,</w:t>
      </w:r>
      <w:r>
        <w:rPr>
          <w:spacing w:val="-7"/>
          <w:sz w:val="24"/>
        </w:rPr>
        <w:t xml:space="preserve"> </w:t>
      </w:r>
      <w:r>
        <w:rPr>
          <w:sz w:val="24"/>
        </w:rPr>
        <w:t>software,</w:t>
      </w:r>
      <w:r>
        <w:rPr>
          <w:spacing w:val="-8"/>
          <w:sz w:val="24"/>
        </w:rPr>
        <w:t xml:space="preserve"> </w:t>
      </w:r>
      <w:r>
        <w:rPr>
          <w:sz w:val="24"/>
        </w:rPr>
        <w:t>and/or</w:t>
      </w:r>
      <w:r>
        <w:rPr>
          <w:spacing w:val="-7"/>
          <w:sz w:val="24"/>
        </w:rPr>
        <w:t xml:space="preserve"> </w:t>
      </w:r>
      <w:r>
        <w:rPr>
          <w:sz w:val="24"/>
        </w:rPr>
        <w:t xml:space="preserve">hardware with computing and/or networking capability that is Supplier owned/managed or UC- owned, or a personally owned device that stores Institutional Information, is connected to UC systems, is connected to UC networks, or is used for UC business. IT Resources include, but are not limited </w:t>
      </w:r>
      <w:proofErr w:type="gramStart"/>
      <w:r>
        <w:rPr>
          <w:sz w:val="24"/>
        </w:rPr>
        <w:t>to:</w:t>
      </w:r>
      <w:proofErr w:type="gramEnd"/>
      <w:r>
        <w:rPr>
          <w:sz w:val="24"/>
        </w:rPr>
        <w:t xml:space="preserve"> personal and mobile computing systems and devices,</w:t>
      </w:r>
    </w:p>
    <w:p w14:paraId="46A530FB" w14:textId="51E5A407" w:rsidR="000F14EB" w:rsidRDefault="000F14EB" w:rsidP="000F14EB">
      <w:pPr>
        <w:pStyle w:val="ListParagraph"/>
        <w:tabs>
          <w:tab w:val="left" w:pos="1559"/>
          <w:tab w:val="left" w:pos="1560"/>
        </w:tabs>
        <w:spacing w:before="40"/>
        <w:ind w:left="839" w:right="416" w:firstLine="0"/>
        <w:rPr>
          <w:sz w:val="24"/>
        </w:rPr>
      </w:pPr>
    </w:p>
    <w:p w14:paraId="6B062E71" w14:textId="2F994AB6" w:rsidR="0024495D" w:rsidRDefault="0024495D" w:rsidP="0024495D">
      <w:pPr>
        <w:pStyle w:val="BodyText"/>
        <w:spacing w:before="52"/>
        <w:ind w:left="839" w:right="395"/>
      </w:pPr>
      <w:r>
        <w:t>mobile phones, printers, network devices, industrial control systems (including but not limited to: SCADA, PLCs, DPC, Operational Technology, etc.), access control systems, digital</w:t>
      </w:r>
      <w:r>
        <w:rPr>
          <w:spacing w:val="-4"/>
        </w:rPr>
        <w:t xml:space="preserve"> </w:t>
      </w:r>
      <w:r>
        <w:t>video</w:t>
      </w:r>
      <w:r>
        <w:rPr>
          <w:spacing w:val="-4"/>
        </w:rPr>
        <w:t xml:space="preserve"> </w:t>
      </w:r>
      <w:r>
        <w:t>monitoring</w:t>
      </w:r>
      <w:r>
        <w:rPr>
          <w:spacing w:val="-3"/>
        </w:rPr>
        <w:t xml:space="preserve"> </w:t>
      </w:r>
      <w:r>
        <w:t>systems,</w:t>
      </w:r>
      <w:r>
        <w:rPr>
          <w:spacing w:val="-5"/>
        </w:rPr>
        <w:t xml:space="preserve"> </w:t>
      </w:r>
      <w:r>
        <w:t>data</w:t>
      </w:r>
      <w:r>
        <w:rPr>
          <w:spacing w:val="-4"/>
        </w:rPr>
        <w:t xml:space="preserve"> </w:t>
      </w:r>
      <w:r>
        <w:t>storage</w:t>
      </w:r>
      <w:r>
        <w:rPr>
          <w:spacing w:val="-5"/>
        </w:rPr>
        <w:t xml:space="preserve"> </w:t>
      </w:r>
      <w:r>
        <w:t>systems,</w:t>
      </w:r>
      <w:r>
        <w:rPr>
          <w:spacing w:val="-5"/>
        </w:rPr>
        <w:t xml:space="preserve"> </w:t>
      </w:r>
      <w:r>
        <w:t>data</w:t>
      </w:r>
      <w:r>
        <w:rPr>
          <w:spacing w:val="-4"/>
        </w:rPr>
        <w:t xml:space="preserve"> </w:t>
      </w:r>
      <w:r>
        <w:t>processing</w:t>
      </w:r>
      <w:r>
        <w:rPr>
          <w:spacing w:val="-3"/>
        </w:rPr>
        <w:t xml:space="preserve"> </w:t>
      </w:r>
      <w:r>
        <w:t>systems,</w:t>
      </w:r>
      <w:r>
        <w:rPr>
          <w:spacing w:val="-5"/>
        </w:rPr>
        <w:t xml:space="preserve"> </w:t>
      </w:r>
      <w:r>
        <w:t xml:space="preserve">backup systems, electronic and physical media, biometric and access tokens, or Internet of </w:t>
      </w:r>
      <w:bookmarkStart w:id="277" w:name="E._“Major_Change”_means:_The_implementat"/>
      <w:bookmarkEnd w:id="277"/>
      <w:r>
        <w:t>Things (IoT).</w:t>
      </w:r>
    </w:p>
    <w:p w14:paraId="26D4063B" w14:textId="77777777" w:rsidR="00013609" w:rsidRDefault="00013609" w:rsidP="0024495D">
      <w:pPr>
        <w:pStyle w:val="BodyText"/>
        <w:spacing w:before="52"/>
        <w:ind w:left="839" w:right="395"/>
      </w:pPr>
    </w:p>
    <w:p w14:paraId="6730845C" w14:textId="77777777" w:rsidR="0024495D" w:rsidRDefault="0024495D" w:rsidP="0035401A">
      <w:pPr>
        <w:pStyle w:val="ListParagraph"/>
        <w:numPr>
          <w:ilvl w:val="0"/>
          <w:numId w:val="59"/>
        </w:numPr>
        <w:tabs>
          <w:tab w:val="left" w:pos="1559"/>
          <w:tab w:val="left" w:pos="1560"/>
        </w:tabs>
        <w:spacing w:before="40"/>
        <w:ind w:left="839" w:right="335" w:firstLine="0"/>
        <w:rPr>
          <w:sz w:val="24"/>
        </w:rPr>
      </w:pPr>
      <w:r>
        <w:rPr>
          <w:sz w:val="24"/>
        </w:rPr>
        <w:t>“Major</w:t>
      </w:r>
      <w:r>
        <w:rPr>
          <w:spacing w:val="-8"/>
          <w:sz w:val="24"/>
        </w:rPr>
        <w:t xml:space="preserve"> </w:t>
      </w:r>
      <w:r>
        <w:rPr>
          <w:sz w:val="24"/>
        </w:rPr>
        <w:t>Change”</w:t>
      </w:r>
      <w:r>
        <w:rPr>
          <w:spacing w:val="-4"/>
          <w:sz w:val="24"/>
        </w:rPr>
        <w:t xml:space="preserve"> </w:t>
      </w:r>
      <w:r>
        <w:rPr>
          <w:sz w:val="24"/>
        </w:rPr>
        <w:t>means:</w:t>
      </w:r>
      <w:r>
        <w:rPr>
          <w:spacing w:val="-5"/>
          <w:sz w:val="24"/>
        </w:rPr>
        <w:t xml:space="preserve"> </w:t>
      </w:r>
      <w:r>
        <w:rPr>
          <w:sz w:val="24"/>
        </w:rPr>
        <w:t>The</w:t>
      </w:r>
      <w:r>
        <w:rPr>
          <w:spacing w:val="-6"/>
          <w:sz w:val="24"/>
        </w:rPr>
        <w:t xml:space="preserve"> </w:t>
      </w:r>
      <w:r>
        <w:rPr>
          <w:sz w:val="24"/>
        </w:rPr>
        <w:t>implementation</w:t>
      </w:r>
      <w:r>
        <w:rPr>
          <w:spacing w:val="-4"/>
          <w:sz w:val="24"/>
        </w:rPr>
        <w:t xml:space="preserve"> </w:t>
      </w:r>
      <w:r>
        <w:rPr>
          <w:sz w:val="24"/>
        </w:rPr>
        <w:t>of</w:t>
      </w:r>
      <w:r>
        <w:rPr>
          <w:spacing w:val="-4"/>
          <w:sz w:val="24"/>
        </w:rPr>
        <w:t xml:space="preserve"> </w:t>
      </w:r>
      <w:r>
        <w:rPr>
          <w:sz w:val="24"/>
        </w:rPr>
        <w:t>a</w:t>
      </w:r>
      <w:r>
        <w:rPr>
          <w:spacing w:val="-5"/>
          <w:sz w:val="24"/>
        </w:rPr>
        <w:t xml:space="preserve"> </w:t>
      </w:r>
      <w:r>
        <w:rPr>
          <w:sz w:val="24"/>
        </w:rPr>
        <w:t>change</w:t>
      </w:r>
      <w:r>
        <w:rPr>
          <w:spacing w:val="-6"/>
          <w:sz w:val="24"/>
        </w:rPr>
        <w:t xml:space="preserve"> </w:t>
      </w:r>
      <w:r>
        <w:rPr>
          <w:sz w:val="24"/>
        </w:rPr>
        <w:t>that</w:t>
      </w:r>
      <w:r>
        <w:rPr>
          <w:spacing w:val="-4"/>
          <w:sz w:val="24"/>
        </w:rPr>
        <w:t xml:space="preserve"> </w:t>
      </w:r>
      <w:r>
        <w:rPr>
          <w:sz w:val="24"/>
        </w:rPr>
        <w:t>could</w:t>
      </w:r>
      <w:r>
        <w:rPr>
          <w:spacing w:val="-4"/>
          <w:sz w:val="24"/>
        </w:rPr>
        <w:t xml:space="preserve"> </w:t>
      </w:r>
      <w:proofErr w:type="gramStart"/>
      <w:r>
        <w:rPr>
          <w:sz w:val="24"/>
        </w:rPr>
        <w:t>have</w:t>
      </w:r>
      <w:r>
        <w:rPr>
          <w:spacing w:val="-6"/>
          <w:sz w:val="24"/>
        </w:rPr>
        <w:t xml:space="preserve"> </w:t>
      </w:r>
      <w:r>
        <w:rPr>
          <w:sz w:val="24"/>
        </w:rPr>
        <w:t>an</w:t>
      </w:r>
      <w:r>
        <w:rPr>
          <w:spacing w:val="-7"/>
          <w:sz w:val="24"/>
        </w:rPr>
        <w:t xml:space="preserve"> </w:t>
      </w:r>
      <w:r>
        <w:rPr>
          <w:sz w:val="24"/>
        </w:rPr>
        <w:t>effect on</w:t>
      </w:r>
      <w:proofErr w:type="gramEnd"/>
      <w:r>
        <w:rPr>
          <w:sz w:val="24"/>
        </w:rPr>
        <w:t xml:space="preserve"> the</w:t>
      </w:r>
      <w:r>
        <w:rPr>
          <w:spacing w:val="-2"/>
          <w:sz w:val="24"/>
        </w:rPr>
        <w:t xml:space="preserve"> </w:t>
      </w:r>
      <w:r>
        <w:rPr>
          <w:sz w:val="24"/>
        </w:rPr>
        <w:t>security</w:t>
      </w:r>
      <w:r>
        <w:rPr>
          <w:spacing w:val="-1"/>
          <w:sz w:val="24"/>
        </w:rPr>
        <w:t xml:space="preserve"> </w:t>
      </w:r>
      <w:r>
        <w:rPr>
          <w:sz w:val="24"/>
        </w:rPr>
        <w:t>of an IT</w:t>
      </w:r>
      <w:r>
        <w:rPr>
          <w:spacing w:val="-1"/>
          <w:sz w:val="24"/>
        </w:rPr>
        <w:t xml:space="preserve"> </w:t>
      </w:r>
      <w:r>
        <w:rPr>
          <w:sz w:val="24"/>
        </w:rPr>
        <w:t>Resource</w:t>
      </w:r>
      <w:r>
        <w:rPr>
          <w:spacing w:val="-2"/>
          <w:sz w:val="24"/>
        </w:rPr>
        <w:t xml:space="preserve"> </w:t>
      </w:r>
      <w:r>
        <w:rPr>
          <w:sz w:val="24"/>
        </w:rPr>
        <w:t>or</w:t>
      </w:r>
      <w:r>
        <w:rPr>
          <w:spacing w:val="-2"/>
          <w:sz w:val="24"/>
        </w:rPr>
        <w:t xml:space="preserve"> </w:t>
      </w:r>
      <w:r>
        <w:rPr>
          <w:sz w:val="24"/>
        </w:rPr>
        <w:t>Institutional</w:t>
      </w:r>
      <w:r>
        <w:rPr>
          <w:spacing w:val="-1"/>
          <w:sz w:val="24"/>
        </w:rPr>
        <w:t xml:space="preserve"> </w:t>
      </w:r>
      <w:r>
        <w:rPr>
          <w:sz w:val="24"/>
        </w:rPr>
        <w:t>Information.</w:t>
      </w:r>
      <w:r>
        <w:rPr>
          <w:spacing w:val="-2"/>
          <w:sz w:val="24"/>
        </w:rPr>
        <w:t xml:space="preserve"> </w:t>
      </w:r>
      <w:r>
        <w:rPr>
          <w:sz w:val="24"/>
        </w:rPr>
        <w:t>The</w:t>
      </w:r>
      <w:r>
        <w:rPr>
          <w:spacing w:val="-2"/>
          <w:sz w:val="24"/>
        </w:rPr>
        <w:t xml:space="preserve"> </w:t>
      </w:r>
      <w:r>
        <w:rPr>
          <w:sz w:val="24"/>
        </w:rPr>
        <w:t>scope</w:t>
      </w:r>
      <w:r>
        <w:rPr>
          <w:spacing w:val="-2"/>
          <w:sz w:val="24"/>
        </w:rPr>
        <w:t xml:space="preserve"> </w:t>
      </w:r>
      <w:r>
        <w:rPr>
          <w:sz w:val="24"/>
        </w:rPr>
        <w:t>includes changes to architectures, processes, tools, metrics, and documentation, as well as changes to IT services and other configuration items. These include changes related to:</w:t>
      </w:r>
    </w:p>
    <w:p w14:paraId="4B52990F" w14:textId="77777777" w:rsidR="0024495D" w:rsidRDefault="0024495D" w:rsidP="0035401A">
      <w:pPr>
        <w:pStyle w:val="ListParagraph"/>
        <w:numPr>
          <w:ilvl w:val="1"/>
          <w:numId w:val="59"/>
        </w:numPr>
        <w:tabs>
          <w:tab w:val="left" w:pos="2279"/>
          <w:tab w:val="left" w:pos="2280"/>
        </w:tabs>
        <w:spacing w:before="40"/>
        <w:rPr>
          <w:sz w:val="24"/>
        </w:rPr>
      </w:pPr>
      <w:bookmarkStart w:id="278" w:name="1._Technology_upgrades_or_migrations."/>
      <w:bookmarkEnd w:id="278"/>
      <w:r>
        <w:rPr>
          <w:sz w:val="24"/>
        </w:rPr>
        <w:t>Technology</w:t>
      </w:r>
      <w:r>
        <w:rPr>
          <w:spacing w:val="-3"/>
          <w:sz w:val="24"/>
        </w:rPr>
        <w:t xml:space="preserve"> </w:t>
      </w:r>
      <w:r>
        <w:rPr>
          <w:sz w:val="24"/>
        </w:rPr>
        <w:t>upgrades</w:t>
      </w:r>
      <w:r>
        <w:rPr>
          <w:spacing w:val="-3"/>
          <w:sz w:val="24"/>
        </w:rPr>
        <w:t xml:space="preserve"> </w:t>
      </w:r>
      <w:r>
        <w:rPr>
          <w:sz w:val="24"/>
        </w:rPr>
        <w:t>or</w:t>
      </w:r>
      <w:r>
        <w:rPr>
          <w:spacing w:val="-3"/>
          <w:sz w:val="24"/>
        </w:rPr>
        <w:t xml:space="preserve"> </w:t>
      </w:r>
      <w:r>
        <w:rPr>
          <w:spacing w:val="-2"/>
          <w:sz w:val="24"/>
        </w:rPr>
        <w:t>migrations.</w:t>
      </w:r>
    </w:p>
    <w:p w14:paraId="3AC6B3E9" w14:textId="77777777" w:rsidR="0024495D" w:rsidRDefault="0024495D" w:rsidP="0035401A">
      <w:pPr>
        <w:pStyle w:val="ListParagraph"/>
        <w:numPr>
          <w:ilvl w:val="1"/>
          <w:numId w:val="59"/>
        </w:numPr>
        <w:tabs>
          <w:tab w:val="left" w:pos="2279"/>
          <w:tab w:val="left" w:pos="2280"/>
        </w:tabs>
        <w:spacing w:before="38"/>
        <w:rPr>
          <w:sz w:val="24"/>
        </w:rPr>
      </w:pPr>
      <w:bookmarkStart w:id="279" w:name="2._Responses_to_Security_Incidents."/>
      <w:bookmarkEnd w:id="279"/>
      <w:r>
        <w:rPr>
          <w:sz w:val="24"/>
        </w:rPr>
        <w:t>Responses</w:t>
      </w:r>
      <w:r>
        <w:rPr>
          <w:spacing w:val="-2"/>
          <w:sz w:val="24"/>
        </w:rPr>
        <w:t xml:space="preserve"> </w:t>
      </w:r>
      <w:r>
        <w:rPr>
          <w:sz w:val="24"/>
        </w:rPr>
        <w:t>to</w:t>
      </w:r>
      <w:r>
        <w:rPr>
          <w:spacing w:val="-3"/>
          <w:sz w:val="24"/>
        </w:rPr>
        <w:t xml:space="preserve"> </w:t>
      </w:r>
      <w:r>
        <w:rPr>
          <w:sz w:val="24"/>
        </w:rPr>
        <w:t>Security</w:t>
      </w:r>
      <w:r>
        <w:rPr>
          <w:spacing w:val="-2"/>
          <w:sz w:val="24"/>
        </w:rPr>
        <w:t xml:space="preserve"> Incidents.</w:t>
      </w:r>
    </w:p>
    <w:p w14:paraId="73F0B4DA" w14:textId="77777777" w:rsidR="0024495D" w:rsidRDefault="0024495D" w:rsidP="0035401A">
      <w:pPr>
        <w:pStyle w:val="ListParagraph"/>
        <w:numPr>
          <w:ilvl w:val="1"/>
          <w:numId w:val="59"/>
        </w:numPr>
        <w:tabs>
          <w:tab w:val="left" w:pos="2279"/>
          <w:tab w:val="left" w:pos="2280"/>
        </w:tabs>
        <w:spacing w:before="41"/>
        <w:ind w:right="575"/>
        <w:rPr>
          <w:sz w:val="24"/>
        </w:rPr>
      </w:pPr>
      <w:bookmarkStart w:id="280" w:name="3._Modifications_of_scope_(data_elements"/>
      <w:bookmarkEnd w:id="280"/>
      <w:r>
        <w:rPr>
          <w:sz w:val="24"/>
        </w:rPr>
        <w:t>Modifications</w:t>
      </w:r>
      <w:r>
        <w:rPr>
          <w:spacing w:val="-4"/>
          <w:sz w:val="24"/>
        </w:rPr>
        <w:t xml:space="preserve"> </w:t>
      </w:r>
      <w:r>
        <w:rPr>
          <w:sz w:val="24"/>
        </w:rPr>
        <w:t>of</w:t>
      </w:r>
      <w:r>
        <w:rPr>
          <w:spacing w:val="-4"/>
          <w:sz w:val="24"/>
        </w:rPr>
        <w:t xml:space="preserve"> </w:t>
      </w:r>
      <w:r>
        <w:rPr>
          <w:sz w:val="24"/>
        </w:rPr>
        <w:t>scope</w:t>
      </w:r>
      <w:r>
        <w:rPr>
          <w:spacing w:val="-6"/>
          <w:sz w:val="24"/>
        </w:rPr>
        <w:t xml:space="preserve"> </w:t>
      </w:r>
      <w:r>
        <w:rPr>
          <w:sz w:val="24"/>
        </w:rPr>
        <w:t>(data</w:t>
      </w:r>
      <w:r>
        <w:rPr>
          <w:spacing w:val="-5"/>
          <w:sz w:val="24"/>
        </w:rPr>
        <w:t xml:space="preserve"> </w:t>
      </w:r>
      <w:r>
        <w:rPr>
          <w:sz w:val="24"/>
        </w:rPr>
        <w:t>elements,</w:t>
      </w:r>
      <w:r>
        <w:rPr>
          <w:spacing w:val="-6"/>
          <w:sz w:val="24"/>
        </w:rPr>
        <w:t xml:space="preserve"> </w:t>
      </w:r>
      <w:r>
        <w:rPr>
          <w:sz w:val="24"/>
        </w:rPr>
        <w:t>features,</w:t>
      </w:r>
      <w:r>
        <w:rPr>
          <w:spacing w:val="-6"/>
          <w:sz w:val="24"/>
        </w:rPr>
        <w:t xml:space="preserve"> </w:t>
      </w:r>
      <w:r>
        <w:rPr>
          <w:sz w:val="24"/>
        </w:rPr>
        <w:t>location</w:t>
      </w:r>
      <w:r>
        <w:rPr>
          <w:spacing w:val="-4"/>
          <w:sz w:val="24"/>
        </w:rPr>
        <w:t xml:space="preserve"> </w:t>
      </w:r>
      <w:r>
        <w:rPr>
          <w:sz w:val="24"/>
        </w:rPr>
        <w:t>of</w:t>
      </w:r>
      <w:r>
        <w:rPr>
          <w:spacing w:val="-4"/>
          <w:sz w:val="24"/>
        </w:rPr>
        <w:t xml:space="preserve"> </w:t>
      </w:r>
      <w:r>
        <w:rPr>
          <w:sz w:val="24"/>
        </w:rPr>
        <w:t>Institutional Information, etc.).</w:t>
      </w:r>
    </w:p>
    <w:p w14:paraId="74570CC6" w14:textId="77777777" w:rsidR="0024495D" w:rsidRDefault="0024495D" w:rsidP="0035401A">
      <w:pPr>
        <w:pStyle w:val="ListParagraph"/>
        <w:numPr>
          <w:ilvl w:val="1"/>
          <w:numId w:val="59"/>
        </w:numPr>
        <w:tabs>
          <w:tab w:val="left" w:pos="2279"/>
          <w:tab w:val="left" w:pos="2280"/>
        </w:tabs>
        <w:spacing w:before="40"/>
        <w:rPr>
          <w:sz w:val="24"/>
        </w:rPr>
      </w:pPr>
      <w:bookmarkStart w:id="281" w:name="4._Regulatory_guidance."/>
      <w:bookmarkEnd w:id="281"/>
      <w:r>
        <w:rPr>
          <w:sz w:val="24"/>
        </w:rPr>
        <w:t>Regulatory</w:t>
      </w:r>
      <w:r>
        <w:rPr>
          <w:spacing w:val="-7"/>
          <w:sz w:val="24"/>
        </w:rPr>
        <w:t xml:space="preserve"> </w:t>
      </w:r>
      <w:r>
        <w:rPr>
          <w:spacing w:val="-2"/>
          <w:sz w:val="24"/>
        </w:rPr>
        <w:t>guidance.</w:t>
      </w:r>
    </w:p>
    <w:p w14:paraId="4A91F241" w14:textId="77777777" w:rsidR="0024495D" w:rsidRDefault="0024495D" w:rsidP="0035401A">
      <w:pPr>
        <w:pStyle w:val="ListParagraph"/>
        <w:numPr>
          <w:ilvl w:val="1"/>
          <w:numId w:val="59"/>
        </w:numPr>
        <w:tabs>
          <w:tab w:val="left" w:pos="2279"/>
          <w:tab w:val="left" w:pos="2280"/>
        </w:tabs>
        <w:spacing w:before="41"/>
        <w:rPr>
          <w:sz w:val="24"/>
        </w:rPr>
      </w:pPr>
      <w:bookmarkStart w:id="282" w:name="5._Law_and_legal_regulations."/>
      <w:bookmarkEnd w:id="282"/>
      <w:r>
        <w:rPr>
          <w:sz w:val="24"/>
        </w:rPr>
        <w:t>Law</w:t>
      </w:r>
      <w:r>
        <w:rPr>
          <w:spacing w:val="-3"/>
          <w:sz w:val="24"/>
        </w:rPr>
        <w:t xml:space="preserve"> </w:t>
      </w:r>
      <w:r>
        <w:rPr>
          <w:sz w:val="24"/>
        </w:rPr>
        <w:t>and</w:t>
      </w:r>
      <w:r>
        <w:rPr>
          <w:spacing w:val="-1"/>
          <w:sz w:val="24"/>
        </w:rPr>
        <w:t xml:space="preserve"> </w:t>
      </w:r>
      <w:r>
        <w:rPr>
          <w:sz w:val="24"/>
        </w:rPr>
        <w:t>legal</w:t>
      </w:r>
      <w:r>
        <w:rPr>
          <w:spacing w:val="-1"/>
          <w:sz w:val="24"/>
        </w:rPr>
        <w:t xml:space="preserve"> </w:t>
      </w:r>
      <w:r>
        <w:rPr>
          <w:spacing w:val="-2"/>
          <w:sz w:val="24"/>
        </w:rPr>
        <w:t>regulations.</w:t>
      </w:r>
    </w:p>
    <w:p w14:paraId="5C0777DC" w14:textId="77777777" w:rsidR="0024495D" w:rsidRDefault="0024495D" w:rsidP="0035401A">
      <w:pPr>
        <w:pStyle w:val="ListParagraph"/>
        <w:numPr>
          <w:ilvl w:val="1"/>
          <w:numId w:val="59"/>
        </w:numPr>
        <w:tabs>
          <w:tab w:val="left" w:pos="2279"/>
          <w:tab w:val="left" w:pos="2280"/>
        </w:tabs>
        <w:spacing w:before="38"/>
        <w:rPr>
          <w:sz w:val="24"/>
        </w:rPr>
      </w:pPr>
      <w:bookmarkStart w:id="283" w:name="6._Responses_to_risk_assessments."/>
      <w:bookmarkStart w:id="284" w:name="7._Addressing_vulnerabilities."/>
      <w:bookmarkEnd w:id="283"/>
      <w:bookmarkEnd w:id="284"/>
      <w:r>
        <w:rPr>
          <w:sz w:val="24"/>
        </w:rPr>
        <w:t>Responses</w:t>
      </w:r>
      <w:r>
        <w:rPr>
          <w:spacing w:val="-2"/>
          <w:sz w:val="24"/>
        </w:rPr>
        <w:t xml:space="preserve"> </w:t>
      </w:r>
      <w:r>
        <w:rPr>
          <w:sz w:val="24"/>
        </w:rPr>
        <w:t>to</w:t>
      </w:r>
      <w:r>
        <w:rPr>
          <w:spacing w:val="-2"/>
          <w:sz w:val="24"/>
        </w:rPr>
        <w:t xml:space="preserve"> </w:t>
      </w:r>
      <w:r>
        <w:rPr>
          <w:sz w:val="24"/>
        </w:rPr>
        <w:t>risk</w:t>
      </w:r>
      <w:r>
        <w:rPr>
          <w:spacing w:val="-2"/>
          <w:sz w:val="24"/>
        </w:rPr>
        <w:t xml:space="preserve"> assessments.</w:t>
      </w:r>
    </w:p>
    <w:p w14:paraId="258E215E" w14:textId="77777777" w:rsidR="0024495D" w:rsidRDefault="0024495D" w:rsidP="0035401A">
      <w:pPr>
        <w:pStyle w:val="ListParagraph"/>
        <w:numPr>
          <w:ilvl w:val="1"/>
          <w:numId w:val="59"/>
        </w:numPr>
        <w:tabs>
          <w:tab w:val="left" w:pos="2279"/>
          <w:tab w:val="left" w:pos="2280"/>
        </w:tabs>
        <w:spacing w:before="41"/>
        <w:rPr>
          <w:sz w:val="24"/>
        </w:rPr>
      </w:pPr>
      <w:r>
        <w:rPr>
          <w:sz w:val="24"/>
        </w:rPr>
        <w:t>Addressing</w:t>
      </w:r>
      <w:r>
        <w:rPr>
          <w:spacing w:val="-4"/>
          <w:sz w:val="24"/>
        </w:rPr>
        <w:t xml:space="preserve"> </w:t>
      </w:r>
      <w:r>
        <w:rPr>
          <w:spacing w:val="-2"/>
          <w:sz w:val="24"/>
        </w:rPr>
        <w:t>vulnerabilities.</w:t>
      </w:r>
    </w:p>
    <w:p w14:paraId="58A2E2F2" w14:textId="77777777" w:rsidR="0024495D" w:rsidRDefault="0024495D" w:rsidP="0035401A">
      <w:pPr>
        <w:pStyle w:val="ListParagraph"/>
        <w:numPr>
          <w:ilvl w:val="1"/>
          <w:numId w:val="59"/>
        </w:numPr>
        <w:tabs>
          <w:tab w:val="left" w:pos="2279"/>
          <w:tab w:val="left" w:pos="2280"/>
        </w:tabs>
        <w:spacing w:before="40"/>
        <w:rPr>
          <w:sz w:val="24"/>
        </w:rPr>
      </w:pPr>
      <w:bookmarkStart w:id="285" w:name="8._Material_updates_or_shifts_in_technol"/>
      <w:bookmarkEnd w:id="285"/>
      <w:r>
        <w:rPr>
          <w:sz w:val="24"/>
        </w:rPr>
        <w:t>Material</w:t>
      </w:r>
      <w:r>
        <w:rPr>
          <w:spacing w:val="-5"/>
          <w:sz w:val="24"/>
        </w:rPr>
        <w:t xml:space="preserve"> </w:t>
      </w:r>
      <w:r>
        <w:rPr>
          <w:sz w:val="24"/>
        </w:rPr>
        <w:t>updates</w:t>
      </w:r>
      <w:r>
        <w:rPr>
          <w:spacing w:val="-2"/>
          <w:sz w:val="24"/>
        </w:rPr>
        <w:t xml:space="preserve"> </w:t>
      </w:r>
      <w:r>
        <w:rPr>
          <w:sz w:val="24"/>
        </w:rPr>
        <w:t>or</w:t>
      </w:r>
      <w:r>
        <w:rPr>
          <w:spacing w:val="-4"/>
          <w:sz w:val="24"/>
        </w:rPr>
        <w:t xml:space="preserve"> </w:t>
      </w:r>
      <w:r>
        <w:rPr>
          <w:sz w:val="24"/>
        </w:rPr>
        <w:t>shifts</w:t>
      </w:r>
      <w:r>
        <w:rPr>
          <w:spacing w:val="-2"/>
          <w:sz w:val="24"/>
        </w:rPr>
        <w:t xml:space="preserve"> </w:t>
      </w:r>
      <w:r>
        <w:rPr>
          <w:sz w:val="24"/>
        </w:rPr>
        <w:t>in</w:t>
      </w:r>
      <w:r>
        <w:rPr>
          <w:spacing w:val="-2"/>
          <w:sz w:val="24"/>
        </w:rPr>
        <w:t xml:space="preserve"> </w:t>
      </w:r>
      <w:r>
        <w:rPr>
          <w:sz w:val="24"/>
        </w:rPr>
        <w:t>technologies</w:t>
      </w:r>
      <w:r>
        <w:rPr>
          <w:spacing w:val="-2"/>
          <w:sz w:val="24"/>
        </w:rPr>
        <w:t xml:space="preserve"> </w:t>
      </w:r>
      <w:r>
        <w:rPr>
          <w:sz w:val="24"/>
        </w:rPr>
        <w:t>used</w:t>
      </w:r>
      <w:r>
        <w:rPr>
          <w:spacing w:val="-2"/>
          <w:sz w:val="24"/>
        </w:rPr>
        <w:t xml:space="preserve"> </w:t>
      </w:r>
      <w:r>
        <w:rPr>
          <w:sz w:val="24"/>
        </w:rPr>
        <w:t>by</w:t>
      </w:r>
      <w:r>
        <w:rPr>
          <w:spacing w:val="-4"/>
          <w:sz w:val="24"/>
        </w:rPr>
        <w:t xml:space="preserve"> </w:t>
      </w:r>
      <w:r>
        <w:rPr>
          <w:spacing w:val="-2"/>
          <w:sz w:val="24"/>
        </w:rPr>
        <w:t>Supplier.</w:t>
      </w:r>
    </w:p>
    <w:p w14:paraId="7BE948E9" w14:textId="039347E1" w:rsidR="0024495D" w:rsidRDefault="0024495D" w:rsidP="0035401A">
      <w:pPr>
        <w:pStyle w:val="ListParagraph"/>
        <w:numPr>
          <w:ilvl w:val="0"/>
          <w:numId w:val="59"/>
        </w:numPr>
        <w:tabs>
          <w:tab w:val="left" w:pos="1559"/>
          <w:tab w:val="left" w:pos="1560"/>
        </w:tabs>
        <w:spacing w:before="41"/>
        <w:ind w:left="839" w:right="394" w:firstLine="0"/>
        <w:rPr>
          <w:sz w:val="24"/>
        </w:rPr>
      </w:pPr>
      <w:bookmarkStart w:id="286" w:name="F._“Security_Incident”_means:_(1)_A_mate"/>
      <w:bookmarkEnd w:id="286"/>
      <w:r>
        <w:rPr>
          <w:sz w:val="24"/>
        </w:rPr>
        <w:t xml:space="preserve">“Security Incident” means: (1) A material compromise of the </w:t>
      </w:r>
      <w:r>
        <w:rPr>
          <w:sz w:val="24"/>
        </w:rPr>
        <w:lastRenderedPageBreak/>
        <w:t>confidentiality, integrity, or availability of Institutional Information; (2) A single event or a series of unwanted or unexpected events that has a significant probability of compromising UC business</w:t>
      </w:r>
      <w:r>
        <w:rPr>
          <w:spacing w:val="-1"/>
          <w:sz w:val="24"/>
        </w:rPr>
        <w:t xml:space="preserve"> </w:t>
      </w:r>
      <w:r>
        <w:rPr>
          <w:sz w:val="24"/>
        </w:rPr>
        <w:t>operations</w:t>
      </w:r>
      <w:r>
        <w:rPr>
          <w:spacing w:val="-1"/>
          <w:sz w:val="24"/>
        </w:rPr>
        <w:t xml:space="preserve"> </w:t>
      </w:r>
      <w:r>
        <w:rPr>
          <w:sz w:val="24"/>
        </w:rPr>
        <w:t>or</w:t>
      </w:r>
      <w:r>
        <w:rPr>
          <w:spacing w:val="-3"/>
          <w:sz w:val="24"/>
        </w:rPr>
        <w:t xml:space="preserve"> </w:t>
      </w:r>
      <w:r>
        <w:rPr>
          <w:sz w:val="24"/>
        </w:rPr>
        <w:t>threatening</w:t>
      </w:r>
      <w:r>
        <w:rPr>
          <w:spacing w:val="-1"/>
          <w:sz w:val="24"/>
        </w:rPr>
        <w:t xml:space="preserve"> </w:t>
      </w:r>
      <w:r>
        <w:rPr>
          <w:sz w:val="24"/>
        </w:rPr>
        <w:t>Institutional</w:t>
      </w:r>
      <w:r>
        <w:rPr>
          <w:spacing w:val="-2"/>
          <w:sz w:val="24"/>
        </w:rPr>
        <w:t xml:space="preserve"> </w:t>
      </w:r>
      <w:r>
        <w:rPr>
          <w:sz w:val="24"/>
        </w:rPr>
        <w:t>Information</w:t>
      </w:r>
      <w:r>
        <w:rPr>
          <w:spacing w:val="-1"/>
          <w:sz w:val="24"/>
        </w:rPr>
        <w:t xml:space="preserve"> </w:t>
      </w:r>
      <w:r>
        <w:rPr>
          <w:sz w:val="24"/>
        </w:rPr>
        <w:t>and/or</w:t>
      </w:r>
      <w:r>
        <w:rPr>
          <w:spacing w:val="-3"/>
          <w:sz w:val="24"/>
        </w:rPr>
        <w:t xml:space="preserve"> </w:t>
      </w:r>
      <w:r>
        <w:rPr>
          <w:sz w:val="24"/>
        </w:rPr>
        <w:t>IT</w:t>
      </w:r>
      <w:r>
        <w:rPr>
          <w:spacing w:val="-2"/>
          <w:sz w:val="24"/>
        </w:rPr>
        <w:t xml:space="preserve"> </w:t>
      </w:r>
      <w:r>
        <w:rPr>
          <w:sz w:val="24"/>
        </w:rPr>
        <w:t>Resources;</w:t>
      </w:r>
      <w:r>
        <w:rPr>
          <w:spacing w:val="-2"/>
          <w:sz w:val="24"/>
        </w:rPr>
        <w:t xml:space="preserve"> </w:t>
      </w:r>
      <w:r>
        <w:rPr>
          <w:sz w:val="24"/>
        </w:rPr>
        <w:t>(3)</w:t>
      </w:r>
      <w:r>
        <w:rPr>
          <w:spacing w:val="-1"/>
          <w:sz w:val="24"/>
        </w:rPr>
        <w:t xml:space="preserve"> </w:t>
      </w:r>
      <w:r>
        <w:rPr>
          <w:sz w:val="24"/>
        </w:rPr>
        <w:t xml:space="preserve">Any event involving a cyber intrusion; or (4) A material failure of Supplier’s administrative, technical, or physical controls that resulted or could have resulted in an adverse impact </w:t>
      </w:r>
      <w:bookmarkStart w:id="287" w:name="ARTICLE_3._ACCESS_TO_INSTITUTIONAL_INFOR"/>
      <w:bookmarkEnd w:id="287"/>
      <w:r>
        <w:rPr>
          <w:sz w:val="24"/>
        </w:rPr>
        <w:t>to</w:t>
      </w:r>
      <w:r>
        <w:rPr>
          <w:spacing w:val="-4"/>
          <w:sz w:val="24"/>
        </w:rPr>
        <w:t xml:space="preserve"> </w:t>
      </w:r>
      <w:r>
        <w:rPr>
          <w:sz w:val="24"/>
        </w:rPr>
        <w:t>the</w:t>
      </w:r>
      <w:r>
        <w:rPr>
          <w:spacing w:val="-5"/>
          <w:sz w:val="24"/>
        </w:rPr>
        <w:t xml:space="preserve"> </w:t>
      </w:r>
      <w:r>
        <w:rPr>
          <w:sz w:val="24"/>
        </w:rPr>
        <w:t>confidentiality,</w:t>
      </w:r>
      <w:r>
        <w:rPr>
          <w:spacing w:val="-5"/>
          <w:sz w:val="24"/>
        </w:rPr>
        <w:t xml:space="preserve"> </w:t>
      </w:r>
      <w:r>
        <w:rPr>
          <w:sz w:val="24"/>
        </w:rPr>
        <w:t>integrity,</w:t>
      </w:r>
      <w:r>
        <w:rPr>
          <w:spacing w:val="-4"/>
          <w:sz w:val="24"/>
        </w:rPr>
        <w:t xml:space="preserve"> </w:t>
      </w:r>
      <w:r>
        <w:rPr>
          <w:sz w:val="24"/>
        </w:rPr>
        <w:t>or</w:t>
      </w:r>
      <w:r>
        <w:rPr>
          <w:spacing w:val="-5"/>
          <w:sz w:val="24"/>
        </w:rPr>
        <w:t xml:space="preserve"> </w:t>
      </w:r>
      <w:r>
        <w:rPr>
          <w:sz w:val="24"/>
        </w:rPr>
        <w:t>availability</w:t>
      </w:r>
      <w:r>
        <w:rPr>
          <w:spacing w:val="-4"/>
          <w:sz w:val="24"/>
        </w:rPr>
        <w:t xml:space="preserve"> </w:t>
      </w:r>
      <w:r>
        <w:rPr>
          <w:sz w:val="24"/>
        </w:rPr>
        <w:t>of</w:t>
      </w:r>
      <w:r>
        <w:rPr>
          <w:spacing w:val="-3"/>
          <w:sz w:val="24"/>
        </w:rPr>
        <w:t xml:space="preserve"> </w:t>
      </w:r>
      <w:r>
        <w:rPr>
          <w:sz w:val="24"/>
        </w:rPr>
        <w:t>Institutional</w:t>
      </w:r>
      <w:r>
        <w:rPr>
          <w:spacing w:val="-4"/>
          <w:sz w:val="24"/>
        </w:rPr>
        <w:t xml:space="preserve"> </w:t>
      </w:r>
      <w:r>
        <w:rPr>
          <w:sz w:val="24"/>
        </w:rPr>
        <w:t>Information</w:t>
      </w:r>
      <w:r>
        <w:rPr>
          <w:spacing w:val="-3"/>
          <w:sz w:val="24"/>
        </w:rPr>
        <w:t xml:space="preserve"> </w:t>
      </w:r>
      <w:r>
        <w:rPr>
          <w:sz w:val="24"/>
        </w:rPr>
        <w:t>or</w:t>
      </w:r>
      <w:r>
        <w:rPr>
          <w:spacing w:val="-2"/>
          <w:sz w:val="24"/>
        </w:rPr>
        <w:t xml:space="preserve"> </w:t>
      </w:r>
      <w:r>
        <w:rPr>
          <w:sz w:val="24"/>
        </w:rPr>
        <w:t>IT</w:t>
      </w:r>
      <w:r>
        <w:rPr>
          <w:spacing w:val="-4"/>
          <w:sz w:val="24"/>
        </w:rPr>
        <w:t xml:space="preserve"> </w:t>
      </w:r>
      <w:r>
        <w:rPr>
          <w:sz w:val="24"/>
        </w:rPr>
        <w:t>Resources.</w:t>
      </w:r>
    </w:p>
    <w:p w14:paraId="443934A4" w14:textId="19F484D8" w:rsidR="00514CF8" w:rsidRDefault="00514CF8" w:rsidP="00112AB6">
      <w:pPr>
        <w:pStyle w:val="ListParagraph"/>
        <w:tabs>
          <w:tab w:val="left" w:pos="1559"/>
          <w:tab w:val="left" w:pos="1560"/>
        </w:tabs>
        <w:spacing w:before="41"/>
        <w:ind w:left="839" w:right="394" w:firstLine="0"/>
        <w:rPr>
          <w:sz w:val="24"/>
        </w:rPr>
      </w:pPr>
    </w:p>
    <w:p w14:paraId="549915AE" w14:textId="776B2122" w:rsidR="00A55051" w:rsidRDefault="00A55051" w:rsidP="00112AB6">
      <w:pPr>
        <w:pStyle w:val="ListParagraph"/>
        <w:tabs>
          <w:tab w:val="left" w:pos="1559"/>
          <w:tab w:val="left" w:pos="1560"/>
        </w:tabs>
        <w:spacing w:before="41"/>
        <w:ind w:left="839" w:right="394" w:firstLine="0"/>
        <w:rPr>
          <w:sz w:val="24"/>
        </w:rPr>
      </w:pPr>
    </w:p>
    <w:p w14:paraId="63E30538" w14:textId="6057B788" w:rsidR="00A55051" w:rsidRDefault="00A55051" w:rsidP="00112AB6">
      <w:pPr>
        <w:pStyle w:val="ListParagraph"/>
        <w:tabs>
          <w:tab w:val="left" w:pos="1559"/>
          <w:tab w:val="left" w:pos="1560"/>
        </w:tabs>
        <w:spacing w:before="41"/>
        <w:ind w:left="839" w:right="394" w:firstLine="0"/>
        <w:rPr>
          <w:sz w:val="24"/>
        </w:rPr>
      </w:pPr>
    </w:p>
    <w:p w14:paraId="2028CDED" w14:textId="0AE3BF61" w:rsidR="00A55051" w:rsidRDefault="00A55051" w:rsidP="00112AB6">
      <w:pPr>
        <w:pStyle w:val="ListParagraph"/>
        <w:tabs>
          <w:tab w:val="left" w:pos="1559"/>
          <w:tab w:val="left" w:pos="1560"/>
        </w:tabs>
        <w:spacing w:before="41"/>
        <w:ind w:left="839" w:right="394" w:firstLine="0"/>
        <w:rPr>
          <w:sz w:val="24"/>
        </w:rPr>
      </w:pPr>
      <w:r>
        <w:rPr>
          <w:rFonts w:ascii="Times New Roman"/>
          <w:noProof/>
          <w:sz w:val="4"/>
        </w:rPr>
        <mc:AlternateContent>
          <mc:Choice Requires="wpg">
            <w:drawing>
              <wp:inline distT="0" distB="0" distL="0" distR="0" wp14:anchorId="5E31AB67" wp14:editId="243FBA00">
                <wp:extent cx="5943600" cy="27925"/>
                <wp:effectExtent l="0" t="0" r="0" b="0"/>
                <wp:docPr id="2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7925"/>
                          <a:chOff x="0" y="0"/>
                          <a:chExt cx="9365" cy="44"/>
                        </a:xfrm>
                      </wpg:grpSpPr>
                      <wps:wsp>
                        <wps:cNvPr id="24" name="docshape6"/>
                        <wps:cNvSpPr>
                          <a:spLocks/>
                        </wps:cNvSpPr>
                        <wps:spPr bwMode="auto">
                          <a:xfrm>
                            <a:off x="0" y="0"/>
                            <a:ext cx="9365" cy="44"/>
                          </a:xfrm>
                          <a:custGeom>
                            <a:avLst/>
                            <a:gdLst>
                              <a:gd name="T0" fmla="*/ 9365 w 9365"/>
                              <a:gd name="T1" fmla="*/ 0 h 44"/>
                              <a:gd name="T2" fmla="*/ 4718 w 9365"/>
                              <a:gd name="T3" fmla="*/ 0 h 44"/>
                              <a:gd name="T4" fmla="*/ 4690 w 9365"/>
                              <a:gd name="T5" fmla="*/ 0 h 44"/>
                              <a:gd name="T6" fmla="*/ 4675 w 9365"/>
                              <a:gd name="T7" fmla="*/ 0 h 44"/>
                              <a:gd name="T8" fmla="*/ 0 w 9365"/>
                              <a:gd name="T9" fmla="*/ 0 h 44"/>
                              <a:gd name="T10" fmla="*/ 0 w 9365"/>
                              <a:gd name="T11" fmla="*/ 43 h 44"/>
                              <a:gd name="T12" fmla="*/ 4675 w 9365"/>
                              <a:gd name="T13" fmla="*/ 43 h 44"/>
                              <a:gd name="T14" fmla="*/ 4690 w 9365"/>
                              <a:gd name="T15" fmla="*/ 43 h 44"/>
                              <a:gd name="T16" fmla="*/ 4718 w 9365"/>
                              <a:gd name="T17" fmla="*/ 43 h 44"/>
                              <a:gd name="T18" fmla="*/ 9365 w 9365"/>
                              <a:gd name="T19" fmla="*/ 43 h 44"/>
                              <a:gd name="T20" fmla="*/ 9365 w 9365"/>
                              <a:gd name="T21"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365" h="44">
                                <a:moveTo>
                                  <a:pt x="9365" y="0"/>
                                </a:moveTo>
                                <a:lnTo>
                                  <a:pt x="4718" y="0"/>
                                </a:lnTo>
                                <a:lnTo>
                                  <a:pt x="4690" y="0"/>
                                </a:lnTo>
                                <a:lnTo>
                                  <a:pt x="4675" y="0"/>
                                </a:lnTo>
                                <a:lnTo>
                                  <a:pt x="0" y="0"/>
                                </a:lnTo>
                                <a:lnTo>
                                  <a:pt x="0" y="43"/>
                                </a:lnTo>
                                <a:lnTo>
                                  <a:pt x="4675" y="43"/>
                                </a:lnTo>
                                <a:lnTo>
                                  <a:pt x="4690" y="43"/>
                                </a:lnTo>
                                <a:lnTo>
                                  <a:pt x="4718" y="43"/>
                                </a:lnTo>
                                <a:lnTo>
                                  <a:pt x="9365" y="43"/>
                                </a:lnTo>
                                <a:lnTo>
                                  <a:pt x="93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1DF9FF00" id="docshapegroup5" o:spid="_x0000_s1026" style="width:468pt;height:2.2pt;mso-position-horizontal-relative:char;mso-position-vertical-relative:line" coordsize="936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">
                <v:shape id="docshape6" o:spid="_x0000_s1027" style="position:absolute;width:9365;height:44;visibility:visible;mso-wrap-style:square;v-text-anchor:top" coordsize="936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" path="m9365,l4718,r-28,l4675,,,,,43r4675,l4690,43r28,l9365,43r,-43xe" fillcolor="black" stroked="f">
                  <v:path arrowok="t" o:connecttype="custom" o:connectlocs="9365,0;4718,0;4690,0;4675,0;0,0;0,43;4675,43;4690,43;4718,43;9365,43;9365,0" o:connectangles="0,0,0,0,0,0,0,0,0,0,0"/>
                </v:shape>
                <w10:anchorlock/>
              </v:group>
            </w:pict>
          </mc:Fallback>
        </mc:AlternateContent>
      </w:r>
    </w:p>
    <w:p w14:paraId="3F9EFB2B" w14:textId="77777777" w:rsidR="0024495D" w:rsidRDefault="0024495D" w:rsidP="0024495D">
      <w:pPr>
        <w:pStyle w:val="BodyText"/>
        <w:spacing w:before="7"/>
        <w:rPr>
          <w:sz w:val="19"/>
        </w:rPr>
      </w:pPr>
    </w:p>
    <w:p w14:paraId="51168972" w14:textId="77777777" w:rsidR="0024495D" w:rsidRDefault="0024495D" w:rsidP="0072448A">
      <w:pPr>
        <w:pStyle w:val="Heading1"/>
        <w:tabs>
          <w:tab w:val="left" w:pos="1559"/>
        </w:tabs>
        <w:ind w:left="10"/>
      </w:pPr>
      <w:bookmarkStart w:id="288" w:name="A._Supplier_must_limit_its_access_to,_us"/>
      <w:bookmarkEnd w:id="288"/>
      <w:r>
        <w:rPr>
          <w:b w:val="0"/>
          <w:color w:val="2D74B5"/>
        </w:rPr>
        <w:t>ARTICLE</w:t>
      </w:r>
      <w:r>
        <w:rPr>
          <w:b w:val="0"/>
          <w:color w:val="2D74B5"/>
          <w:spacing w:val="-5"/>
        </w:rPr>
        <w:t xml:space="preserve"> 3.</w:t>
      </w:r>
      <w:r>
        <w:rPr>
          <w:b w:val="0"/>
          <w:color w:val="2D74B5"/>
        </w:rPr>
        <w:tab/>
        <w:t>ACCESS</w:t>
      </w:r>
      <w:r>
        <w:rPr>
          <w:b w:val="0"/>
          <w:color w:val="2D74B5"/>
          <w:spacing w:val="-7"/>
        </w:rPr>
        <w:t xml:space="preserve"> </w:t>
      </w:r>
      <w:r>
        <w:rPr>
          <w:b w:val="0"/>
          <w:color w:val="2D74B5"/>
        </w:rPr>
        <w:t>TO</w:t>
      </w:r>
      <w:r>
        <w:rPr>
          <w:b w:val="0"/>
          <w:color w:val="2D74B5"/>
          <w:spacing w:val="-4"/>
        </w:rPr>
        <w:t xml:space="preserve"> </w:t>
      </w:r>
      <w:r>
        <w:rPr>
          <w:b w:val="0"/>
          <w:color w:val="2D74B5"/>
        </w:rPr>
        <w:t>INSTITUTIONAL</w:t>
      </w:r>
      <w:r>
        <w:rPr>
          <w:b w:val="0"/>
          <w:color w:val="2D74B5"/>
          <w:spacing w:val="-5"/>
        </w:rPr>
        <w:t xml:space="preserve"> </w:t>
      </w:r>
      <w:r>
        <w:rPr>
          <w:b w:val="0"/>
          <w:color w:val="2D74B5"/>
        </w:rPr>
        <w:t>INFORMATION</w:t>
      </w:r>
      <w:r>
        <w:rPr>
          <w:b w:val="0"/>
          <w:color w:val="2D74B5"/>
          <w:spacing w:val="-7"/>
        </w:rPr>
        <w:t xml:space="preserve"> </w:t>
      </w:r>
      <w:r>
        <w:rPr>
          <w:b w:val="0"/>
          <w:color w:val="2D74B5"/>
        </w:rPr>
        <w:t>AND</w:t>
      </w:r>
      <w:r>
        <w:rPr>
          <w:b w:val="0"/>
          <w:color w:val="2D74B5"/>
          <w:spacing w:val="-5"/>
        </w:rPr>
        <w:t xml:space="preserve"> </w:t>
      </w:r>
      <w:r>
        <w:rPr>
          <w:b w:val="0"/>
          <w:color w:val="2D74B5"/>
        </w:rPr>
        <w:t>IT</w:t>
      </w:r>
      <w:r>
        <w:rPr>
          <w:b w:val="0"/>
          <w:color w:val="2D74B5"/>
          <w:spacing w:val="-3"/>
        </w:rPr>
        <w:t xml:space="preserve"> </w:t>
      </w:r>
      <w:r>
        <w:rPr>
          <w:b w:val="0"/>
          <w:color w:val="2D74B5"/>
          <w:spacing w:val="-2"/>
        </w:rPr>
        <w:t>RESOURCES</w:t>
      </w:r>
    </w:p>
    <w:p w14:paraId="68A3B8AC" w14:textId="77777777" w:rsidR="0024495D" w:rsidRDefault="0024495D" w:rsidP="0035401A">
      <w:pPr>
        <w:pStyle w:val="ListParagraph"/>
        <w:numPr>
          <w:ilvl w:val="0"/>
          <w:numId w:val="58"/>
        </w:numPr>
        <w:tabs>
          <w:tab w:val="left" w:pos="1559"/>
          <w:tab w:val="left" w:pos="1560"/>
        </w:tabs>
        <w:spacing w:before="40"/>
        <w:ind w:right="366" w:firstLine="0"/>
        <w:rPr>
          <w:sz w:val="24"/>
        </w:rPr>
      </w:pPr>
      <w:r>
        <w:rPr>
          <w:sz w:val="24"/>
        </w:rPr>
        <w:t>Supplier</w:t>
      </w:r>
      <w:r>
        <w:rPr>
          <w:spacing w:val="-4"/>
          <w:sz w:val="24"/>
        </w:rPr>
        <w:t xml:space="preserve"> </w:t>
      </w:r>
      <w:r>
        <w:rPr>
          <w:sz w:val="24"/>
        </w:rPr>
        <w:t>must</w:t>
      </w:r>
      <w:r>
        <w:rPr>
          <w:spacing w:val="-2"/>
          <w:sz w:val="24"/>
        </w:rPr>
        <w:t xml:space="preserve"> </w:t>
      </w:r>
      <w:r>
        <w:rPr>
          <w:sz w:val="24"/>
        </w:rPr>
        <w:t>limit</w:t>
      </w:r>
      <w:r>
        <w:rPr>
          <w:spacing w:val="-2"/>
          <w:sz w:val="24"/>
        </w:rPr>
        <w:t xml:space="preserve"> </w:t>
      </w:r>
      <w:r>
        <w:rPr>
          <w:sz w:val="24"/>
        </w:rPr>
        <w:t>its</w:t>
      </w:r>
      <w:r>
        <w:rPr>
          <w:spacing w:val="-2"/>
          <w:sz w:val="24"/>
        </w:rPr>
        <w:t xml:space="preserve"> </w:t>
      </w:r>
      <w:r>
        <w:rPr>
          <w:sz w:val="24"/>
        </w:rPr>
        <w:t>access</w:t>
      </w:r>
      <w:r>
        <w:rPr>
          <w:spacing w:val="-2"/>
          <w:sz w:val="24"/>
        </w:rPr>
        <w:t xml:space="preserve"> </w:t>
      </w:r>
      <w:r>
        <w:rPr>
          <w:sz w:val="24"/>
        </w:rPr>
        <w:t>to,</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and</w:t>
      </w:r>
      <w:r>
        <w:rPr>
          <w:spacing w:val="-5"/>
          <w:sz w:val="24"/>
        </w:rPr>
        <w:t xml:space="preserve"> </w:t>
      </w:r>
      <w:r>
        <w:rPr>
          <w:sz w:val="24"/>
        </w:rPr>
        <w:t>disclosure</w:t>
      </w:r>
      <w:r>
        <w:rPr>
          <w:spacing w:val="-4"/>
          <w:sz w:val="24"/>
        </w:rPr>
        <w:t xml:space="preserve"> </w:t>
      </w:r>
      <w:r>
        <w:rPr>
          <w:sz w:val="24"/>
        </w:rPr>
        <w:t>of</w:t>
      </w:r>
      <w:r>
        <w:rPr>
          <w:spacing w:val="-2"/>
          <w:sz w:val="24"/>
        </w:rPr>
        <w:t xml:space="preserve"> </w:t>
      </w:r>
      <w:r>
        <w:rPr>
          <w:sz w:val="24"/>
        </w:rPr>
        <w:t>Institutional</w:t>
      </w:r>
      <w:r>
        <w:rPr>
          <w:spacing w:val="-3"/>
          <w:sz w:val="24"/>
        </w:rPr>
        <w:t xml:space="preserve"> </w:t>
      </w:r>
      <w:r>
        <w:rPr>
          <w:sz w:val="24"/>
        </w:rPr>
        <w:t xml:space="preserve">Information and IT Resources to the least invasive degree necessary required to provide the Goods </w:t>
      </w:r>
      <w:bookmarkStart w:id="289" w:name="1._Supplier_may_not_access_or_use_Instit"/>
      <w:bookmarkEnd w:id="289"/>
      <w:r>
        <w:rPr>
          <w:sz w:val="24"/>
        </w:rPr>
        <w:t>and/or Services.</w:t>
      </w:r>
    </w:p>
    <w:p w14:paraId="6BF08BA7" w14:textId="77777777" w:rsidR="0024495D" w:rsidRDefault="0024495D" w:rsidP="0035401A">
      <w:pPr>
        <w:pStyle w:val="ListParagraph"/>
        <w:numPr>
          <w:ilvl w:val="1"/>
          <w:numId w:val="58"/>
        </w:numPr>
        <w:tabs>
          <w:tab w:val="left" w:pos="2279"/>
          <w:tab w:val="left" w:pos="2280"/>
        </w:tabs>
        <w:spacing w:before="40"/>
        <w:ind w:right="475" w:firstLine="0"/>
        <w:rPr>
          <w:sz w:val="24"/>
        </w:rPr>
      </w:pPr>
      <w:r>
        <w:rPr>
          <w:sz w:val="24"/>
        </w:rPr>
        <w:t>Supplier</w:t>
      </w:r>
      <w:r>
        <w:rPr>
          <w:spacing w:val="-5"/>
          <w:sz w:val="24"/>
        </w:rPr>
        <w:t xml:space="preserve"> </w:t>
      </w:r>
      <w:r>
        <w:rPr>
          <w:sz w:val="24"/>
        </w:rPr>
        <w:t>may</w:t>
      </w:r>
      <w:r>
        <w:rPr>
          <w:spacing w:val="-4"/>
          <w:sz w:val="24"/>
        </w:rPr>
        <w:t xml:space="preserve"> </w:t>
      </w:r>
      <w:r>
        <w:rPr>
          <w:sz w:val="24"/>
        </w:rPr>
        <w:t>not</w:t>
      </w:r>
      <w:r>
        <w:rPr>
          <w:spacing w:val="-3"/>
          <w:sz w:val="24"/>
        </w:rPr>
        <w:t xml:space="preserve"> </w:t>
      </w:r>
      <w:r>
        <w:rPr>
          <w:sz w:val="24"/>
        </w:rPr>
        <w:t>access</w:t>
      </w:r>
      <w:r>
        <w:rPr>
          <w:spacing w:val="-5"/>
          <w:sz w:val="24"/>
        </w:rPr>
        <w:t xml:space="preserve"> </w:t>
      </w:r>
      <w:r>
        <w:rPr>
          <w:sz w:val="24"/>
        </w:rPr>
        <w:t>or</w:t>
      </w:r>
      <w:r>
        <w:rPr>
          <w:spacing w:val="-5"/>
          <w:sz w:val="24"/>
        </w:rPr>
        <w:t xml:space="preserve"> </w:t>
      </w:r>
      <w:r>
        <w:rPr>
          <w:sz w:val="24"/>
        </w:rPr>
        <w:t>use</w:t>
      </w:r>
      <w:r>
        <w:rPr>
          <w:spacing w:val="-5"/>
          <w:sz w:val="24"/>
        </w:rPr>
        <w:t xml:space="preserve"> </w:t>
      </w:r>
      <w:r>
        <w:rPr>
          <w:sz w:val="24"/>
        </w:rPr>
        <w:t>Institutional</w:t>
      </w:r>
      <w:r>
        <w:rPr>
          <w:spacing w:val="-4"/>
          <w:sz w:val="24"/>
        </w:rPr>
        <w:t xml:space="preserve"> </w:t>
      </w:r>
      <w:r>
        <w:rPr>
          <w:sz w:val="24"/>
        </w:rPr>
        <w:t>Information</w:t>
      </w:r>
      <w:r>
        <w:rPr>
          <w:spacing w:val="-3"/>
          <w:sz w:val="24"/>
        </w:rPr>
        <w:t xml:space="preserve"> </w:t>
      </w:r>
      <w:r>
        <w:rPr>
          <w:sz w:val="24"/>
        </w:rPr>
        <w:t>and</w:t>
      </w:r>
      <w:r>
        <w:rPr>
          <w:spacing w:val="-3"/>
          <w:sz w:val="24"/>
        </w:rPr>
        <w:t xml:space="preserve"> </w:t>
      </w:r>
      <w:r>
        <w:rPr>
          <w:sz w:val="24"/>
        </w:rPr>
        <w:t>IT</w:t>
      </w:r>
      <w:r>
        <w:rPr>
          <w:spacing w:val="-4"/>
          <w:sz w:val="24"/>
        </w:rPr>
        <w:t xml:space="preserve"> </w:t>
      </w:r>
      <w:r>
        <w:rPr>
          <w:sz w:val="24"/>
        </w:rPr>
        <w:t>Resources for any purpose except to provide the Goods and/or Services.</w:t>
      </w:r>
    </w:p>
    <w:p w14:paraId="062A7876" w14:textId="77777777" w:rsidR="0024495D" w:rsidRDefault="0024495D" w:rsidP="0035401A">
      <w:pPr>
        <w:pStyle w:val="ListParagraph"/>
        <w:numPr>
          <w:ilvl w:val="1"/>
          <w:numId w:val="58"/>
        </w:numPr>
        <w:tabs>
          <w:tab w:val="left" w:pos="2279"/>
          <w:tab w:val="left" w:pos="2280"/>
        </w:tabs>
        <w:spacing w:before="40"/>
        <w:ind w:right="351" w:firstLine="0"/>
        <w:rPr>
          <w:sz w:val="24"/>
        </w:rPr>
      </w:pPr>
      <w:bookmarkStart w:id="290" w:name="2._For_the_avoidance_of_doubt,_Supplier_"/>
      <w:bookmarkEnd w:id="290"/>
      <w:r>
        <w:rPr>
          <w:sz w:val="24"/>
        </w:rPr>
        <w:t>For the avoidance of doubt, Supplier may not access, use, or disclose Institutional</w:t>
      </w:r>
      <w:r>
        <w:rPr>
          <w:spacing w:val="-4"/>
          <w:sz w:val="24"/>
        </w:rPr>
        <w:t xml:space="preserve"> </w:t>
      </w:r>
      <w:r>
        <w:rPr>
          <w:sz w:val="24"/>
        </w:rPr>
        <w:t>Information</w:t>
      </w:r>
      <w:r>
        <w:rPr>
          <w:spacing w:val="-3"/>
          <w:sz w:val="24"/>
        </w:rPr>
        <w:t xml:space="preserve"> </w:t>
      </w:r>
      <w:r>
        <w:rPr>
          <w:sz w:val="24"/>
        </w:rPr>
        <w:t>and</w:t>
      </w:r>
      <w:r>
        <w:rPr>
          <w:spacing w:val="-3"/>
          <w:sz w:val="24"/>
        </w:rPr>
        <w:t xml:space="preserve"> </w:t>
      </w:r>
      <w:r>
        <w:rPr>
          <w:sz w:val="24"/>
        </w:rPr>
        <w:t>IT</w:t>
      </w:r>
      <w:r>
        <w:rPr>
          <w:spacing w:val="-4"/>
          <w:sz w:val="24"/>
        </w:rPr>
        <w:t xml:space="preserve"> </w:t>
      </w:r>
      <w:r>
        <w:rPr>
          <w:sz w:val="24"/>
        </w:rPr>
        <w:t>Resources</w:t>
      </w:r>
      <w:r>
        <w:rPr>
          <w:spacing w:val="-3"/>
          <w:sz w:val="24"/>
        </w:rPr>
        <w:t xml:space="preserve"> </w:t>
      </w:r>
      <w:r>
        <w:rPr>
          <w:sz w:val="24"/>
        </w:rPr>
        <w:t>outside</w:t>
      </w:r>
      <w:r>
        <w:rPr>
          <w:spacing w:val="-5"/>
          <w:sz w:val="24"/>
        </w:rPr>
        <w:t xml:space="preserve"> </w:t>
      </w:r>
      <w:r>
        <w:rPr>
          <w:sz w:val="24"/>
        </w:rPr>
        <w:t>the</w:t>
      </w:r>
      <w:r>
        <w:rPr>
          <w:spacing w:val="-5"/>
          <w:sz w:val="24"/>
        </w:rPr>
        <w:t xml:space="preserve"> </w:t>
      </w:r>
      <w:r>
        <w:rPr>
          <w:sz w:val="24"/>
        </w:rPr>
        <w:t>scope</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Agreement</w:t>
      </w:r>
      <w:r>
        <w:rPr>
          <w:spacing w:val="-3"/>
          <w:sz w:val="24"/>
        </w:rPr>
        <w:t xml:space="preserve"> </w:t>
      </w:r>
      <w:r>
        <w:rPr>
          <w:sz w:val="24"/>
        </w:rPr>
        <w:t>for purposes</w:t>
      </w:r>
      <w:r>
        <w:rPr>
          <w:spacing w:val="-2"/>
          <w:sz w:val="24"/>
        </w:rPr>
        <w:t xml:space="preserve"> </w:t>
      </w:r>
      <w:r>
        <w:rPr>
          <w:sz w:val="24"/>
        </w:rPr>
        <w:t>of,</w:t>
      </w:r>
      <w:r>
        <w:rPr>
          <w:spacing w:val="-4"/>
          <w:sz w:val="24"/>
        </w:rPr>
        <w:t xml:space="preserve"> </w:t>
      </w:r>
      <w:r>
        <w:rPr>
          <w:sz w:val="24"/>
        </w:rPr>
        <w:t>including</w:t>
      </w:r>
      <w:r>
        <w:rPr>
          <w:spacing w:val="-2"/>
          <w:sz w:val="24"/>
        </w:rPr>
        <w:t xml:space="preserve"> </w:t>
      </w:r>
      <w:r>
        <w:rPr>
          <w:sz w:val="24"/>
        </w:rPr>
        <w:t>but</w:t>
      </w:r>
      <w:r>
        <w:rPr>
          <w:spacing w:val="-2"/>
          <w:sz w:val="24"/>
        </w:rPr>
        <w:t xml:space="preserve"> </w:t>
      </w:r>
      <w:r>
        <w:rPr>
          <w:sz w:val="24"/>
        </w:rPr>
        <w:t>not</w:t>
      </w:r>
      <w:r>
        <w:rPr>
          <w:spacing w:val="-2"/>
          <w:sz w:val="24"/>
        </w:rPr>
        <w:t xml:space="preserve"> </w:t>
      </w:r>
      <w:r>
        <w:rPr>
          <w:sz w:val="24"/>
        </w:rPr>
        <w:t>limited</w:t>
      </w:r>
      <w:r>
        <w:rPr>
          <w:spacing w:val="-2"/>
          <w:sz w:val="24"/>
        </w:rPr>
        <w:t xml:space="preserve"> </w:t>
      </w:r>
      <w:proofErr w:type="gramStart"/>
      <w:r>
        <w:rPr>
          <w:sz w:val="24"/>
        </w:rPr>
        <w:t>to:</w:t>
      </w:r>
      <w:proofErr w:type="gramEnd"/>
      <w:r>
        <w:rPr>
          <w:spacing w:val="-3"/>
          <w:sz w:val="24"/>
        </w:rPr>
        <w:t xml:space="preserve"> </w:t>
      </w:r>
      <w:r>
        <w:rPr>
          <w:sz w:val="24"/>
        </w:rPr>
        <w:t>marketing,</w:t>
      </w:r>
      <w:r>
        <w:rPr>
          <w:spacing w:val="-4"/>
          <w:sz w:val="24"/>
        </w:rPr>
        <w:t xml:space="preserve"> </w:t>
      </w:r>
      <w:r>
        <w:rPr>
          <w:sz w:val="24"/>
        </w:rPr>
        <w:t>advertising,</w:t>
      </w:r>
      <w:r>
        <w:rPr>
          <w:spacing w:val="-4"/>
          <w:sz w:val="24"/>
        </w:rPr>
        <w:t xml:space="preserve"> </w:t>
      </w:r>
      <w:r>
        <w:rPr>
          <w:sz w:val="24"/>
        </w:rPr>
        <w:t>research,</w:t>
      </w:r>
      <w:r>
        <w:rPr>
          <w:spacing w:val="-4"/>
          <w:sz w:val="24"/>
        </w:rPr>
        <w:t xml:space="preserve"> </w:t>
      </w:r>
      <w:r>
        <w:rPr>
          <w:sz w:val="24"/>
        </w:rPr>
        <w:t>sale,</w:t>
      </w:r>
      <w:r>
        <w:rPr>
          <w:spacing w:val="-4"/>
          <w:sz w:val="24"/>
        </w:rPr>
        <w:t xml:space="preserve"> </w:t>
      </w:r>
      <w:r>
        <w:rPr>
          <w:sz w:val="24"/>
        </w:rPr>
        <w:t>or licensing unless expressly approved in writing by UC.</w:t>
      </w:r>
    </w:p>
    <w:p w14:paraId="265C04D6" w14:textId="77777777" w:rsidR="0024495D" w:rsidRDefault="0024495D" w:rsidP="0035401A">
      <w:pPr>
        <w:pStyle w:val="ListParagraph"/>
        <w:numPr>
          <w:ilvl w:val="0"/>
          <w:numId w:val="58"/>
        </w:numPr>
        <w:tabs>
          <w:tab w:val="left" w:pos="1559"/>
          <w:tab w:val="left" w:pos="1560"/>
        </w:tabs>
        <w:spacing w:before="40"/>
        <w:ind w:left="839" w:right="577" w:firstLine="0"/>
        <w:rPr>
          <w:sz w:val="24"/>
        </w:rPr>
      </w:pPr>
      <w:bookmarkStart w:id="291" w:name="B._In_the_event_that_Goods_and/or_Servic"/>
      <w:bookmarkEnd w:id="291"/>
      <w:proofErr w:type="gramStart"/>
      <w:r>
        <w:rPr>
          <w:sz w:val="24"/>
        </w:rPr>
        <w:t>In</w:t>
      </w:r>
      <w:r>
        <w:rPr>
          <w:spacing w:val="-4"/>
          <w:sz w:val="24"/>
        </w:rPr>
        <w:t xml:space="preserve"> </w:t>
      </w:r>
      <w:r>
        <w:rPr>
          <w:sz w:val="24"/>
        </w:rPr>
        <w:t>the</w:t>
      </w:r>
      <w:r>
        <w:rPr>
          <w:spacing w:val="-5"/>
          <w:sz w:val="24"/>
        </w:rPr>
        <w:t xml:space="preserve"> </w:t>
      </w:r>
      <w:r>
        <w:rPr>
          <w:sz w:val="24"/>
        </w:rPr>
        <w:t>event</w:t>
      </w:r>
      <w:r>
        <w:rPr>
          <w:spacing w:val="-3"/>
          <w:sz w:val="24"/>
        </w:rPr>
        <w:t xml:space="preserve"> </w:t>
      </w:r>
      <w:r>
        <w:rPr>
          <w:sz w:val="24"/>
        </w:rPr>
        <w:t>that</w:t>
      </w:r>
      <w:proofErr w:type="gramEnd"/>
      <w:r>
        <w:rPr>
          <w:spacing w:val="-3"/>
          <w:sz w:val="24"/>
        </w:rPr>
        <w:t xml:space="preserve"> </w:t>
      </w:r>
      <w:r>
        <w:rPr>
          <w:sz w:val="24"/>
        </w:rPr>
        <w:t>Goods</w:t>
      </w:r>
      <w:r>
        <w:rPr>
          <w:spacing w:val="-3"/>
          <w:sz w:val="24"/>
        </w:rPr>
        <w:t xml:space="preserve"> </w:t>
      </w:r>
      <w:r>
        <w:rPr>
          <w:sz w:val="24"/>
        </w:rPr>
        <w:t>and/or</w:t>
      </w:r>
      <w:r>
        <w:rPr>
          <w:spacing w:val="-5"/>
          <w:sz w:val="24"/>
        </w:rPr>
        <w:t xml:space="preserve"> </w:t>
      </w:r>
      <w:r>
        <w:rPr>
          <w:sz w:val="24"/>
        </w:rPr>
        <w:t>Services</w:t>
      </w:r>
      <w:r>
        <w:rPr>
          <w:spacing w:val="-3"/>
          <w:sz w:val="24"/>
        </w:rPr>
        <w:t xml:space="preserve"> </w:t>
      </w:r>
      <w:r>
        <w:rPr>
          <w:sz w:val="24"/>
        </w:rPr>
        <w:t>include</w:t>
      </w:r>
      <w:r>
        <w:rPr>
          <w:spacing w:val="-5"/>
          <w:sz w:val="24"/>
        </w:rPr>
        <w:t xml:space="preserve"> </w:t>
      </w:r>
      <w:r>
        <w:rPr>
          <w:sz w:val="24"/>
        </w:rPr>
        <w:t>the</w:t>
      </w:r>
      <w:r>
        <w:rPr>
          <w:spacing w:val="-5"/>
          <w:sz w:val="24"/>
        </w:rPr>
        <w:t xml:space="preserve"> </w:t>
      </w:r>
      <w:r>
        <w:rPr>
          <w:sz w:val="24"/>
        </w:rPr>
        <w:t>review</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specific</w:t>
      </w:r>
      <w:r>
        <w:rPr>
          <w:spacing w:val="-2"/>
          <w:sz w:val="24"/>
        </w:rPr>
        <w:t xml:space="preserve"> </w:t>
      </w:r>
      <w:r>
        <w:rPr>
          <w:sz w:val="24"/>
        </w:rPr>
        <w:t xml:space="preserve">Security Incident or a threat to or anomaly in Institutional Information or IT Resources, Supplier must limit inspection to the least invasive degree necessary required to perform the </w:t>
      </w:r>
      <w:r>
        <w:rPr>
          <w:spacing w:val="-2"/>
          <w:sz w:val="24"/>
        </w:rPr>
        <w:t>investigation.</w:t>
      </w:r>
    </w:p>
    <w:p w14:paraId="71D273EF" w14:textId="77777777" w:rsidR="000F14EB" w:rsidRDefault="000F14EB" w:rsidP="00112AB6">
      <w:pPr>
        <w:pStyle w:val="ListParagraph"/>
        <w:tabs>
          <w:tab w:val="left" w:pos="1559"/>
          <w:tab w:val="left" w:pos="1560"/>
        </w:tabs>
        <w:spacing w:before="40"/>
        <w:ind w:left="839" w:right="416" w:firstLine="0"/>
        <w:rPr>
          <w:sz w:val="24"/>
        </w:rPr>
      </w:pPr>
    </w:p>
    <w:p w14:paraId="53FA5E38" w14:textId="0CCBDC0D" w:rsidR="00BA3A5C" w:rsidRDefault="00BA3A5C" w:rsidP="00D8619C"/>
    <w:p w14:paraId="60F5FE58" w14:textId="77777777" w:rsidR="00455C92" w:rsidRDefault="00455C92" w:rsidP="0072448A">
      <w:pPr>
        <w:pStyle w:val="Heading1"/>
        <w:tabs>
          <w:tab w:val="left" w:pos="1559"/>
        </w:tabs>
        <w:spacing w:before="44"/>
        <w:ind w:left="10"/>
      </w:pPr>
      <w:r>
        <w:rPr>
          <w:b w:val="0"/>
          <w:color w:val="2D74B5"/>
        </w:rPr>
        <w:t>ARTICLE</w:t>
      </w:r>
      <w:r>
        <w:rPr>
          <w:b w:val="0"/>
          <w:color w:val="2D74B5"/>
          <w:spacing w:val="-5"/>
        </w:rPr>
        <w:t xml:space="preserve"> 4.</w:t>
      </w:r>
      <w:r>
        <w:rPr>
          <w:b w:val="0"/>
          <w:color w:val="2D74B5"/>
        </w:rPr>
        <w:tab/>
        <w:t>SUPPLIER’S</w:t>
      </w:r>
      <w:r>
        <w:rPr>
          <w:b w:val="0"/>
          <w:color w:val="2D74B5"/>
          <w:spacing w:val="-8"/>
        </w:rPr>
        <w:t xml:space="preserve"> </w:t>
      </w:r>
      <w:r>
        <w:rPr>
          <w:b w:val="0"/>
          <w:color w:val="2D74B5"/>
        </w:rPr>
        <w:t>INFORMATION</w:t>
      </w:r>
      <w:r>
        <w:rPr>
          <w:b w:val="0"/>
          <w:color w:val="2D74B5"/>
          <w:spacing w:val="-5"/>
        </w:rPr>
        <w:t xml:space="preserve"> </w:t>
      </w:r>
      <w:r>
        <w:rPr>
          <w:b w:val="0"/>
          <w:color w:val="2D74B5"/>
        </w:rPr>
        <w:t>SECURITY</w:t>
      </w:r>
      <w:r>
        <w:rPr>
          <w:b w:val="0"/>
          <w:color w:val="2D74B5"/>
          <w:spacing w:val="-6"/>
        </w:rPr>
        <w:t xml:space="preserve"> </w:t>
      </w:r>
      <w:r>
        <w:rPr>
          <w:b w:val="0"/>
          <w:color w:val="2D74B5"/>
        </w:rPr>
        <w:t>PLAN</w:t>
      </w:r>
      <w:r>
        <w:rPr>
          <w:b w:val="0"/>
          <w:color w:val="2D74B5"/>
          <w:spacing w:val="-7"/>
        </w:rPr>
        <w:t xml:space="preserve"> </w:t>
      </w:r>
      <w:r>
        <w:rPr>
          <w:b w:val="0"/>
          <w:color w:val="2D74B5"/>
        </w:rPr>
        <w:t>AND</w:t>
      </w:r>
      <w:r>
        <w:rPr>
          <w:b w:val="0"/>
          <w:color w:val="2D74B5"/>
          <w:spacing w:val="-5"/>
        </w:rPr>
        <w:t xml:space="preserve"> </w:t>
      </w:r>
      <w:r>
        <w:rPr>
          <w:b w:val="0"/>
          <w:color w:val="2D74B5"/>
          <w:spacing w:val="-2"/>
        </w:rPr>
        <w:t>RESPONSIBILITIES</w:t>
      </w:r>
    </w:p>
    <w:p w14:paraId="582B5247" w14:textId="77777777" w:rsidR="00455C92" w:rsidRDefault="00455C92" w:rsidP="0035401A">
      <w:pPr>
        <w:pStyle w:val="ListParagraph"/>
        <w:numPr>
          <w:ilvl w:val="0"/>
          <w:numId w:val="57"/>
        </w:numPr>
        <w:tabs>
          <w:tab w:val="left" w:pos="1559"/>
          <w:tab w:val="left" w:pos="1560"/>
        </w:tabs>
        <w:spacing w:before="39"/>
        <w:ind w:left="839" w:right="487" w:firstLine="0"/>
        <w:rPr>
          <w:sz w:val="24"/>
        </w:rPr>
      </w:pPr>
      <w:bookmarkStart w:id="292" w:name="A._Supplier_acknowledges_that_UC_must_co"/>
      <w:bookmarkEnd w:id="292"/>
      <w:r>
        <w:rPr>
          <w:sz w:val="24"/>
        </w:rPr>
        <w:t>Supplier</w:t>
      </w:r>
      <w:r>
        <w:rPr>
          <w:spacing w:val="-5"/>
          <w:sz w:val="24"/>
        </w:rPr>
        <w:t xml:space="preserve"> </w:t>
      </w:r>
      <w:r>
        <w:rPr>
          <w:sz w:val="24"/>
        </w:rPr>
        <w:t>acknowledges</w:t>
      </w:r>
      <w:r>
        <w:rPr>
          <w:spacing w:val="-3"/>
          <w:sz w:val="24"/>
        </w:rPr>
        <w:t xml:space="preserve"> </w:t>
      </w:r>
      <w:r>
        <w:rPr>
          <w:sz w:val="24"/>
        </w:rPr>
        <w:t>that</w:t>
      </w:r>
      <w:r>
        <w:rPr>
          <w:spacing w:val="-3"/>
          <w:sz w:val="24"/>
        </w:rPr>
        <w:t xml:space="preserve"> </w:t>
      </w:r>
      <w:r>
        <w:rPr>
          <w:sz w:val="24"/>
        </w:rPr>
        <w:t>UC</w:t>
      </w:r>
      <w:r>
        <w:rPr>
          <w:spacing w:val="-5"/>
          <w:sz w:val="24"/>
        </w:rPr>
        <w:t xml:space="preserve"> </w:t>
      </w:r>
      <w:r>
        <w:rPr>
          <w:sz w:val="24"/>
        </w:rPr>
        <w:t>must</w:t>
      </w:r>
      <w:r>
        <w:rPr>
          <w:spacing w:val="-6"/>
          <w:sz w:val="24"/>
        </w:rPr>
        <w:t xml:space="preserve"> </w:t>
      </w:r>
      <w:r>
        <w:rPr>
          <w:sz w:val="24"/>
        </w:rPr>
        <w:t>comply</w:t>
      </w:r>
      <w:r>
        <w:rPr>
          <w:spacing w:val="-4"/>
          <w:sz w:val="24"/>
        </w:rPr>
        <w:t xml:space="preserve"> </w:t>
      </w:r>
      <w:r>
        <w:rPr>
          <w:sz w:val="24"/>
        </w:rPr>
        <w:t>with</w:t>
      </w:r>
      <w:r>
        <w:rPr>
          <w:spacing w:val="-6"/>
          <w:sz w:val="24"/>
        </w:rPr>
        <w:t xml:space="preserve"> </w:t>
      </w:r>
      <w:r>
        <w:rPr>
          <w:sz w:val="24"/>
        </w:rPr>
        <w:t>information</w:t>
      </w:r>
      <w:r>
        <w:rPr>
          <w:spacing w:val="-3"/>
          <w:sz w:val="24"/>
        </w:rPr>
        <w:t xml:space="preserve"> </w:t>
      </w:r>
      <w:r>
        <w:rPr>
          <w:sz w:val="24"/>
        </w:rPr>
        <w:t>security</w:t>
      </w:r>
      <w:r>
        <w:rPr>
          <w:spacing w:val="-4"/>
          <w:sz w:val="24"/>
        </w:rPr>
        <w:t xml:space="preserve"> </w:t>
      </w:r>
      <w:r>
        <w:rPr>
          <w:sz w:val="24"/>
        </w:rPr>
        <w:t>standards as required by law, regulation, and regulatory guidance, as well as by UC’s internal security program that protects Institutional Information and IT Resources.</w:t>
      </w:r>
    </w:p>
    <w:p w14:paraId="1100659B" w14:textId="77777777" w:rsidR="00455C92" w:rsidRDefault="00455C92" w:rsidP="0035401A">
      <w:pPr>
        <w:pStyle w:val="ListParagraph"/>
        <w:numPr>
          <w:ilvl w:val="0"/>
          <w:numId w:val="57"/>
        </w:numPr>
        <w:tabs>
          <w:tab w:val="left" w:pos="1559"/>
          <w:tab w:val="left" w:pos="1560"/>
        </w:tabs>
        <w:spacing w:before="41"/>
        <w:ind w:left="839" w:right="1042" w:firstLine="0"/>
        <w:rPr>
          <w:sz w:val="24"/>
        </w:rPr>
      </w:pPr>
      <w:bookmarkStart w:id="293" w:name="B._Supplier_must_establish,_maintain,_co"/>
      <w:bookmarkEnd w:id="293"/>
      <w:r>
        <w:rPr>
          <w:sz w:val="24"/>
        </w:rPr>
        <w:t>Supplier</w:t>
      </w:r>
      <w:r>
        <w:rPr>
          <w:spacing w:val="-5"/>
          <w:sz w:val="24"/>
        </w:rPr>
        <w:t xml:space="preserve"> </w:t>
      </w:r>
      <w:r>
        <w:rPr>
          <w:sz w:val="24"/>
        </w:rPr>
        <w:t>must</w:t>
      </w:r>
      <w:r>
        <w:rPr>
          <w:spacing w:val="-3"/>
          <w:sz w:val="24"/>
        </w:rPr>
        <w:t xml:space="preserve"> </w:t>
      </w:r>
      <w:r>
        <w:rPr>
          <w:sz w:val="24"/>
        </w:rPr>
        <w:t>establish,</w:t>
      </w:r>
      <w:r>
        <w:rPr>
          <w:spacing w:val="-5"/>
          <w:sz w:val="24"/>
        </w:rPr>
        <w:t xml:space="preserve"> </w:t>
      </w:r>
      <w:r>
        <w:rPr>
          <w:sz w:val="24"/>
        </w:rPr>
        <w:t>maintain,</w:t>
      </w:r>
      <w:r>
        <w:rPr>
          <w:spacing w:val="-5"/>
          <w:sz w:val="24"/>
        </w:rPr>
        <w:t xml:space="preserve"> </w:t>
      </w:r>
      <w:r>
        <w:rPr>
          <w:sz w:val="24"/>
        </w:rPr>
        <w:t>comply</w:t>
      </w:r>
      <w:r>
        <w:rPr>
          <w:spacing w:val="-3"/>
          <w:sz w:val="24"/>
        </w:rPr>
        <w:t xml:space="preserve"> </w:t>
      </w:r>
      <w:r>
        <w:rPr>
          <w:sz w:val="24"/>
        </w:rPr>
        <w:t>with,</w:t>
      </w:r>
      <w:r>
        <w:rPr>
          <w:spacing w:val="-5"/>
          <w:sz w:val="24"/>
        </w:rPr>
        <w:t xml:space="preserve"> </w:t>
      </w:r>
      <w:r>
        <w:rPr>
          <w:sz w:val="24"/>
        </w:rPr>
        <w:t>and</w:t>
      </w:r>
      <w:r>
        <w:rPr>
          <w:spacing w:val="-3"/>
          <w:sz w:val="24"/>
        </w:rPr>
        <w:t xml:space="preserve"> </w:t>
      </w:r>
      <w:r>
        <w:rPr>
          <w:sz w:val="24"/>
        </w:rPr>
        <w:t>responsibly</w:t>
      </w:r>
      <w:r>
        <w:rPr>
          <w:spacing w:val="-4"/>
          <w:sz w:val="24"/>
        </w:rPr>
        <w:t xml:space="preserve"> </w:t>
      </w:r>
      <w:r>
        <w:rPr>
          <w:sz w:val="24"/>
        </w:rPr>
        <w:t>execute</w:t>
      </w:r>
      <w:r>
        <w:rPr>
          <w:spacing w:val="-4"/>
          <w:sz w:val="24"/>
        </w:rPr>
        <w:t xml:space="preserve"> </w:t>
      </w:r>
      <w:r>
        <w:rPr>
          <w:sz w:val="24"/>
        </w:rPr>
        <w:t xml:space="preserve">its </w:t>
      </w:r>
      <w:bookmarkStart w:id="294" w:name="C._Supplier’s_initial_information_securi"/>
      <w:bookmarkEnd w:id="294"/>
      <w:r>
        <w:rPr>
          <w:sz w:val="24"/>
        </w:rPr>
        <w:t>information security plan.</w:t>
      </w:r>
    </w:p>
    <w:p w14:paraId="5746AFCB" w14:textId="77777777" w:rsidR="00455C92" w:rsidRDefault="00455C92" w:rsidP="0035401A">
      <w:pPr>
        <w:pStyle w:val="ListParagraph"/>
        <w:numPr>
          <w:ilvl w:val="0"/>
          <w:numId w:val="57"/>
        </w:numPr>
        <w:tabs>
          <w:tab w:val="left" w:pos="1559"/>
          <w:tab w:val="left" w:pos="1560"/>
        </w:tabs>
        <w:spacing w:before="38"/>
        <w:ind w:left="839" w:right="1585" w:firstLine="0"/>
        <w:rPr>
          <w:sz w:val="24"/>
        </w:rPr>
      </w:pPr>
      <w:r>
        <w:rPr>
          <w:sz w:val="24"/>
        </w:rPr>
        <w:t>Supplier’s</w:t>
      </w:r>
      <w:r>
        <w:rPr>
          <w:spacing w:val="-3"/>
          <w:sz w:val="24"/>
        </w:rPr>
        <w:t xml:space="preserve"> </w:t>
      </w:r>
      <w:r>
        <w:rPr>
          <w:sz w:val="24"/>
        </w:rPr>
        <w:t>initial</w:t>
      </w:r>
      <w:r>
        <w:rPr>
          <w:spacing w:val="-4"/>
          <w:sz w:val="24"/>
        </w:rPr>
        <w:t xml:space="preserve"> </w:t>
      </w:r>
      <w:r>
        <w:rPr>
          <w:sz w:val="24"/>
        </w:rPr>
        <w:t>information</w:t>
      </w:r>
      <w:r>
        <w:rPr>
          <w:spacing w:val="-3"/>
          <w:sz w:val="24"/>
        </w:rPr>
        <w:t xml:space="preserve"> </w:t>
      </w:r>
      <w:r>
        <w:rPr>
          <w:sz w:val="24"/>
        </w:rPr>
        <w:t>security</w:t>
      </w:r>
      <w:r>
        <w:rPr>
          <w:spacing w:val="-4"/>
          <w:sz w:val="24"/>
        </w:rPr>
        <w:t xml:space="preserve"> </w:t>
      </w:r>
      <w:r>
        <w:rPr>
          <w:sz w:val="24"/>
        </w:rPr>
        <w:t>plan</w:t>
      </w:r>
      <w:r>
        <w:rPr>
          <w:spacing w:val="-3"/>
          <w:sz w:val="24"/>
        </w:rPr>
        <w:t xml:space="preserve"> </w:t>
      </w:r>
      <w:r>
        <w:rPr>
          <w:sz w:val="24"/>
        </w:rPr>
        <w:t>is</w:t>
      </w:r>
      <w:r>
        <w:rPr>
          <w:spacing w:val="-3"/>
          <w:sz w:val="24"/>
        </w:rPr>
        <w:t xml:space="preserve"> </w:t>
      </w:r>
      <w:r>
        <w:rPr>
          <w:sz w:val="24"/>
        </w:rPr>
        <w:t>attached</w:t>
      </w:r>
      <w:r>
        <w:rPr>
          <w:spacing w:val="-3"/>
          <w:sz w:val="24"/>
        </w:rPr>
        <w:t xml:space="preserve"> </w:t>
      </w:r>
      <w:r>
        <w:rPr>
          <w:sz w:val="24"/>
        </w:rPr>
        <w:t>as</w:t>
      </w:r>
      <w:r>
        <w:rPr>
          <w:spacing w:val="-3"/>
          <w:sz w:val="24"/>
        </w:rPr>
        <w:t xml:space="preserve"> </w:t>
      </w:r>
      <w:r>
        <w:rPr>
          <w:sz w:val="24"/>
        </w:rPr>
        <w:t>Exhibit</w:t>
      </w:r>
      <w:r>
        <w:rPr>
          <w:spacing w:val="-6"/>
          <w:sz w:val="24"/>
        </w:rPr>
        <w:t xml:space="preserve"> </w:t>
      </w:r>
      <w:r>
        <w:rPr>
          <w:sz w:val="24"/>
        </w:rPr>
        <w:t>2</w:t>
      </w:r>
      <w:r>
        <w:rPr>
          <w:spacing w:val="-3"/>
          <w:sz w:val="24"/>
        </w:rPr>
        <w:t xml:space="preserve"> </w:t>
      </w:r>
      <w:r>
        <w:rPr>
          <w:sz w:val="24"/>
        </w:rPr>
        <w:t>and incorporated by reference.</w:t>
      </w:r>
    </w:p>
    <w:p w14:paraId="4DD2D955" w14:textId="77777777" w:rsidR="00455C92" w:rsidRDefault="00455C92" w:rsidP="0035401A">
      <w:pPr>
        <w:pStyle w:val="ListParagraph"/>
        <w:numPr>
          <w:ilvl w:val="0"/>
          <w:numId w:val="57"/>
        </w:numPr>
        <w:tabs>
          <w:tab w:val="left" w:pos="1559"/>
          <w:tab w:val="left" w:pos="1560"/>
        </w:tabs>
        <w:spacing w:before="40"/>
        <w:ind w:left="1560" w:hanging="721"/>
        <w:rPr>
          <w:sz w:val="24"/>
        </w:rPr>
      </w:pPr>
      <w:bookmarkStart w:id="295" w:name="D._Updates_to_Exhibit_2_will_occur_as_fo"/>
      <w:bookmarkStart w:id="296" w:name="1._On_an_annual_basis,_Supplier_will_rev"/>
      <w:bookmarkEnd w:id="295"/>
      <w:bookmarkEnd w:id="296"/>
      <w:r>
        <w:rPr>
          <w:sz w:val="24"/>
        </w:rPr>
        <w:t>Updates</w:t>
      </w:r>
      <w:r>
        <w:rPr>
          <w:spacing w:val="-1"/>
          <w:sz w:val="24"/>
        </w:rPr>
        <w:t xml:space="preserve"> </w:t>
      </w:r>
      <w:r>
        <w:rPr>
          <w:sz w:val="24"/>
        </w:rPr>
        <w:t>to</w:t>
      </w:r>
      <w:r>
        <w:rPr>
          <w:spacing w:val="-1"/>
          <w:sz w:val="24"/>
        </w:rPr>
        <w:t xml:space="preserve"> </w:t>
      </w:r>
      <w:r>
        <w:rPr>
          <w:sz w:val="24"/>
        </w:rPr>
        <w:t>Exhibit 2</w:t>
      </w:r>
      <w:r>
        <w:rPr>
          <w:spacing w:val="-2"/>
          <w:sz w:val="24"/>
        </w:rPr>
        <w:t xml:space="preserve"> </w:t>
      </w:r>
      <w:r>
        <w:rPr>
          <w:sz w:val="24"/>
        </w:rPr>
        <w:t>will</w:t>
      </w:r>
      <w:r>
        <w:rPr>
          <w:spacing w:val="-3"/>
          <w:sz w:val="24"/>
        </w:rPr>
        <w:t xml:space="preserve"> </w:t>
      </w:r>
      <w:r>
        <w:rPr>
          <w:sz w:val="24"/>
        </w:rPr>
        <w:t>occur</w:t>
      </w:r>
      <w:r>
        <w:rPr>
          <w:spacing w:val="-2"/>
          <w:sz w:val="24"/>
        </w:rPr>
        <w:t xml:space="preserve"> </w:t>
      </w:r>
      <w:r>
        <w:rPr>
          <w:sz w:val="24"/>
        </w:rPr>
        <w:t xml:space="preserve">as </w:t>
      </w:r>
      <w:r>
        <w:rPr>
          <w:spacing w:val="-2"/>
          <w:sz w:val="24"/>
        </w:rPr>
        <w:t>follows:</w:t>
      </w:r>
    </w:p>
    <w:p w14:paraId="2CE882DF" w14:textId="77777777" w:rsidR="00455C92" w:rsidRDefault="00455C92" w:rsidP="0035401A">
      <w:pPr>
        <w:pStyle w:val="ListParagraph"/>
        <w:numPr>
          <w:ilvl w:val="1"/>
          <w:numId w:val="57"/>
        </w:numPr>
        <w:tabs>
          <w:tab w:val="left" w:pos="2279"/>
          <w:tab w:val="left" w:pos="2280"/>
        </w:tabs>
        <w:spacing w:before="41"/>
        <w:ind w:left="1559" w:right="924" w:firstLine="0"/>
        <w:rPr>
          <w:sz w:val="24"/>
        </w:rPr>
      </w:pPr>
      <w:r>
        <w:rPr>
          <w:sz w:val="24"/>
        </w:rPr>
        <w:t>On</w:t>
      </w:r>
      <w:r>
        <w:rPr>
          <w:spacing w:val="-3"/>
          <w:sz w:val="24"/>
        </w:rPr>
        <w:t xml:space="preserve"> </w:t>
      </w:r>
      <w:r>
        <w:rPr>
          <w:sz w:val="24"/>
        </w:rPr>
        <w:t>an</w:t>
      </w:r>
      <w:r>
        <w:rPr>
          <w:spacing w:val="-3"/>
          <w:sz w:val="24"/>
        </w:rPr>
        <w:t xml:space="preserve"> </w:t>
      </w:r>
      <w:r>
        <w:rPr>
          <w:sz w:val="24"/>
        </w:rPr>
        <w:t>annual</w:t>
      </w:r>
      <w:r>
        <w:rPr>
          <w:spacing w:val="-4"/>
          <w:sz w:val="24"/>
        </w:rPr>
        <w:t xml:space="preserve"> </w:t>
      </w:r>
      <w:r>
        <w:rPr>
          <w:sz w:val="24"/>
        </w:rPr>
        <w:t>basis,</w:t>
      </w:r>
      <w:r>
        <w:rPr>
          <w:spacing w:val="-5"/>
          <w:sz w:val="24"/>
        </w:rPr>
        <w:t xml:space="preserve"> </w:t>
      </w:r>
      <w:r>
        <w:rPr>
          <w:sz w:val="24"/>
        </w:rPr>
        <w:t>Supplier</w:t>
      </w:r>
      <w:r>
        <w:rPr>
          <w:spacing w:val="-5"/>
          <w:sz w:val="24"/>
        </w:rPr>
        <w:t xml:space="preserve"> </w:t>
      </w:r>
      <w:r>
        <w:rPr>
          <w:sz w:val="24"/>
        </w:rPr>
        <w:t>will</w:t>
      </w:r>
      <w:r>
        <w:rPr>
          <w:spacing w:val="-4"/>
          <w:sz w:val="24"/>
        </w:rPr>
        <w:t xml:space="preserve"> </w:t>
      </w:r>
      <w:r>
        <w:rPr>
          <w:sz w:val="24"/>
        </w:rPr>
        <w:t>review</w:t>
      </w:r>
      <w:r>
        <w:rPr>
          <w:spacing w:val="-3"/>
          <w:sz w:val="24"/>
        </w:rPr>
        <w:t xml:space="preserve"> </w:t>
      </w:r>
      <w:r>
        <w:rPr>
          <w:sz w:val="24"/>
        </w:rPr>
        <w:t>its</w:t>
      </w:r>
      <w:r>
        <w:rPr>
          <w:spacing w:val="-3"/>
          <w:sz w:val="24"/>
        </w:rPr>
        <w:t xml:space="preserve"> </w:t>
      </w:r>
      <w:r>
        <w:rPr>
          <w:sz w:val="24"/>
        </w:rPr>
        <w:t>information</w:t>
      </w:r>
      <w:r>
        <w:rPr>
          <w:spacing w:val="-3"/>
          <w:sz w:val="24"/>
        </w:rPr>
        <w:t xml:space="preserve"> </w:t>
      </w:r>
      <w:r>
        <w:rPr>
          <w:sz w:val="24"/>
        </w:rPr>
        <w:t>security</w:t>
      </w:r>
      <w:r>
        <w:rPr>
          <w:spacing w:val="-4"/>
          <w:sz w:val="24"/>
        </w:rPr>
        <w:t xml:space="preserve"> </w:t>
      </w:r>
      <w:r>
        <w:rPr>
          <w:sz w:val="24"/>
        </w:rPr>
        <w:t>plan, update it as needed, and submit it upon written request by UC.</w:t>
      </w:r>
    </w:p>
    <w:p w14:paraId="6EF17B8D" w14:textId="77777777" w:rsidR="00455C92" w:rsidRDefault="00455C92" w:rsidP="0035401A">
      <w:pPr>
        <w:pStyle w:val="ListParagraph"/>
        <w:numPr>
          <w:ilvl w:val="1"/>
          <w:numId w:val="57"/>
        </w:numPr>
        <w:tabs>
          <w:tab w:val="left" w:pos="2279"/>
          <w:tab w:val="left" w:pos="2280"/>
        </w:tabs>
        <w:spacing w:before="40"/>
        <w:ind w:left="1559" w:right="1089" w:firstLine="0"/>
        <w:rPr>
          <w:sz w:val="24"/>
        </w:rPr>
      </w:pPr>
      <w:bookmarkStart w:id="297" w:name="2._In_the_event_of_a_Major_Change,_Suppl"/>
      <w:bookmarkEnd w:id="297"/>
      <w:r>
        <w:rPr>
          <w:sz w:val="24"/>
        </w:rPr>
        <w:t>In</w:t>
      </w:r>
      <w:r>
        <w:rPr>
          <w:spacing w:val="-3"/>
          <w:sz w:val="24"/>
        </w:rPr>
        <w:t xml:space="preserve"> </w:t>
      </w:r>
      <w:r>
        <w:rPr>
          <w:sz w:val="24"/>
        </w:rPr>
        <w:t>the</w:t>
      </w:r>
      <w:r>
        <w:rPr>
          <w:spacing w:val="-5"/>
          <w:sz w:val="24"/>
        </w:rPr>
        <w:t xml:space="preserve"> </w:t>
      </w:r>
      <w:r>
        <w:rPr>
          <w:sz w:val="24"/>
        </w:rPr>
        <w:t>event</w:t>
      </w:r>
      <w:r>
        <w:rPr>
          <w:spacing w:val="-3"/>
          <w:sz w:val="24"/>
        </w:rPr>
        <w:t xml:space="preserve"> </w:t>
      </w:r>
      <w:r>
        <w:rPr>
          <w:sz w:val="24"/>
        </w:rPr>
        <w:t>of</w:t>
      </w:r>
      <w:r>
        <w:rPr>
          <w:spacing w:val="-3"/>
          <w:sz w:val="24"/>
        </w:rPr>
        <w:t xml:space="preserve"> </w:t>
      </w:r>
      <w:r>
        <w:rPr>
          <w:sz w:val="24"/>
        </w:rPr>
        <w:t>a</w:t>
      </w:r>
      <w:r>
        <w:rPr>
          <w:spacing w:val="-4"/>
          <w:sz w:val="24"/>
        </w:rPr>
        <w:t xml:space="preserve"> </w:t>
      </w:r>
      <w:r>
        <w:rPr>
          <w:sz w:val="24"/>
        </w:rPr>
        <w:t>Major</w:t>
      </w:r>
      <w:r>
        <w:rPr>
          <w:spacing w:val="-5"/>
          <w:sz w:val="24"/>
        </w:rPr>
        <w:t xml:space="preserve"> </w:t>
      </w:r>
      <w:r>
        <w:rPr>
          <w:sz w:val="24"/>
        </w:rPr>
        <w:t>Change,</w:t>
      </w:r>
      <w:r>
        <w:rPr>
          <w:spacing w:val="-5"/>
          <w:sz w:val="24"/>
        </w:rPr>
        <w:t xml:space="preserve"> </w:t>
      </w:r>
      <w:r>
        <w:rPr>
          <w:sz w:val="24"/>
        </w:rPr>
        <w:t>Supplier</w:t>
      </w:r>
      <w:r>
        <w:rPr>
          <w:spacing w:val="-5"/>
          <w:sz w:val="24"/>
        </w:rPr>
        <w:t xml:space="preserve"> </w:t>
      </w:r>
      <w:r>
        <w:rPr>
          <w:sz w:val="24"/>
        </w:rPr>
        <w:t>will</w:t>
      </w:r>
      <w:r>
        <w:rPr>
          <w:spacing w:val="-4"/>
          <w:sz w:val="24"/>
        </w:rPr>
        <w:t xml:space="preserve"> </w:t>
      </w:r>
      <w:r>
        <w:rPr>
          <w:sz w:val="24"/>
        </w:rPr>
        <w:t>review</w:t>
      </w:r>
      <w:r>
        <w:rPr>
          <w:spacing w:val="-3"/>
          <w:sz w:val="24"/>
        </w:rPr>
        <w:t xml:space="preserve"> </w:t>
      </w:r>
      <w:r>
        <w:rPr>
          <w:sz w:val="24"/>
        </w:rPr>
        <w:t>its</w:t>
      </w:r>
      <w:r>
        <w:rPr>
          <w:spacing w:val="-3"/>
          <w:sz w:val="24"/>
        </w:rPr>
        <w:t xml:space="preserve"> </w:t>
      </w:r>
      <w:r>
        <w:rPr>
          <w:sz w:val="24"/>
        </w:rPr>
        <w:lastRenderedPageBreak/>
        <w:t>information security plan, update it as needed, and submit it to UC as detailed herein.</w:t>
      </w:r>
    </w:p>
    <w:p w14:paraId="411DC88F" w14:textId="77777777" w:rsidR="00455C92" w:rsidRDefault="00455C92" w:rsidP="0035401A">
      <w:pPr>
        <w:pStyle w:val="ListParagraph"/>
        <w:numPr>
          <w:ilvl w:val="0"/>
          <w:numId w:val="57"/>
        </w:numPr>
        <w:tabs>
          <w:tab w:val="left" w:pos="1559"/>
          <w:tab w:val="left" w:pos="1560"/>
        </w:tabs>
        <w:spacing w:before="41"/>
        <w:ind w:left="839" w:right="443" w:firstLine="0"/>
        <w:rPr>
          <w:sz w:val="24"/>
        </w:rPr>
      </w:pPr>
      <w:bookmarkStart w:id="298" w:name="E._If_Supplier_makes_any_material_modifi"/>
      <w:bookmarkEnd w:id="298"/>
      <w:r>
        <w:rPr>
          <w:sz w:val="24"/>
        </w:rPr>
        <w:t>If Supplier makes any material modifications to its information security plan that will</w:t>
      </w:r>
      <w:r>
        <w:rPr>
          <w:spacing w:val="-3"/>
          <w:sz w:val="24"/>
        </w:rPr>
        <w:t xml:space="preserve"> </w:t>
      </w:r>
      <w:r>
        <w:rPr>
          <w:sz w:val="24"/>
        </w:rPr>
        <w:t>affect</w:t>
      </w:r>
      <w:r>
        <w:rPr>
          <w:spacing w:val="-2"/>
          <w:sz w:val="24"/>
        </w:rPr>
        <w:t xml:space="preserve"> </w:t>
      </w:r>
      <w:r>
        <w:rPr>
          <w:sz w:val="24"/>
        </w:rPr>
        <w:t>the</w:t>
      </w:r>
      <w:r>
        <w:rPr>
          <w:spacing w:val="-6"/>
          <w:sz w:val="24"/>
        </w:rPr>
        <w:t xml:space="preserve"> </w:t>
      </w:r>
      <w:r>
        <w:rPr>
          <w:sz w:val="24"/>
        </w:rPr>
        <w:t>security</w:t>
      </w:r>
      <w:r>
        <w:rPr>
          <w:spacing w:val="-3"/>
          <w:sz w:val="24"/>
        </w:rPr>
        <w:t xml:space="preserve"> </w:t>
      </w:r>
      <w:r>
        <w:rPr>
          <w:sz w:val="24"/>
        </w:rPr>
        <w:t>of</w:t>
      </w:r>
      <w:r>
        <w:rPr>
          <w:spacing w:val="-5"/>
          <w:sz w:val="24"/>
        </w:rPr>
        <w:t xml:space="preserve"> </w:t>
      </w:r>
      <w:r>
        <w:rPr>
          <w:sz w:val="24"/>
        </w:rPr>
        <w:t>Institutional</w:t>
      </w:r>
      <w:r>
        <w:rPr>
          <w:spacing w:val="-3"/>
          <w:sz w:val="24"/>
        </w:rPr>
        <w:t xml:space="preserve"> </w:t>
      </w:r>
      <w:r>
        <w:rPr>
          <w:sz w:val="24"/>
        </w:rPr>
        <w:t>Information</w:t>
      </w:r>
      <w:r>
        <w:rPr>
          <w:spacing w:val="-2"/>
          <w:sz w:val="24"/>
        </w:rPr>
        <w:t xml:space="preserve"> </w:t>
      </w:r>
      <w:r>
        <w:rPr>
          <w:sz w:val="24"/>
        </w:rPr>
        <w:t>and</w:t>
      </w:r>
      <w:r>
        <w:rPr>
          <w:spacing w:val="-2"/>
          <w:sz w:val="24"/>
        </w:rPr>
        <w:t xml:space="preserve"> </w:t>
      </w:r>
      <w:r>
        <w:rPr>
          <w:sz w:val="24"/>
        </w:rPr>
        <w:t>IT</w:t>
      </w:r>
      <w:r>
        <w:rPr>
          <w:spacing w:val="-3"/>
          <w:sz w:val="24"/>
        </w:rPr>
        <w:t xml:space="preserve"> </w:t>
      </w:r>
      <w:r>
        <w:rPr>
          <w:sz w:val="24"/>
        </w:rPr>
        <w:t>Resources,</w:t>
      </w:r>
      <w:r>
        <w:rPr>
          <w:spacing w:val="-4"/>
          <w:sz w:val="24"/>
        </w:rPr>
        <w:t xml:space="preserve"> </w:t>
      </w:r>
      <w:r>
        <w:rPr>
          <w:sz w:val="24"/>
        </w:rPr>
        <w:t>Supplier</w:t>
      </w:r>
      <w:r>
        <w:rPr>
          <w:spacing w:val="-4"/>
          <w:sz w:val="24"/>
        </w:rPr>
        <w:t xml:space="preserve"> </w:t>
      </w:r>
      <w:r>
        <w:rPr>
          <w:sz w:val="24"/>
        </w:rPr>
        <w:t>must</w:t>
      </w:r>
      <w:r>
        <w:rPr>
          <w:spacing w:val="-2"/>
          <w:sz w:val="24"/>
        </w:rPr>
        <w:t xml:space="preserve"> </w:t>
      </w:r>
      <w:r>
        <w:rPr>
          <w:sz w:val="24"/>
        </w:rPr>
        <w:t>notify UC within seventy-two (72) calendar hours and identify the changes.</w:t>
      </w:r>
    </w:p>
    <w:p w14:paraId="2EA3E500" w14:textId="77777777" w:rsidR="00455C92" w:rsidRDefault="00455C92" w:rsidP="0035401A">
      <w:pPr>
        <w:pStyle w:val="ListParagraph"/>
        <w:numPr>
          <w:ilvl w:val="0"/>
          <w:numId w:val="57"/>
        </w:numPr>
        <w:tabs>
          <w:tab w:val="left" w:pos="1559"/>
          <w:tab w:val="left" w:pos="1560"/>
        </w:tabs>
        <w:spacing w:before="40"/>
        <w:ind w:left="1560" w:hanging="721"/>
        <w:rPr>
          <w:sz w:val="24"/>
        </w:rPr>
      </w:pPr>
      <w:bookmarkStart w:id="299" w:name="F._Supplier’s_Information_Security_Plan_"/>
      <w:bookmarkEnd w:id="299"/>
      <w:r>
        <w:rPr>
          <w:sz w:val="24"/>
        </w:rPr>
        <w:t>Supplier’s</w:t>
      </w:r>
      <w:r>
        <w:rPr>
          <w:spacing w:val="-4"/>
          <w:sz w:val="24"/>
        </w:rPr>
        <w:t xml:space="preserve"> </w:t>
      </w:r>
      <w:r>
        <w:rPr>
          <w:sz w:val="24"/>
        </w:rPr>
        <w:t>Information</w:t>
      </w:r>
      <w:r>
        <w:rPr>
          <w:spacing w:val="-3"/>
          <w:sz w:val="24"/>
        </w:rPr>
        <w:t xml:space="preserve"> </w:t>
      </w:r>
      <w:r>
        <w:rPr>
          <w:sz w:val="24"/>
        </w:rPr>
        <w:t>Security</w:t>
      </w:r>
      <w:r>
        <w:rPr>
          <w:spacing w:val="-4"/>
          <w:sz w:val="24"/>
        </w:rPr>
        <w:t xml:space="preserve"> </w:t>
      </w:r>
      <w:r>
        <w:rPr>
          <w:sz w:val="24"/>
        </w:rPr>
        <w:t>Plan</w:t>
      </w:r>
      <w:r>
        <w:rPr>
          <w:spacing w:val="-3"/>
          <w:sz w:val="24"/>
        </w:rPr>
        <w:t xml:space="preserve"> </w:t>
      </w:r>
      <w:r>
        <w:rPr>
          <w:spacing w:val="-2"/>
          <w:sz w:val="24"/>
        </w:rPr>
        <w:t>must:</w:t>
      </w:r>
    </w:p>
    <w:p w14:paraId="6094FCAD" w14:textId="77777777" w:rsidR="00455C92" w:rsidRDefault="00455C92" w:rsidP="0035401A">
      <w:pPr>
        <w:pStyle w:val="ListParagraph"/>
        <w:numPr>
          <w:ilvl w:val="1"/>
          <w:numId w:val="57"/>
        </w:numPr>
        <w:tabs>
          <w:tab w:val="left" w:pos="2279"/>
          <w:tab w:val="left" w:pos="2280"/>
        </w:tabs>
        <w:spacing w:before="38"/>
        <w:ind w:left="1559" w:right="388" w:firstLine="0"/>
        <w:rPr>
          <w:sz w:val="24"/>
        </w:rPr>
      </w:pPr>
      <w:bookmarkStart w:id="300" w:name="1._Ensure_the_security_(including_but_no"/>
      <w:bookmarkEnd w:id="300"/>
      <w:r>
        <w:rPr>
          <w:sz w:val="24"/>
        </w:rPr>
        <w:t xml:space="preserve">Ensure the security (including but not limited </w:t>
      </w:r>
      <w:proofErr w:type="gramStart"/>
      <w:r>
        <w:rPr>
          <w:sz w:val="24"/>
        </w:rPr>
        <w:t>to:</w:t>
      </w:r>
      <w:proofErr w:type="gramEnd"/>
      <w:r>
        <w:rPr>
          <w:sz w:val="24"/>
        </w:rPr>
        <w:t xml:space="preserve"> confidentiality, integrity, and</w:t>
      </w:r>
      <w:r>
        <w:rPr>
          <w:spacing w:val="-3"/>
          <w:sz w:val="24"/>
        </w:rPr>
        <w:t xml:space="preserve"> </w:t>
      </w:r>
      <w:r>
        <w:rPr>
          <w:sz w:val="24"/>
        </w:rPr>
        <w:t>availability)</w:t>
      </w:r>
      <w:r>
        <w:rPr>
          <w:spacing w:val="-3"/>
          <w:sz w:val="24"/>
        </w:rPr>
        <w:t xml:space="preserve"> </w:t>
      </w:r>
      <w:r>
        <w:rPr>
          <w:sz w:val="24"/>
        </w:rPr>
        <w:t>of</w:t>
      </w:r>
      <w:r>
        <w:rPr>
          <w:spacing w:val="-3"/>
          <w:sz w:val="24"/>
        </w:rPr>
        <w:t xml:space="preserve"> </w:t>
      </w:r>
      <w:r>
        <w:rPr>
          <w:sz w:val="24"/>
        </w:rPr>
        <w:t>Institutional</w:t>
      </w:r>
      <w:r>
        <w:rPr>
          <w:spacing w:val="-4"/>
          <w:sz w:val="24"/>
        </w:rPr>
        <w:t xml:space="preserve"> </w:t>
      </w:r>
      <w:r>
        <w:rPr>
          <w:sz w:val="24"/>
        </w:rPr>
        <w:t>Information</w:t>
      </w:r>
      <w:r>
        <w:rPr>
          <w:spacing w:val="-3"/>
          <w:sz w:val="24"/>
        </w:rPr>
        <w:t xml:space="preserve"> </w:t>
      </w:r>
      <w:r>
        <w:rPr>
          <w:sz w:val="24"/>
        </w:rPr>
        <w:t>and</w:t>
      </w:r>
      <w:r>
        <w:rPr>
          <w:spacing w:val="-3"/>
          <w:sz w:val="24"/>
        </w:rPr>
        <w:t xml:space="preserve"> </w:t>
      </w:r>
      <w:r>
        <w:rPr>
          <w:sz w:val="24"/>
        </w:rPr>
        <w:t>IT</w:t>
      </w:r>
      <w:r>
        <w:rPr>
          <w:spacing w:val="-4"/>
          <w:sz w:val="24"/>
        </w:rPr>
        <w:t xml:space="preserve"> </w:t>
      </w:r>
      <w:r>
        <w:rPr>
          <w:sz w:val="24"/>
        </w:rPr>
        <w:t>Resources</w:t>
      </w:r>
      <w:r>
        <w:rPr>
          <w:spacing w:val="-3"/>
          <w:sz w:val="24"/>
        </w:rPr>
        <w:t xml:space="preserve"> </w:t>
      </w:r>
      <w:r>
        <w:rPr>
          <w:sz w:val="24"/>
        </w:rPr>
        <w:t>through</w:t>
      </w:r>
      <w:r>
        <w:rPr>
          <w:spacing w:val="-3"/>
          <w:sz w:val="24"/>
        </w:rPr>
        <w:t xml:space="preserve"> </w:t>
      </w:r>
      <w:r>
        <w:rPr>
          <w:sz w:val="24"/>
        </w:rPr>
        <w:t>the</w:t>
      </w:r>
      <w:r>
        <w:rPr>
          <w:spacing w:val="-5"/>
          <w:sz w:val="24"/>
        </w:rPr>
        <w:t xml:space="preserve"> </w:t>
      </w:r>
      <w:r>
        <w:rPr>
          <w:sz w:val="24"/>
        </w:rPr>
        <w:t>use</w:t>
      </w:r>
      <w:r>
        <w:rPr>
          <w:spacing w:val="-5"/>
          <w:sz w:val="24"/>
        </w:rPr>
        <w:t xml:space="preserve"> </w:t>
      </w:r>
      <w:r>
        <w:rPr>
          <w:sz w:val="24"/>
        </w:rPr>
        <w:t xml:space="preserve">and </w:t>
      </w:r>
      <w:bookmarkStart w:id="301" w:name="2._Protect_against_any_reasonably_antici"/>
      <w:bookmarkEnd w:id="301"/>
      <w:r>
        <w:rPr>
          <w:sz w:val="24"/>
        </w:rPr>
        <w:t>maintenance of appropriate administrative, technical, and physical controls;</w:t>
      </w:r>
    </w:p>
    <w:p w14:paraId="4EAE6438" w14:textId="77777777" w:rsidR="00455C92" w:rsidRDefault="00455C92" w:rsidP="0035401A">
      <w:pPr>
        <w:pStyle w:val="ListParagraph"/>
        <w:numPr>
          <w:ilvl w:val="1"/>
          <w:numId w:val="57"/>
        </w:numPr>
        <w:tabs>
          <w:tab w:val="left" w:pos="2279"/>
          <w:tab w:val="left" w:pos="2280"/>
        </w:tabs>
        <w:spacing w:before="40"/>
        <w:ind w:left="1559" w:right="1379" w:firstLine="0"/>
        <w:rPr>
          <w:sz w:val="24"/>
        </w:rPr>
      </w:pPr>
      <w:r>
        <w:rPr>
          <w:sz w:val="24"/>
        </w:rPr>
        <w:t>Protect</w:t>
      </w:r>
      <w:r>
        <w:rPr>
          <w:spacing w:val="-5"/>
          <w:sz w:val="24"/>
        </w:rPr>
        <w:t xml:space="preserve"> </w:t>
      </w:r>
      <w:r>
        <w:rPr>
          <w:sz w:val="24"/>
        </w:rPr>
        <w:t>against</w:t>
      </w:r>
      <w:r>
        <w:rPr>
          <w:spacing w:val="-5"/>
          <w:sz w:val="24"/>
        </w:rPr>
        <w:t xml:space="preserve"> </w:t>
      </w:r>
      <w:r>
        <w:rPr>
          <w:sz w:val="24"/>
        </w:rPr>
        <w:t>any</w:t>
      </w:r>
      <w:r>
        <w:rPr>
          <w:spacing w:val="-5"/>
          <w:sz w:val="24"/>
        </w:rPr>
        <w:t xml:space="preserve"> </w:t>
      </w:r>
      <w:r>
        <w:rPr>
          <w:sz w:val="24"/>
        </w:rPr>
        <w:t>reasonably</w:t>
      </w:r>
      <w:r>
        <w:rPr>
          <w:spacing w:val="-5"/>
          <w:sz w:val="24"/>
        </w:rPr>
        <w:t xml:space="preserve"> </w:t>
      </w:r>
      <w:r>
        <w:rPr>
          <w:sz w:val="24"/>
        </w:rPr>
        <w:t>anticipated</w:t>
      </w:r>
      <w:r>
        <w:rPr>
          <w:spacing w:val="-5"/>
          <w:sz w:val="24"/>
        </w:rPr>
        <w:t xml:space="preserve"> </w:t>
      </w:r>
      <w:r>
        <w:rPr>
          <w:sz w:val="24"/>
        </w:rPr>
        <w:t>threats</w:t>
      </w:r>
      <w:r>
        <w:rPr>
          <w:spacing w:val="-5"/>
          <w:sz w:val="24"/>
        </w:rPr>
        <w:t xml:space="preserve"> </w:t>
      </w:r>
      <w:r>
        <w:rPr>
          <w:sz w:val="24"/>
        </w:rPr>
        <w:t>or</w:t>
      </w:r>
      <w:r>
        <w:rPr>
          <w:spacing w:val="-6"/>
          <w:sz w:val="24"/>
        </w:rPr>
        <w:t xml:space="preserve"> </w:t>
      </w:r>
      <w:r>
        <w:rPr>
          <w:sz w:val="24"/>
        </w:rPr>
        <w:t>hazards</w:t>
      </w:r>
      <w:r>
        <w:rPr>
          <w:spacing w:val="-5"/>
          <w:sz w:val="24"/>
        </w:rPr>
        <w:t xml:space="preserve"> </w:t>
      </w:r>
      <w:r>
        <w:rPr>
          <w:sz w:val="24"/>
        </w:rPr>
        <w:t xml:space="preserve">to Institutional Information and IT </w:t>
      </w:r>
      <w:proofErr w:type="gramStart"/>
      <w:r>
        <w:rPr>
          <w:sz w:val="24"/>
        </w:rPr>
        <w:t>Resources;</w:t>
      </w:r>
      <w:proofErr w:type="gramEnd"/>
    </w:p>
    <w:p w14:paraId="13479D5A" w14:textId="77777777" w:rsidR="00455C92" w:rsidRDefault="00455C92" w:rsidP="0035401A">
      <w:pPr>
        <w:pStyle w:val="ListParagraph"/>
        <w:numPr>
          <w:ilvl w:val="1"/>
          <w:numId w:val="57"/>
        </w:numPr>
        <w:tabs>
          <w:tab w:val="left" w:pos="2279"/>
          <w:tab w:val="left" w:pos="2280"/>
        </w:tabs>
        <w:spacing w:before="41"/>
        <w:ind w:left="1559" w:right="678" w:firstLine="0"/>
        <w:rPr>
          <w:sz w:val="24"/>
        </w:rPr>
      </w:pPr>
      <w:bookmarkStart w:id="302" w:name="3._Address_the_risks_associated_with_Sup"/>
      <w:bookmarkEnd w:id="302"/>
      <w:r>
        <w:rPr>
          <w:sz w:val="24"/>
        </w:rPr>
        <w:t>Address</w:t>
      </w:r>
      <w:r>
        <w:rPr>
          <w:spacing w:val="-3"/>
          <w:sz w:val="24"/>
        </w:rPr>
        <w:t xml:space="preserve"> </w:t>
      </w:r>
      <w:r>
        <w:rPr>
          <w:sz w:val="24"/>
        </w:rPr>
        <w:t>the</w:t>
      </w:r>
      <w:r>
        <w:rPr>
          <w:spacing w:val="-5"/>
          <w:sz w:val="24"/>
        </w:rPr>
        <w:t xml:space="preserve"> </w:t>
      </w:r>
      <w:r>
        <w:rPr>
          <w:sz w:val="24"/>
        </w:rPr>
        <w:t>risks</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Supplier</w:t>
      </w:r>
      <w:r>
        <w:rPr>
          <w:spacing w:val="-5"/>
          <w:sz w:val="24"/>
        </w:rPr>
        <w:t xml:space="preserve"> </w:t>
      </w:r>
      <w:r>
        <w:rPr>
          <w:sz w:val="24"/>
        </w:rPr>
        <w:t>having</w:t>
      </w:r>
      <w:r>
        <w:rPr>
          <w:spacing w:val="-3"/>
          <w:sz w:val="24"/>
        </w:rPr>
        <w:t xml:space="preserve"> </w:t>
      </w:r>
      <w:r>
        <w:rPr>
          <w:sz w:val="24"/>
        </w:rPr>
        <w:t>access</w:t>
      </w:r>
      <w:r>
        <w:rPr>
          <w:spacing w:val="-5"/>
          <w:sz w:val="24"/>
        </w:rPr>
        <w:t xml:space="preserve"> </w:t>
      </w:r>
      <w:r>
        <w:rPr>
          <w:sz w:val="24"/>
        </w:rPr>
        <w:t>to</w:t>
      </w:r>
      <w:r>
        <w:rPr>
          <w:spacing w:val="-4"/>
          <w:sz w:val="24"/>
        </w:rPr>
        <w:t xml:space="preserve"> </w:t>
      </w:r>
      <w:r>
        <w:rPr>
          <w:sz w:val="24"/>
        </w:rPr>
        <w:t xml:space="preserve">Institutional Information and IT </w:t>
      </w:r>
      <w:proofErr w:type="gramStart"/>
      <w:r>
        <w:rPr>
          <w:sz w:val="24"/>
        </w:rPr>
        <w:t>Resources;</w:t>
      </w:r>
      <w:proofErr w:type="gramEnd"/>
    </w:p>
    <w:p w14:paraId="3D6C337A" w14:textId="77777777" w:rsidR="00455C92" w:rsidRDefault="00455C92" w:rsidP="0035401A">
      <w:pPr>
        <w:pStyle w:val="ListParagraph"/>
        <w:numPr>
          <w:ilvl w:val="1"/>
          <w:numId w:val="57"/>
        </w:numPr>
        <w:tabs>
          <w:tab w:val="left" w:pos="2279"/>
          <w:tab w:val="left" w:pos="2280"/>
        </w:tabs>
        <w:spacing w:before="40"/>
        <w:ind w:left="1559" w:right="417" w:firstLine="0"/>
        <w:rPr>
          <w:sz w:val="24"/>
        </w:rPr>
      </w:pPr>
      <w:bookmarkStart w:id="303" w:name="4._Address_applicable_regulations_and/or"/>
      <w:bookmarkEnd w:id="303"/>
      <w:r>
        <w:rPr>
          <w:sz w:val="24"/>
        </w:rPr>
        <w:t>Address</w:t>
      </w:r>
      <w:r>
        <w:rPr>
          <w:spacing w:val="-4"/>
          <w:sz w:val="24"/>
        </w:rPr>
        <w:t xml:space="preserve"> </w:t>
      </w:r>
      <w:r>
        <w:rPr>
          <w:sz w:val="24"/>
        </w:rPr>
        <w:t>applicable</w:t>
      </w:r>
      <w:r>
        <w:rPr>
          <w:spacing w:val="-6"/>
          <w:sz w:val="24"/>
        </w:rPr>
        <w:t xml:space="preserve"> </w:t>
      </w:r>
      <w:r>
        <w:rPr>
          <w:sz w:val="24"/>
        </w:rPr>
        <w:t>regulations</w:t>
      </w:r>
      <w:r>
        <w:rPr>
          <w:spacing w:val="-4"/>
          <w:sz w:val="24"/>
        </w:rPr>
        <w:t xml:space="preserve"> </w:t>
      </w:r>
      <w:r>
        <w:rPr>
          <w:sz w:val="24"/>
        </w:rPr>
        <w:t>and/or</w:t>
      </w:r>
      <w:r>
        <w:rPr>
          <w:spacing w:val="-6"/>
          <w:sz w:val="24"/>
        </w:rPr>
        <w:t xml:space="preserve"> </w:t>
      </w:r>
      <w:r>
        <w:rPr>
          <w:sz w:val="24"/>
        </w:rPr>
        <w:t>external</w:t>
      </w:r>
      <w:r>
        <w:rPr>
          <w:spacing w:val="-5"/>
          <w:sz w:val="24"/>
        </w:rPr>
        <w:t xml:space="preserve"> </w:t>
      </w:r>
      <w:r>
        <w:rPr>
          <w:sz w:val="24"/>
        </w:rPr>
        <w:t>obligations</w:t>
      </w:r>
      <w:r>
        <w:rPr>
          <w:spacing w:val="-4"/>
          <w:sz w:val="24"/>
        </w:rPr>
        <w:t xml:space="preserve"> </w:t>
      </w:r>
      <w:r>
        <w:rPr>
          <w:sz w:val="24"/>
        </w:rPr>
        <w:t>listed</w:t>
      </w:r>
      <w:r>
        <w:rPr>
          <w:spacing w:val="-4"/>
          <w:sz w:val="24"/>
        </w:rPr>
        <w:t xml:space="preserve"> </w:t>
      </w:r>
      <w:r>
        <w:rPr>
          <w:sz w:val="24"/>
        </w:rPr>
        <w:t>in</w:t>
      </w:r>
      <w:r>
        <w:rPr>
          <w:spacing w:val="-4"/>
          <w:sz w:val="24"/>
        </w:rPr>
        <w:t xml:space="preserve"> </w:t>
      </w:r>
      <w:r>
        <w:rPr>
          <w:sz w:val="24"/>
        </w:rPr>
        <w:t xml:space="preserve">Exhibit </w:t>
      </w:r>
      <w:bookmarkStart w:id="304" w:name="5._Comply_with_all_applicable_legal_and_"/>
      <w:bookmarkEnd w:id="304"/>
      <w:proofErr w:type="gramStart"/>
      <w:r>
        <w:rPr>
          <w:spacing w:val="-6"/>
          <w:sz w:val="24"/>
        </w:rPr>
        <w:t>1;</w:t>
      </w:r>
      <w:proofErr w:type="gramEnd"/>
    </w:p>
    <w:p w14:paraId="7AFFA87B" w14:textId="77777777" w:rsidR="00455C92" w:rsidRDefault="00455C92" w:rsidP="0035401A">
      <w:pPr>
        <w:pStyle w:val="ListParagraph"/>
        <w:numPr>
          <w:ilvl w:val="1"/>
          <w:numId w:val="57"/>
        </w:numPr>
        <w:tabs>
          <w:tab w:val="left" w:pos="2279"/>
          <w:tab w:val="left" w:pos="2280"/>
        </w:tabs>
        <w:spacing w:before="41"/>
        <w:ind w:left="1559" w:right="873" w:firstLine="0"/>
        <w:rPr>
          <w:sz w:val="24"/>
        </w:rPr>
      </w:pPr>
      <w:r>
        <w:rPr>
          <w:sz w:val="24"/>
        </w:rPr>
        <w:t>Comply</w:t>
      </w:r>
      <w:r>
        <w:rPr>
          <w:spacing w:val="-5"/>
          <w:sz w:val="24"/>
        </w:rPr>
        <w:t xml:space="preserve"> </w:t>
      </w:r>
      <w:r>
        <w:rPr>
          <w:sz w:val="24"/>
        </w:rPr>
        <w:t>with</w:t>
      </w:r>
      <w:r>
        <w:rPr>
          <w:spacing w:val="-4"/>
          <w:sz w:val="24"/>
        </w:rPr>
        <w:t xml:space="preserve"> </w:t>
      </w:r>
      <w:r>
        <w:rPr>
          <w:sz w:val="24"/>
        </w:rPr>
        <w:t>all</w:t>
      </w:r>
      <w:r>
        <w:rPr>
          <w:spacing w:val="-5"/>
          <w:sz w:val="24"/>
        </w:rPr>
        <w:t xml:space="preserve"> </w:t>
      </w:r>
      <w:r>
        <w:rPr>
          <w:sz w:val="24"/>
        </w:rPr>
        <w:t>applicable</w:t>
      </w:r>
      <w:r>
        <w:rPr>
          <w:spacing w:val="-6"/>
          <w:sz w:val="24"/>
        </w:rPr>
        <w:t xml:space="preserve"> </w:t>
      </w:r>
      <w:r>
        <w:rPr>
          <w:sz w:val="24"/>
        </w:rPr>
        <w:t>legal</w:t>
      </w:r>
      <w:r>
        <w:rPr>
          <w:spacing w:val="-5"/>
          <w:sz w:val="24"/>
        </w:rPr>
        <w:t xml:space="preserve"> </w:t>
      </w:r>
      <w:r>
        <w:rPr>
          <w:sz w:val="24"/>
        </w:rPr>
        <w:t>and</w:t>
      </w:r>
      <w:r>
        <w:rPr>
          <w:spacing w:val="-4"/>
          <w:sz w:val="24"/>
        </w:rPr>
        <w:t xml:space="preserve"> </w:t>
      </w:r>
      <w:r>
        <w:rPr>
          <w:sz w:val="24"/>
        </w:rPr>
        <w:t>regulatory</w:t>
      </w:r>
      <w:r>
        <w:rPr>
          <w:spacing w:val="-5"/>
          <w:sz w:val="24"/>
        </w:rPr>
        <w:t xml:space="preserve"> </w:t>
      </w:r>
      <w:r>
        <w:rPr>
          <w:sz w:val="24"/>
        </w:rPr>
        <w:t>requirements</w:t>
      </w:r>
      <w:r>
        <w:rPr>
          <w:spacing w:val="-4"/>
          <w:sz w:val="24"/>
        </w:rPr>
        <w:t xml:space="preserve"> </w:t>
      </w:r>
      <w:r>
        <w:rPr>
          <w:sz w:val="24"/>
        </w:rPr>
        <w:t>for</w:t>
      </w:r>
      <w:r>
        <w:rPr>
          <w:spacing w:val="-6"/>
          <w:sz w:val="24"/>
        </w:rPr>
        <w:t xml:space="preserve"> </w:t>
      </w:r>
      <w:r>
        <w:rPr>
          <w:sz w:val="24"/>
        </w:rPr>
        <w:t xml:space="preserve">data protection, security, and </w:t>
      </w:r>
      <w:proofErr w:type="gramStart"/>
      <w:r>
        <w:rPr>
          <w:sz w:val="24"/>
        </w:rPr>
        <w:t>privacy;</w:t>
      </w:r>
      <w:proofErr w:type="gramEnd"/>
    </w:p>
    <w:p w14:paraId="3CEF7CBB" w14:textId="77777777" w:rsidR="00455C92" w:rsidRDefault="00455C92" w:rsidP="0035401A">
      <w:pPr>
        <w:pStyle w:val="ListParagraph"/>
        <w:numPr>
          <w:ilvl w:val="1"/>
          <w:numId w:val="57"/>
        </w:numPr>
        <w:tabs>
          <w:tab w:val="left" w:pos="2279"/>
          <w:tab w:val="left" w:pos="2280"/>
        </w:tabs>
        <w:spacing w:before="38"/>
        <w:ind w:left="2280" w:hanging="721"/>
        <w:rPr>
          <w:sz w:val="24"/>
        </w:rPr>
      </w:pPr>
      <w:bookmarkStart w:id="305" w:name="6._Clearly_document_the_cybersecurity_re"/>
      <w:bookmarkStart w:id="306" w:name="7._Follow_UC_records_retention_requireme"/>
      <w:bookmarkEnd w:id="305"/>
      <w:bookmarkEnd w:id="306"/>
      <w:r>
        <w:rPr>
          <w:sz w:val="24"/>
        </w:rPr>
        <w:t>Clearly</w:t>
      </w:r>
      <w:r>
        <w:rPr>
          <w:spacing w:val="-6"/>
          <w:sz w:val="24"/>
        </w:rPr>
        <w:t xml:space="preserve"> </w:t>
      </w:r>
      <w:r>
        <w:rPr>
          <w:sz w:val="24"/>
        </w:rPr>
        <w:t>document</w:t>
      </w:r>
      <w:r>
        <w:rPr>
          <w:spacing w:val="-3"/>
          <w:sz w:val="24"/>
        </w:rPr>
        <w:t xml:space="preserve"> </w:t>
      </w:r>
      <w:r>
        <w:rPr>
          <w:sz w:val="24"/>
        </w:rPr>
        <w:t>the</w:t>
      </w:r>
      <w:r>
        <w:rPr>
          <w:spacing w:val="-5"/>
          <w:sz w:val="24"/>
        </w:rPr>
        <w:t xml:space="preserve"> </w:t>
      </w:r>
      <w:r>
        <w:rPr>
          <w:sz w:val="24"/>
        </w:rPr>
        <w:t>cybersecurity</w:t>
      </w:r>
      <w:r>
        <w:rPr>
          <w:spacing w:val="-3"/>
          <w:sz w:val="24"/>
        </w:rPr>
        <w:t xml:space="preserve"> </w:t>
      </w:r>
      <w:r>
        <w:rPr>
          <w:sz w:val="24"/>
        </w:rPr>
        <w:t>responsibilities</w:t>
      </w:r>
      <w:r>
        <w:rPr>
          <w:spacing w:val="-3"/>
          <w:sz w:val="24"/>
        </w:rPr>
        <w:t xml:space="preserve"> </w:t>
      </w:r>
      <w:r>
        <w:rPr>
          <w:sz w:val="24"/>
        </w:rPr>
        <w:t>of</w:t>
      </w:r>
      <w:r>
        <w:rPr>
          <w:spacing w:val="-3"/>
          <w:sz w:val="24"/>
        </w:rPr>
        <w:t xml:space="preserve"> </w:t>
      </w:r>
      <w:r>
        <w:rPr>
          <w:sz w:val="24"/>
        </w:rPr>
        <w:t>each</w:t>
      </w:r>
      <w:r>
        <w:rPr>
          <w:spacing w:val="-2"/>
          <w:sz w:val="24"/>
        </w:rPr>
        <w:t xml:space="preserve"> </w:t>
      </w:r>
      <w:proofErr w:type="gramStart"/>
      <w:r>
        <w:rPr>
          <w:spacing w:val="-2"/>
          <w:sz w:val="24"/>
        </w:rPr>
        <w:t>party;</w:t>
      </w:r>
      <w:proofErr w:type="gramEnd"/>
    </w:p>
    <w:p w14:paraId="4A90EA20" w14:textId="77777777" w:rsidR="00455C92" w:rsidRDefault="00455C92" w:rsidP="0035401A">
      <w:pPr>
        <w:pStyle w:val="ListParagraph"/>
        <w:numPr>
          <w:ilvl w:val="1"/>
          <w:numId w:val="57"/>
        </w:numPr>
        <w:tabs>
          <w:tab w:val="left" w:pos="2279"/>
          <w:tab w:val="left" w:pos="2280"/>
        </w:tabs>
        <w:spacing w:before="41"/>
        <w:ind w:left="1559" w:right="678" w:firstLine="0"/>
        <w:rPr>
          <w:sz w:val="24"/>
        </w:rPr>
      </w:pPr>
      <w:r>
        <w:rPr>
          <w:sz w:val="24"/>
        </w:rPr>
        <w:t>Follow</w:t>
      </w:r>
      <w:r>
        <w:rPr>
          <w:spacing w:val="-4"/>
          <w:sz w:val="24"/>
        </w:rPr>
        <w:t xml:space="preserve"> </w:t>
      </w:r>
      <w:r>
        <w:rPr>
          <w:sz w:val="24"/>
        </w:rPr>
        <w:t>UC</w:t>
      </w:r>
      <w:r>
        <w:rPr>
          <w:spacing w:val="-3"/>
          <w:sz w:val="24"/>
        </w:rPr>
        <w:t xml:space="preserve"> </w:t>
      </w:r>
      <w:r>
        <w:rPr>
          <w:sz w:val="24"/>
        </w:rPr>
        <w:t>records</w:t>
      </w:r>
      <w:r>
        <w:rPr>
          <w:spacing w:val="-4"/>
          <w:sz w:val="24"/>
        </w:rPr>
        <w:t xml:space="preserve"> </w:t>
      </w:r>
      <w:r>
        <w:rPr>
          <w:sz w:val="24"/>
        </w:rPr>
        <w:t>retention</w:t>
      </w:r>
      <w:r>
        <w:rPr>
          <w:spacing w:val="-4"/>
          <w:sz w:val="24"/>
        </w:rPr>
        <w:t xml:space="preserve"> </w:t>
      </w:r>
      <w:r>
        <w:rPr>
          <w:sz w:val="24"/>
        </w:rPr>
        <w:t>requirements</w:t>
      </w:r>
      <w:r>
        <w:rPr>
          <w:spacing w:val="-4"/>
          <w:sz w:val="24"/>
        </w:rPr>
        <w:t xml:space="preserve"> </w:t>
      </w:r>
      <w:r>
        <w:rPr>
          <w:sz w:val="24"/>
        </w:rPr>
        <w:t>outlined</w:t>
      </w:r>
      <w:r>
        <w:rPr>
          <w:spacing w:val="-4"/>
          <w:sz w:val="24"/>
        </w:rPr>
        <w:t xml:space="preserve"> </w:t>
      </w:r>
      <w:r>
        <w:rPr>
          <w:sz w:val="24"/>
        </w:rPr>
        <w:t>in</w:t>
      </w:r>
      <w:r>
        <w:rPr>
          <w:spacing w:val="-4"/>
          <w:sz w:val="24"/>
        </w:rPr>
        <w:t xml:space="preserve"> </w:t>
      </w:r>
      <w:r>
        <w:rPr>
          <w:sz w:val="24"/>
        </w:rPr>
        <w:t>the</w:t>
      </w:r>
      <w:r>
        <w:rPr>
          <w:spacing w:val="-6"/>
          <w:sz w:val="24"/>
        </w:rPr>
        <w:t xml:space="preserve"> </w:t>
      </w:r>
      <w:r>
        <w:rPr>
          <w:sz w:val="24"/>
        </w:rPr>
        <w:t>Statement</w:t>
      </w:r>
      <w:r>
        <w:rPr>
          <w:spacing w:val="-4"/>
          <w:sz w:val="24"/>
        </w:rPr>
        <w:t xml:space="preserve"> </w:t>
      </w:r>
      <w:r>
        <w:rPr>
          <w:sz w:val="24"/>
        </w:rPr>
        <w:t xml:space="preserve">of Work (SOW) or in UC’s Terms and </w:t>
      </w:r>
      <w:proofErr w:type="gramStart"/>
      <w:r>
        <w:rPr>
          <w:sz w:val="24"/>
        </w:rPr>
        <w:t>Conditions;</w:t>
      </w:r>
      <w:proofErr w:type="gramEnd"/>
    </w:p>
    <w:p w14:paraId="34729F73" w14:textId="77777777" w:rsidR="00455C92" w:rsidRDefault="00455C92" w:rsidP="0035401A">
      <w:pPr>
        <w:pStyle w:val="ListParagraph"/>
        <w:numPr>
          <w:ilvl w:val="1"/>
          <w:numId w:val="57"/>
        </w:numPr>
        <w:tabs>
          <w:tab w:val="left" w:pos="2279"/>
          <w:tab w:val="left" w:pos="2280"/>
        </w:tabs>
        <w:spacing w:before="40"/>
        <w:ind w:left="1559" w:right="619" w:firstLine="0"/>
        <w:rPr>
          <w:sz w:val="24"/>
        </w:rPr>
      </w:pPr>
      <w:bookmarkStart w:id="307" w:name="8._Prevent_the_sharing_of_passwords_or_a"/>
      <w:bookmarkEnd w:id="307"/>
      <w:r>
        <w:rPr>
          <w:sz w:val="24"/>
        </w:rPr>
        <w:t>Prevent</w:t>
      </w:r>
      <w:r>
        <w:rPr>
          <w:spacing w:val="-4"/>
          <w:sz w:val="24"/>
        </w:rPr>
        <w:t xml:space="preserve"> </w:t>
      </w:r>
      <w:r>
        <w:rPr>
          <w:sz w:val="24"/>
        </w:rPr>
        <w:t>the</w:t>
      </w:r>
      <w:r>
        <w:rPr>
          <w:spacing w:val="-6"/>
          <w:sz w:val="24"/>
        </w:rPr>
        <w:t xml:space="preserve"> </w:t>
      </w:r>
      <w:r>
        <w:rPr>
          <w:sz w:val="24"/>
        </w:rPr>
        <w:t>sharing</w:t>
      </w:r>
      <w:r>
        <w:rPr>
          <w:spacing w:val="-4"/>
          <w:sz w:val="24"/>
        </w:rPr>
        <w:t xml:space="preserve"> </w:t>
      </w:r>
      <w:r>
        <w:rPr>
          <w:sz w:val="24"/>
        </w:rPr>
        <w:t>of</w:t>
      </w:r>
      <w:r>
        <w:rPr>
          <w:spacing w:val="-4"/>
          <w:sz w:val="24"/>
        </w:rPr>
        <w:t xml:space="preserve"> </w:t>
      </w:r>
      <w:r>
        <w:rPr>
          <w:sz w:val="24"/>
        </w:rPr>
        <w:t>passwords</w:t>
      </w:r>
      <w:r>
        <w:rPr>
          <w:spacing w:val="-4"/>
          <w:sz w:val="24"/>
        </w:rPr>
        <w:t xml:space="preserve"> </w:t>
      </w:r>
      <w:r>
        <w:rPr>
          <w:sz w:val="24"/>
        </w:rPr>
        <w:t>or</w:t>
      </w:r>
      <w:r>
        <w:rPr>
          <w:spacing w:val="-6"/>
          <w:sz w:val="24"/>
        </w:rPr>
        <w:t xml:space="preserve"> </w:t>
      </w:r>
      <w:r>
        <w:rPr>
          <w:sz w:val="24"/>
        </w:rPr>
        <w:t>authentication</w:t>
      </w:r>
      <w:r>
        <w:rPr>
          <w:spacing w:val="-4"/>
          <w:sz w:val="24"/>
        </w:rPr>
        <w:t xml:space="preserve"> </w:t>
      </w:r>
      <w:r>
        <w:rPr>
          <w:sz w:val="24"/>
        </w:rPr>
        <w:t>secrets</w:t>
      </w:r>
      <w:r>
        <w:rPr>
          <w:spacing w:val="-4"/>
          <w:sz w:val="24"/>
        </w:rPr>
        <w:t xml:space="preserve"> </w:t>
      </w:r>
      <w:r>
        <w:rPr>
          <w:sz w:val="24"/>
        </w:rPr>
        <w:t>that</w:t>
      </w:r>
      <w:r>
        <w:rPr>
          <w:spacing w:val="-4"/>
          <w:sz w:val="24"/>
        </w:rPr>
        <w:t xml:space="preserve"> </w:t>
      </w:r>
      <w:r>
        <w:rPr>
          <w:sz w:val="24"/>
        </w:rPr>
        <w:t xml:space="preserve">provide access to Institutional Information and/or IT </w:t>
      </w:r>
      <w:proofErr w:type="gramStart"/>
      <w:r>
        <w:rPr>
          <w:sz w:val="24"/>
        </w:rPr>
        <w:t>Resources;</w:t>
      </w:r>
      <w:proofErr w:type="gramEnd"/>
    </w:p>
    <w:p w14:paraId="2C5BBFBE" w14:textId="77777777" w:rsidR="00455C92" w:rsidRDefault="00455C92" w:rsidP="0035401A">
      <w:pPr>
        <w:pStyle w:val="ListParagraph"/>
        <w:numPr>
          <w:ilvl w:val="1"/>
          <w:numId w:val="57"/>
        </w:numPr>
        <w:tabs>
          <w:tab w:val="left" w:pos="2279"/>
          <w:tab w:val="left" w:pos="2280"/>
        </w:tabs>
        <w:spacing w:before="41"/>
        <w:ind w:left="1559" w:right="923" w:firstLine="0"/>
        <w:rPr>
          <w:sz w:val="24"/>
        </w:rPr>
      </w:pPr>
      <w:bookmarkStart w:id="308" w:name="9._Prevent_the_use_of_passphrases_(passw"/>
      <w:bookmarkEnd w:id="308"/>
      <w:r>
        <w:rPr>
          <w:sz w:val="24"/>
        </w:rPr>
        <w:t>Prevent the use of passphrases (passwords) or other authentication secrets</w:t>
      </w:r>
      <w:r>
        <w:rPr>
          <w:spacing w:val="-3"/>
          <w:sz w:val="24"/>
        </w:rPr>
        <w:t xml:space="preserve"> </w:t>
      </w:r>
      <w:r>
        <w:rPr>
          <w:sz w:val="24"/>
        </w:rPr>
        <w:t>that</w:t>
      </w:r>
      <w:r>
        <w:rPr>
          <w:spacing w:val="-3"/>
          <w:sz w:val="24"/>
        </w:rPr>
        <w:t xml:space="preserve"> </w:t>
      </w:r>
      <w:r>
        <w:rPr>
          <w:sz w:val="24"/>
        </w:rPr>
        <w:t>are</w:t>
      </w:r>
      <w:r>
        <w:rPr>
          <w:spacing w:val="-5"/>
          <w:sz w:val="24"/>
        </w:rPr>
        <w:t xml:space="preserve"> </w:t>
      </w:r>
      <w:r>
        <w:rPr>
          <w:sz w:val="24"/>
        </w:rPr>
        <w:t>common</w:t>
      </w:r>
      <w:r>
        <w:rPr>
          <w:spacing w:val="-4"/>
          <w:sz w:val="24"/>
        </w:rPr>
        <w:t xml:space="preserve"> </w:t>
      </w:r>
      <w:r>
        <w:rPr>
          <w:sz w:val="24"/>
        </w:rPr>
        <w:t>across</w:t>
      </w:r>
      <w:r>
        <w:rPr>
          <w:spacing w:val="-5"/>
          <w:sz w:val="24"/>
        </w:rPr>
        <w:t xml:space="preserve"> </w:t>
      </w:r>
      <w:r>
        <w:rPr>
          <w:sz w:val="24"/>
        </w:rPr>
        <w:t>customers</w:t>
      </w:r>
      <w:r>
        <w:rPr>
          <w:spacing w:val="-3"/>
          <w:sz w:val="24"/>
        </w:rPr>
        <w:t xml:space="preserve"> </w:t>
      </w:r>
      <w:r>
        <w:rPr>
          <w:sz w:val="24"/>
        </w:rPr>
        <w:t>or</w:t>
      </w:r>
      <w:r>
        <w:rPr>
          <w:spacing w:val="-5"/>
          <w:sz w:val="24"/>
        </w:rPr>
        <w:t xml:space="preserve"> </w:t>
      </w:r>
      <w:r>
        <w:rPr>
          <w:sz w:val="24"/>
        </w:rPr>
        <w:t>multiple</w:t>
      </w:r>
      <w:r>
        <w:rPr>
          <w:spacing w:val="-4"/>
          <w:sz w:val="24"/>
        </w:rPr>
        <w:t xml:space="preserve"> </w:t>
      </w:r>
      <w:r>
        <w:rPr>
          <w:sz w:val="24"/>
        </w:rPr>
        <w:t>unrelated</w:t>
      </w:r>
      <w:r>
        <w:rPr>
          <w:spacing w:val="-3"/>
          <w:sz w:val="24"/>
        </w:rPr>
        <w:t xml:space="preserve"> </w:t>
      </w:r>
      <w:r>
        <w:rPr>
          <w:sz w:val="24"/>
        </w:rPr>
        <w:t>UC</w:t>
      </w:r>
      <w:r>
        <w:rPr>
          <w:spacing w:val="-2"/>
          <w:sz w:val="24"/>
        </w:rPr>
        <w:t xml:space="preserve"> </w:t>
      </w:r>
      <w:r>
        <w:rPr>
          <w:sz w:val="24"/>
        </w:rPr>
        <w:t>sites</w:t>
      </w:r>
      <w:r>
        <w:rPr>
          <w:spacing w:val="-3"/>
          <w:sz w:val="24"/>
        </w:rPr>
        <w:t xml:space="preserve"> </w:t>
      </w:r>
      <w:r>
        <w:rPr>
          <w:sz w:val="24"/>
        </w:rPr>
        <w:t xml:space="preserve">or </w:t>
      </w:r>
      <w:proofErr w:type="gramStart"/>
      <w:r>
        <w:rPr>
          <w:spacing w:val="-2"/>
          <w:sz w:val="24"/>
        </w:rPr>
        <w:t>units;</w:t>
      </w:r>
      <w:proofErr w:type="gramEnd"/>
    </w:p>
    <w:p w14:paraId="56D7A201" w14:textId="77777777" w:rsidR="00455C92" w:rsidRDefault="00455C92" w:rsidP="0035401A">
      <w:pPr>
        <w:pStyle w:val="ListParagraph"/>
        <w:numPr>
          <w:ilvl w:val="1"/>
          <w:numId w:val="57"/>
        </w:numPr>
        <w:tabs>
          <w:tab w:val="left" w:pos="2279"/>
          <w:tab w:val="left" w:pos="2280"/>
        </w:tabs>
        <w:spacing w:before="40"/>
        <w:ind w:left="2280" w:hanging="721"/>
        <w:rPr>
          <w:sz w:val="24"/>
        </w:rPr>
      </w:pPr>
      <w:bookmarkStart w:id="309" w:name="10._Prevent_unauthorized_access_to_Insti"/>
      <w:bookmarkEnd w:id="309"/>
      <w:r>
        <w:rPr>
          <w:sz w:val="24"/>
        </w:rPr>
        <w:t>Prevent</w:t>
      </w:r>
      <w:r>
        <w:rPr>
          <w:spacing w:val="-5"/>
          <w:sz w:val="24"/>
        </w:rPr>
        <w:t xml:space="preserve"> </w:t>
      </w:r>
      <w:r>
        <w:rPr>
          <w:sz w:val="24"/>
        </w:rPr>
        <w:t>unauthorized</w:t>
      </w:r>
      <w:r>
        <w:rPr>
          <w:spacing w:val="-3"/>
          <w:sz w:val="24"/>
        </w:rPr>
        <w:t xml:space="preserve"> </w:t>
      </w:r>
      <w:r>
        <w:rPr>
          <w:sz w:val="24"/>
        </w:rPr>
        <w:t>access</w:t>
      </w:r>
      <w:r>
        <w:rPr>
          <w:spacing w:val="-2"/>
          <w:sz w:val="24"/>
        </w:rPr>
        <w:t xml:space="preserve"> </w:t>
      </w:r>
      <w:r>
        <w:rPr>
          <w:sz w:val="24"/>
        </w:rPr>
        <w:t>to</w:t>
      </w:r>
      <w:r>
        <w:rPr>
          <w:spacing w:val="-4"/>
          <w:sz w:val="24"/>
        </w:rPr>
        <w:t xml:space="preserve"> </w:t>
      </w:r>
      <w:r>
        <w:rPr>
          <w:sz w:val="24"/>
        </w:rPr>
        <w:t>Institutional</w:t>
      </w:r>
      <w:r>
        <w:rPr>
          <w:spacing w:val="-3"/>
          <w:sz w:val="24"/>
        </w:rPr>
        <w:t xml:space="preserve"> </w:t>
      </w:r>
      <w:r>
        <w:rPr>
          <w:sz w:val="24"/>
        </w:rPr>
        <w:t>Information</w:t>
      </w:r>
      <w:r>
        <w:rPr>
          <w:spacing w:val="-3"/>
          <w:sz w:val="24"/>
        </w:rPr>
        <w:t xml:space="preserve"> </w:t>
      </w:r>
      <w:r>
        <w:rPr>
          <w:sz w:val="24"/>
        </w:rPr>
        <w:t>and</w:t>
      </w:r>
      <w:r>
        <w:rPr>
          <w:spacing w:val="-2"/>
          <w:sz w:val="24"/>
        </w:rPr>
        <w:t xml:space="preserve"> </w:t>
      </w:r>
      <w:r>
        <w:rPr>
          <w:sz w:val="24"/>
        </w:rPr>
        <w:t>IT</w:t>
      </w:r>
      <w:r>
        <w:rPr>
          <w:spacing w:val="-3"/>
          <w:sz w:val="24"/>
        </w:rPr>
        <w:t xml:space="preserve"> </w:t>
      </w:r>
      <w:proofErr w:type="gramStart"/>
      <w:r>
        <w:rPr>
          <w:spacing w:val="-2"/>
          <w:sz w:val="24"/>
        </w:rPr>
        <w:t>Resources;</w:t>
      </w:r>
      <w:proofErr w:type="gramEnd"/>
    </w:p>
    <w:p w14:paraId="296EF33B" w14:textId="77777777" w:rsidR="00455C92" w:rsidRDefault="00455C92" w:rsidP="0035401A">
      <w:pPr>
        <w:pStyle w:val="ListParagraph"/>
        <w:numPr>
          <w:ilvl w:val="1"/>
          <w:numId w:val="57"/>
        </w:numPr>
        <w:tabs>
          <w:tab w:val="left" w:pos="2279"/>
          <w:tab w:val="left" w:pos="2280"/>
        </w:tabs>
        <w:spacing w:before="38"/>
        <w:ind w:left="2280" w:hanging="721"/>
        <w:rPr>
          <w:sz w:val="24"/>
        </w:rPr>
      </w:pPr>
      <w:bookmarkStart w:id="310" w:name="11._Prevent_unauthorized_changes_to_IT_R"/>
      <w:bookmarkEnd w:id="310"/>
      <w:r>
        <w:rPr>
          <w:sz w:val="24"/>
        </w:rPr>
        <w:t>Prevent</w:t>
      </w:r>
      <w:r>
        <w:rPr>
          <w:spacing w:val="-2"/>
          <w:sz w:val="24"/>
        </w:rPr>
        <w:t xml:space="preserve"> </w:t>
      </w:r>
      <w:r>
        <w:rPr>
          <w:sz w:val="24"/>
        </w:rPr>
        <w:t>unauthorized</w:t>
      </w:r>
      <w:r>
        <w:rPr>
          <w:spacing w:val="-2"/>
          <w:sz w:val="24"/>
        </w:rPr>
        <w:t xml:space="preserve"> </w:t>
      </w:r>
      <w:r>
        <w:rPr>
          <w:sz w:val="24"/>
        </w:rPr>
        <w:t>changes</w:t>
      </w:r>
      <w:r>
        <w:rPr>
          <w:spacing w:val="-1"/>
          <w:sz w:val="24"/>
        </w:rPr>
        <w:t xml:space="preserve"> </w:t>
      </w:r>
      <w:r>
        <w:rPr>
          <w:sz w:val="24"/>
        </w:rPr>
        <w:t>to</w:t>
      </w:r>
      <w:r>
        <w:rPr>
          <w:spacing w:val="-3"/>
          <w:sz w:val="24"/>
        </w:rPr>
        <w:t xml:space="preserve"> </w:t>
      </w:r>
      <w:r>
        <w:rPr>
          <w:sz w:val="24"/>
        </w:rPr>
        <w:t>IT</w:t>
      </w:r>
      <w:r>
        <w:rPr>
          <w:spacing w:val="-2"/>
          <w:sz w:val="24"/>
        </w:rPr>
        <w:t xml:space="preserve"> </w:t>
      </w:r>
      <w:proofErr w:type="gramStart"/>
      <w:r>
        <w:rPr>
          <w:spacing w:val="-2"/>
          <w:sz w:val="24"/>
        </w:rPr>
        <w:t>Resources;</w:t>
      </w:r>
      <w:proofErr w:type="gramEnd"/>
    </w:p>
    <w:p w14:paraId="2075E35F" w14:textId="77777777" w:rsidR="00455C92" w:rsidRDefault="00455C92" w:rsidP="0035401A">
      <w:pPr>
        <w:pStyle w:val="ListParagraph"/>
        <w:numPr>
          <w:ilvl w:val="1"/>
          <w:numId w:val="57"/>
        </w:numPr>
        <w:tabs>
          <w:tab w:val="left" w:pos="2279"/>
          <w:tab w:val="left" w:pos="2280"/>
        </w:tabs>
        <w:spacing w:before="41"/>
        <w:ind w:left="1559" w:right="912" w:firstLine="0"/>
        <w:rPr>
          <w:sz w:val="24"/>
        </w:rPr>
      </w:pPr>
      <w:bookmarkStart w:id="311" w:name="12._Prevent_the_reduction,_removal,_or_t"/>
      <w:bookmarkEnd w:id="311"/>
      <w:r>
        <w:rPr>
          <w:sz w:val="24"/>
        </w:rPr>
        <w:t>Prevent</w:t>
      </w:r>
      <w:r>
        <w:rPr>
          <w:spacing w:val="-3"/>
          <w:sz w:val="24"/>
        </w:rPr>
        <w:t xml:space="preserve"> </w:t>
      </w:r>
      <w:r>
        <w:rPr>
          <w:sz w:val="24"/>
        </w:rPr>
        <w:t>the</w:t>
      </w:r>
      <w:r>
        <w:rPr>
          <w:spacing w:val="-5"/>
          <w:sz w:val="24"/>
        </w:rPr>
        <w:t xml:space="preserve"> </w:t>
      </w:r>
      <w:r>
        <w:rPr>
          <w:sz w:val="24"/>
        </w:rPr>
        <w:t>reduction,</w:t>
      </w:r>
      <w:r>
        <w:rPr>
          <w:spacing w:val="-5"/>
          <w:sz w:val="24"/>
        </w:rPr>
        <w:t xml:space="preserve"> </w:t>
      </w:r>
      <w:r>
        <w:rPr>
          <w:sz w:val="24"/>
        </w:rPr>
        <w:t>removal,</w:t>
      </w:r>
      <w:r>
        <w:rPr>
          <w:spacing w:val="-5"/>
          <w:sz w:val="24"/>
        </w:rPr>
        <w:t xml:space="preserve"> </w:t>
      </w:r>
      <w:r>
        <w:rPr>
          <w:sz w:val="24"/>
        </w:rPr>
        <w:t>or</w:t>
      </w:r>
      <w:r>
        <w:rPr>
          <w:spacing w:val="-5"/>
          <w:sz w:val="24"/>
        </w:rPr>
        <w:t xml:space="preserve"> </w:t>
      </w:r>
      <w:r>
        <w:rPr>
          <w:sz w:val="24"/>
        </w:rPr>
        <w:t>turning</w:t>
      </w:r>
      <w:r>
        <w:rPr>
          <w:spacing w:val="-3"/>
          <w:sz w:val="24"/>
        </w:rPr>
        <w:t xml:space="preserve"> </w:t>
      </w:r>
      <w:r>
        <w:rPr>
          <w:sz w:val="24"/>
        </w:rPr>
        <w:t>off</w:t>
      </w:r>
      <w:r>
        <w:rPr>
          <w:spacing w:val="-3"/>
          <w:sz w:val="24"/>
        </w:rPr>
        <w:t xml:space="preserve"> </w:t>
      </w:r>
      <w:r>
        <w:rPr>
          <w:sz w:val="24"/>
        </w:rPr>
        <w:t>of</w:t>
      </w:r>
      <w:r>
        <w:rPr>
          <w:spacing w:val="-3"/>
          <w:sz w:val="24"/>
        </w:rPr>
        <w:t xml:space="preserve"> </w:t>
      </w:r>
      <w:r>
        <w:rPr>
          <w:sz w:val="24"/>
        </w:rPr>
        <w:t>any</w:t>
      </w:r>
      <w:r>
        <w:rPr>
          <w:spacing w:val="-4"/>
          <w:sz w:val="24"/>
        </w:rPr>
        <w:t xml:space="preserve"> </w:t>
      </w:r>
      <w:r>
        <w:rPr>
          <w:sz w:val="24"/>
        </w:rPr>
        <w:t>security</w:t>
      </w:r>
      <w:r>
        <w:rPr>
          <w:spacing w:val="-4"/>
          <w:sz w:val="24"/>
        </w:rPr>
        <w:t xml:space="preserve"> </w:t>
      </w:r>
      <w:r>
        <w:rPr>
          <w:sz w:val="24"/>
        </w:rPr>
        <w:t xml:space="preserve">control without express written approval from </w:t>
      </w:r>
      <w:proofErr w:type="gramStart"/>
      <w:r>
        <w:rPr>
          <w:sz w:val="24"/>
        </w:rPr>
        <w:t>UC;</w:t>
      </w:r>
      <w:proofErr w:type="gramEnd"/>
    </w:p>
    <w:p w14:paraId="03C59BB8" w14:textId="3894EB2B" w:rsidR="00455C92" w:rsidRDefault="00455C92" w:rsidP="00D8619C"/>
    <w:p w14:paraId="440E9781" w14:textId="51292527" w:rsidR="00967229" w:rsidRDefault="00967229" w:rsidP="00D8619C"/>
    <w:p w14:paraId="5934D59B" w14:textId="77777777" w:rsidR="00967229" w:rsidRDefault="00967229" w:rsidP="0035401A">
      <w:pPr>
        <w:pStyle w:val="ListParagraph"/>
        <w:numPr>
          <w:ilvl w:val="1"/>
          <w:numId w:val="57"/>
        </w:numPr>
        <w:tabs>
          <w:tab w:val="left" w:pos="2279"/>
          <w:tab w:val="left" w:pos="2280"/>
        </w:tabs>
        <w:spacing w:before="52"/>
        <w:ind w:right="930" w:firstLine="0"/>
        <w:rPr>
          <w:sz w:val="24"/>
        </w:rPr>
      </w:pPr>
      <w:r>
        <w:rPr>
          <w:sz w:val="24"/>
        </w:rPr>
        <w:t>Prevent</w:t>
      </w:r>
      <w:r>
        <w:rPr>
          <w:spacing w:val="-4"/>
          <w:sz w:val="24"/>
        </w:rPr>
        <w:t xml:space="preserve"> </w:t>
      </w:r>
      <w:r>
        <w:rPr>
          <w:sz w:val="24"/>
        </w:rPr>
        <w:t>the</w:t>
      </w:r>
      <w:r>
        <w:rPr>
          <w:spacing w:val="-5"/>
          <w:sz w:val="24"/>
        </w:rPr>
        <w:t xml:space="preserve"> </w:t>
      </w:r>
      <w:r>
        <w:rPr>
          <w:sz w:val="24"/>
        </w:rPr>
        <w:t>creation</w:t>
      </w:r>
      <w:r>
        <w:rPr>
          <w:spacing w:val="-4"/>
          <w:sz w:val="24"/>
        </w:rPr>
        <w:t xml:space="preserve"> </w:t>
      </w:r>
      <w:r>
        <w:rPr>
          <w:sz w:val="24"/>
        </w:rPr>
        <w:t>of</w:t>
      </w:r>
      <w:r>
        <w:rPr>
          <w:spacing w:val="-4"/>
          <w:sz w:val="24"/>
        </w:rPr>
        <w:t xml:space="preserve"> </w:t>
      </w:r>
      <w:r>
        <w:rPr>
          <w:sz w:val="24"/>
        </w:rPr>
        <w:t>new</w:t>
      </w:r>
      <w:r>
        <w:rPr>
          <w:spacing w:val="-4"/>
          <w:sz w:val="24"/>
        </w:rPr>
        <w:t xml:space="preserve"> </w:t>
      </w:r>
      <w:r>
        <w:rPr>
          <w:sz w:val="24"/>
        </w:rPr>
        <w:t>Supplier</w:t>
      </w:r>
      <w:r>
        <w:rPr>
          <w:spacing w:val="-5"/>
          <w:sz w:val="24"/>
        </w:rPr>
        <w:t xml:space="preserve"> </w:t>
      </w:r>
      <w:r>
        <w:rPr>
          <w:sz w:val="24"/>
        </w:rPr>
        <w:t>accounts</w:t>
      </w:r>
      <w:r>
        <w:rPr>
          <w:spacing w:val="-4"/>
          <w:sz w:val="24"/>
        </w:rPr>
        <w:t xml:space="preserve"> </w:t>
      </w:r>
      <w:r>
        <w:rPr>
          <w:sz w:val="24"/>
        </w:rPr>
        <w:t>to</w:t>
      </w:r>
      <w:r>
        <w:rPr>
          <w:spacing w:val="-6"/>
          <w:sz w:val="24"/>
        </w:rPr>
        <w:t xml:space="preserve"> </w:t>
      </w:r>
      <w:r>
        <w:rPr>
          <w:sz w:val="24"/>
        </w:rPr>
        <w:t>access</w:t>
      </w:r>
      <w:r>
        <w:rPr>
          <w:spacing w:val="-4"/>
          <w:sz w:val="24"/>
        </w:rPr>
        <w:t xml:space="preserve"> </w:t>
      </w:r>
      <w:r>
        <w:rPr>
          <w:sz w:val="24"/>
        </w:rPr>
        <w:t xml:space="preserve">Institutional </w:t>
      </w:r>
      <w:bookmarkStart w:id="312" w:name="14._Prevent_the_storing,_harvesting,_or_"/>
      <w:bookmarkEnd w:id="312"/>
      <w:r>
        <w:rPr>
          <w:sz w:val="24"/>
        </w:rPr>
        <w:t xml:space="preserve">Information and IT Resources without express written approval from </w:t>
      </w:r>
      <w:proofErr w:type="gramStart"/>
      <w:r>
        <w:rPr>
          <w:sz w:val="24"/>
        </w:rPr>
        <w:t>UC;</w:t>
      </w:r>
      <w:proofErr w:type="gramEnd"/>
    </w:p>
    <w:p w14:paraId="5AF39358" w14:textId="77777777" w:rsidR="00967229" w:rsidRDefault="00967229" w:rsidP="0035401A">
      <w:pPr>
        <w:pStyle w:val="ListParagraph"/>
        <w:numPr>
          <w:ilvl w:val="1"/>
          <w:numId w:val="57"/>
        </w:numPr>
        <w:tabs>
          <w:tab w:val="left" w:pos="2279"/>
          <w:tab w:val="left" w:pos="2280"/>
        </w:tabs>
        <w:spacing w:before="40"/>
        <w:ind w:left="1559" w:right="950" w:firstLine="0"/>
        <w:rPr>
          <w:sz w:val="24"/>
        </w:rPr>
      </w:pPr>
      <w:r>
        <w:rPr>
          <w:sz w:val="24"/>
        </w:rPr>
        <w:t>Prevent</w:t>
      </w:r>
      <w:r>
        <w:rPr>
          <w:spacing w:val="-4"/>
          <w:sz w:val="24"/>
        </w:rPr>
        <w:t xml:space="preserve"> </w:t>
      </w:r>
      <w:r>
        <w:rPr>
          <w:sz w:val="24"/>
        </w:rPr>
        <w:t>the</w:t>
      </w:r>
      <w:r>
        <w:rPr>
          <w:spacing w:val="-6"/>
          <w:sz w:val="24"/>
        </w:rPr>
        <w:t xml:space="preserve"> </w:t>
      </w:r>
      <w:r>
        <w:rPr>
          <w:sz w:val="24"/>
        </w:rPr>
        <w:t>storing,</w:t>
      </w:r>
      <w:r>
        <w:rPr>
          <w:spacing w:val="-6"/>
          <w:sz w:val="24"/>
        </w:rPr>
        <w:t xml:space="preserve"> </w:t>
      </w:r>
      <w:r>
        <w:rPr>
          <w:sz w:val="24"/>
        </w:rPr>
        <w:t>harvesting,</w:t>
      </w:r>
      <w:r>
        <w:rPr>
          <w:spacing w:val="-6"/>
          <w:sz w:val="24"/>
        </w:rPr>
        <w:t xml:space="preserve"> </w:t>
      </w:r>
      <w:r>
        <w:rPr>
          <w:sz w:val="24"/>
        </w:rPr>
        <w:t>or</w:t>
      </w:r>
      <w:r>
        <w:rPr>
          <w:spacing w:val="-6"/>
          <w:sz w:val="24"/>
        </w:rPr>
        <w:t xml:space="preserve"> </w:t>
      </w:r>
      <w:r>
        <w:rPr>
          <w:sz w:val="24"/>
        </w:rPr>
        <w:t>passing</w:t>
      </w:r>
      <w:r>
        <w:rPr>
          <w:spacing w:val="-4"/>
          <w:sz w:val="24"/>
        </w:rPr>
        <w:t xml:space="preserve"> </w:t>
      </w:r>
      <w:r>
        <w:rPr>
          <w:sz w:val="24"/>
        </w:rPr>
        <w:t>through</w:t>
      </w:r>
      <w:r>
        <w:rPr>
          <w:spacing w:val="-4"/>
          <w:sz w:val="24"/>
        </w:rPr>
        <w:t xml:space="preserve"> </w:t>
      </w:r>
      <w:r>
        <w:rPr>
          <w:sz w:val="24"/>
        </w:rPr>
        <w:t>of</w:t>
      </w:r>
      <w:r>
        <w:rPr>
          <w:spacing w:val="-4"/>
          <w:sz w:val="24"/>
        </w:rPr>
        <w:t xml:space="preserve"> </w:t>
      </w:r>
      <w:r>
        <w:rPr>
          <w:sz w:val="24"/>
        </w:rPr>
        <w:t>UC</w:t>
      </w:r>
      <w:r>
        <w:rPr>
          <w:spacing w:val="-6"/>
          <w:sz w:val="24"/>
        </w:rPr>
        <w:t xml:space="preserve"> </w:t>
      </w:r>
      <w:r>
        <w:rPr>
          <w:sz w:val="24"/>
        </w:rPr>
        <w:t xml:space="preserve">credentials (username, password, authentication secret, or </w:t>
      </w:r>
      <w:proofErr w:type="gramStart"/>
      <w:r>
        <w:rPr>
          <w:sz w:val="24"/>
        </w:rPr>
        <w:t>other</w:t>
      </w:r>
      <w:proofErr w:type="gramEnd"/>
      <w:r>
        <w:rPr>
          <w:sz w:val="24"/>
        </w:rPr>
        <w:t xml:space="preserve"> factor); and</w:t>
      </w:r>
    </w:p>
    <w:p w14:paraId="4D68705C" w14:textId="77777777" w:rsidR="00967229" w:rsidRDefault="00967229" w:rsidP="0035401A">
      <w:pPr>
        <w:pStyle w:val="ListParagraph"/>
        <w:numPr>
          <w:ilvl w:val="1"/>
          <w:numId w:val="57"/>
        </w:numPr>
        <w:tabs>
          <w:tab w:val="left" w:pos="2279"/>
          <w:tab w:val="left" w:pos="2280"/>
        </w:tabs>
        <w:spacing w:before="38"/>
        <w:ind w:left="1559" w:right="341" w:firstLine="0"/>
        <w:rPr>
          <w:sz w:val="24"/>
        </w:rPr>
      </w:pPr>
      <w:bookmarkStart w:id="313" w:name="15._Prevent_the_use_or_copying_of_Instit"/>
      <w:bookmarkEnd w:id="313"/>
      <w:r>
        <w:rPr>
          <w:sz w:val="24"/>
        </w:rPr>
        <w:t>Prevent the use or copying of Institutional Information for any purpose</w:t>
      </w:r>
      <w:r>
        <w:rPr>
          <w:spacing w:val="40"/>
          <w:sz w:val="24"/>
        </w:rPr>
        <w:t xml:space="preserve"> </w:t>
      </w:r>
      <w:r>
        <w:rPr>
          <w:sz w:val="24"/>
        </w:rPr>
        <w:t>not</w:t>
      </w:r>
      <w:r>
        <w:rPr>
          <w:spacing w:val="-4"/>
          <w:sz w:val="24"/>
        </w:rPr>
        <w:t xml:space="preserve"> </w:t>
      </w:r>
      <w:r>
        <w:rPr>
          <w:sz w:val="24"/>
        </w:rPr>
        <w:t>authorized</w:t>
      </w:r>
      <w:r>
        <w:rPr>
          <w:spacing w:val="-4"/>
          <w:sz w:val="24"/>
        </w:rPr>
        <w:t xml:space="preserve"> </w:t>
      </w:r>
      <w:r>
        <w:rPr>
          <w:sz w:val="24"/>
        </w:rPr>
        <w:t>under</w:t>
      </w:r>
      <w:r>
        <w:rPr>
          <w:spacing w:val="-5"/>
          <w:sz w:val="24"/>
        </w:rPr>
        <w:t xml:space="preserve"> </w:t>
      </w:r>
      <w:r>
        <w:rPr>
          <w:sz w:val="24"/>
        </w:rPr>
        <w:t>the</w:t>
      </w:r>
      <w:r>
        <w:rPr>
          <w:spacing w:val="-3"/>
          <w:sz w:val="24"/>
        </w:rPr>
        <w:t xml:space="preserve"> </w:t>
      </w:r>
      <w:r>
        <w:rPr>
          <w:sz w:val="24"/>
        </w:rPr>
        <w:t>Agreement</w:t>
      </w:r>
      <w:r>
        <w:rPr>
          <w:spacing w:val="-4"/>
          <w:sz w:val="24"/>
        </w:rPr>
        <w:t xml:space="preserve"> </w:t>
      </w:r>
      <w:r>
        <w:rPr>
          <w:sz w:val="24"/>
        </w:rPr>
        <w:t>or</w:t>
      </w:r>
      <w:r>
        <w:rPr>
          <w:spacing w:val="-5"/>
          <w:sz w:val="24"/>
        </w:rPr>
        <w:t xml:space="preserve"> </w:t>
      </w:r>
      <w:r>
        <w:rPr>
          <w:sz w:val="24"/>
        </w:rPr>
        <w:t>any</w:t>
      </w:r>
      <w:r>
        <w:rPr>
          <w:spacing w:val="-5"/>
          <w:sz w:val="24"/>
        </w:rPr>
        <w:t xml:space="preserve"> </w:t>
      </w:r>
      <w:r>
        <w:rPr>
          <w:sz w:val="24"/>
        </w:rPr>
        <w:t>associated</w:t>
      </w:r>
      <w:r>
        <w:rPr>
          <w:spacing w:val="-4"/>
          <w:sz w:val="24"/>
        </w:rPr>
        <w:t xml:space="preserve"> </w:t>
      </w:r>
      <w:r>
        <w:rPr>
          <w:sz w:val="24"/>
        </w:rPr>
        <w:t>Statement</w:t>
      </w:r>
      <w:r>
        <w:rPr>
          <w:spacing w:val="-4"/>
          <w:sz w:val="24"/>
        </w:rPr>
        <w:t xml:space="preserve"> </w:t>
      </w:r>
      <w:r>
        <w:rPr>
          <w:sz w:val="24"/>
        </w:rPr>
        <w:t>of</w:t>
      </w:r>
      <w:r>
        <w:rPr>
          <w:spacing w:val="-4"/>
          <w:sz w:val="24"/>
        </w:rPr>
        <w:t xml:space="preserve"> </w:t>
      </w:r>
      <w:r>
        <w:rPr>
          <w:sz w:val="24"/>
        </w:rPr>
        <w:t>Work</w:t>
      </w:r>
      <w:r>
        <w:rPr>
          <w:spacing w:val="-5"/>
          <w:sz w:val="24"/>
        </w:rPr>
        <w:t xml:space="preserve"> </w:t>
      </w:r>
      <w:r>
        <w:rPr>
          <w:sz w:val="24"/>
        </w:rPr>
        <w:t>(SOW).</w:t>
      </w:r>
    </w:p>
    <w:p w14:paraId="3AAB47A6" w14:textId="77777777" w:rsidR="00967229" w:rsidRDefault="00967229" w:rsidP="00967229">
      <w:pPr>
        <w:pStyle w:val="BodyText"/>
        <w:spacing w:before="8"/>
        <w:rPr>
          <w:sz w:val="19"/>
        </w:rPr>
      </w:pPr>
    </w:p>
    <w:p w14:paraId="57E8770E" w14:textId="77777777" w:rsidR="00967229" w:rsidRDefault="00967229" w:rsidP="0072448A">
      <w:pPr>
        <w:pStyle w:val="Heading1"/>
        <w:tabs>
          <w:tab w:val="left" w:pos="1559"/>
        </w:tabs>
        <w:ind w:left="10"/>
      </w:pPr>
      <w:bookmarkStart w:id="314" w:name="ARTICLE_5._REQUESTS_FROM_UC_AND_EVIDENCE"/>
      <w:bookmarkEnd w:id="314"/>
      <w:r>
        <w:rPr>
          <w:b w:val="0"/>
          <w:color w:val="2D74B5"/>
        </w:rPr>
        <w:t>ARTICLE</w:t>
      </w:r>
      <w:r>
        <w:rPr>
          <w:b w:val="0"/>
          <w:color w:val="2D74B5"/>
          <w:spacing w:val="-5"/>
        </w:rPr>
        <w:t xml:space="preserve"> 5.</w:t>
      </w:r>
      <w:r>
        <w:rPr>
          <w:b w:val="0"/>
          <w:color w:val="2D74B5"/>
        </w:rPr>
        <w:tab/>
        <w:t>REQUESTS</w:t>
      </w:r>
      <w:r>
        <w:rPr>
          <w:b w:val="0"/>
          <w:color w:val="2D74B5"/>
          <w:spacing w:val="-6"/>
        </w:rPr>
        <w:t xml:space="preserve"> </w:t>
      </w:r>
      <w:r>
        <w:rPr>
          <w:b w:val="0"/>
          <w:color w:val="2D74B5"/>
        </w:rPr>
        <w:t>FROM</w:t>
      </w:r>
      <w:r>
        <w:rPr>
          <w:b w:val="0"/>
          <w:color w:val="2D74B5"/>
          <w:spacing w:val="-3"/>
        </w:rPr>
        <w:t xml:space="preserve"> </w:t>
      </w:r>
      <w:r>
        <w:rPr>
          <w:b w:val="0"/>
          <w:color w:val="2D74B5"/>
        </w:rPr>
        <w:t>UC</w:t>
      </w:r>
      <w:r>
        <w:rPr>
          <w:b w:val="0"/>
          <w:color w:val="2D74B5"/>
          <w:spacing w:val="-4"/>
        </w:rPr>
        <w:t xml:space="preserve"> </w:t>
      </w:r>
      <w:r>
        <w:rPr>
          <w:b w:val="0"/>
          <w:color w:val="2D74B5"/>
        </w:rPr>
        <w:t>AND</w:t>
      </w:r>
      <w:r>
        <w:rPr>
          <w:b w:val="0"/>
          <w:color w:val="2D74B5"/>
          <w:spacing w:val="-3"/>
        </w:rPr>
        <w:t xml:space="preserve"> </w:t>
      </w:r>
      <w:r>
        <w:rPr>
          <w:b w:val="0"/>
          <w:color w:val="2D74B5"/>
        </w:rPr>
        <w:t>EVIDENCE</w:t>
      </w:r>
      <w:r>
        <w:rPr>
          <w:b w:val="0"/>
          <w:color w:val="2D74B5"/>
          <w:spacing w:val="-4"/>
        </w:rPr>
        <w:t xml:space="preserve"> </w:t>
      </w:r>
      <w:r>
        <w:rPr>
          <w:b w:val="0"/>
          <w:color w:val="2D74B5"/>
        </w:rPr>
        <w:t>OF</w:t>
      </w:r>
      <w:r>
        <w:rPr>
          <w:b w:val="0"/>
          <w:color w:val="2D74B5"/>
          <w:spacing w:val="-3"/>
        </w:rPr>
        <w:t xml:space="preserve"> </w:t>
      </w:r>
      <w:r>
        <w:rPr>
          <w:b w:val="0"/>
          <w:color w:val="2D74B5"/>
          <w:spacing w:val="-2"/>
        </w:rPr>
        <w:t>COMPLIANCE</w:t>
      </w:r>
    </w:p>
    <w:p w14:paraId="0C2C466E" w14:textId="77777777" w:rsidR="00967229" w:rsidRDefault="00967229" w:rsidP="0035401A">
      <w:pPr>
        <w:pStyle w:val="ListParagraph"/>
        <w:numPr>
          <w:ilvl w:val="0"/>
          <w:numId w:val="56"/>
        </w:numPr>
        <w:tabs>
          <w:tab w:val="left" w:pos="1559"/>
          <w:tab w:val="left" w:pos="1560"/>
        </w:tabs>
        <w:spacing w:before="42"/>
        <w:ind w:right="376" w:firstLine="0"/>
        <w:rPr>
          <w:sz w:val="24"/>
        </w:rPr>
      </w:pPr>
      <w:bookmarkStart w:id="315" w:name="A._Supplier_must_provide_UC_with_evidenc"/>
      <w:bookmarkEnd w:id="315"/>
      <w:r>
        <w:rPr>
          <w:sz w:val="24"/>
        </w:rPr>
        <w:t>Supplier must provide UC with evidence that demonstrates to UC’s reasonable satisfaction Supplier’s adherence to its information security plan (including but not limited to: third-party report, attestation signed by an authorized individual, attestation of compliance by a qualified assessor, or a mutually agreed upon equivalent) upon execution of the Agreement, upon reasonable request (including but not limited to: annually,</w:t>
      </w:r>
      <w:r>
        <w:rPr>
          <w:spacing w:val="-4"/>
          <w:sz w:val="24"/>
        </w:rPr>
        <w:t xml:space="preserve"> </w:t>
      </w:r>
      <w:r>
        <w:rPr>
          <w:sz w:val="24"/>
        </w:rPr>
        <w:t>after</w:t>
      </w:r>
      <w:r>
        <w:rPr>
          <w:spacing w:val="-4"/>
          <w:sz w:val="24"/>
        </w:rPr>
        <w:t xml:space="preserve"> </w:t>
      </w:r>
      <w:r>
        <w:rPr>
          <w:sz w:val="24"/>
        </w:rPr>
        <w:t>Major</w:t>
      </w:r>
      <w:r>
        <w:rPr>
          <w:spacing w:val="-4"/>
          <w:sz w:val="24"/>
        </w:rPr>
        <w:t xml:space="preserve"> </w:t>
      </w:r>
      <w:r>
        <w:rPr>
          <w:sz w:val="24"/>
        </w:rPr>
        <w:t>Changes,</w:t>
      </w:r>
      <w:r>
        <w:rPr>
          <w:spacing w:val="-4"/>
          <w:sz w:val="24"/>
        </w:rPr>
        <w:t xml:space="preserve"> </w:t>
      </w:r>
      <w:r>
        <w:rPr>
          <w:sz w:val="24"/>
        </w:rPr>
        <w:t>and/or</w:t>
      </w:r>
      <w:r>
        <w:rPr>
          <w:spacing w:val="-4"/>
          <w:sz w:val="24"/>
        </w:rPr>
        <w:t xml:space="preserve"> </w:t>
      </w:r>
      <w:r>
        <w:rPr>
          <w:sz w:val="24"/>
        </w:rPr>
        <w:t>as</w:t>
      </w:r>
      <w:r>
        <w:rPr>
          <w:spacing w:val="-2"/>
          <w:sz w:val="24"/>
        </w:rPr>
        <w:t xml:space="preserve"> </w:t>
      </w:r>
      <w:r>
        <w:rPr>
          <w:sz w:val="24"/>
        </w:rPr>
        <w:t>a</w:t>
      </w:r>
      <w:r>
        <w:rPr>
          <w:spacing w:val="-3"/>
          <w:sz w:val="24"/>
        </w:rPr>
        <w:t xml:space="preserve"> </w:t>
      </w:r>
      <w:r>
        <w:rPr>
          <w:sz w:val="24"/>
        </w:rPr>
        <w:t>result</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Security</w:t>
      </w:r>
      <w:r>
        <w:rPr>
          <w:spacing w:val="-3"/>
          <w:sz w:val="24"/>
        </w:rPr>
        <w:t xml:space="preserve"> </w:t>
      </w:r>
      <w:r>
        <w:rPr>
          <w:sz w:val="24"/>
        </w:rPr>
        <w:t>Incident),</w:t>
      </w:r>
      <w:r>
        <w:rPr>
          <w:spacing w:val="-4"/>
          <w:sz w:val="24"/>
        </w:rPr>
        <w:t xml:space="preserve"> </w:t>
      </w:r>
      <w:r>
        <w:rPr>
          <w:sz w:val="24"/>
        </w:rPr>
        <w:t>or</w:t>
      </w:r>
      <w:r>
        <w:rPr>
          <w:spacing w:val="-4"/>
          <w:sz w:val="24"/>
        </w:rPr>
        <w:t xml:space="preserve"> </w:t>
      </w:r>
      <w:r>
        <w:rPr>
          <w:sz w:val="24"/>
        </w:rPr>
        <w:t>as</w:t>
      </w:r>
      <w:r>
        <w:rPr>
          <w:spacing w:val="-2"/>
          <w:sz w:val="24"/>
        </w:rPr>
        <w:t xml:space="preserve"> </w:t>
      </w:r>
      <w:r>
        <w:rPr>
          <w:sz w:val="24"/>
        </w:rPr>
        <w:t>required</w:t>
      </w:r>
      <w:r>
        <w:rPr>
          <w:spacing w:val="-2"/>
          <w:sz w:val="24"/>
        </w:rPr>
        <w:t xml:space="preserve"> </w:t>
      </w:r>
      <w:r>
        <w:rPr>
          <w:sz w:val="24"/>
        </w:rPr>
        <w:t>by any applicable regulatory or governmental authority.</w:t>
      </w:r>
    </w:p>
    <w:p w14:paraId="1996A47C" w14:textId="77777777" w:rsidR="00967229" w:rsidRDefault="00967229" w:rsidP="0035401A">
      <w:pPr>
        <w:pStyle w:val="ListParagraph"/>
        <w:numPr>
          <w:ilvl w:val="0"/>
          <w:numId w:val="56"/>
        </w:numPr>
        <w:tabs>
          <w:tab w:val="left" w:pos="1559"/>
          <w:tab w:val="left" w:pos="1560"/>
        </w:tabs>
        <w:spacing w:before="40"/>
        <w:ind w:right="699" w:firstLine="0"/>
        <w:rPr>
          <w:sz w:val="24"/>
        </w:rPr>
      </w:pPr>
      <w:bookmarkStart w:id="316" w:name="B._Supplier_must_respond_to_UC’s_reasona"/>
      <w:bookmarkEnd w:id="316"/>
      <w:r>
        <w:rPr>
          <w:sz w:val="24"/>
        </w:rPr>
        <w:t>Supplier must respond to UC’s reasonable questions related to cybersecurity controls,</w:t>
      </w:r>
      <w:r>
        <w:rPr>
          <w:spacing w:val="-5"/>
          <w:sz w:val="24"/>
        </w:rPr>
        <w:t xml:space="preserve"> </w:t>
      </w:r>
      <w:r>
        <w:rPr>
          <w:sz w:val="24"/>
        </w:rPr>
        <w:t>Security</w:t>
      </w:r>
      <w:r>
        <w:rPr>
          <w:spacing w:val="-4"/>
          <w:sz w:val="24"/>
        </w:rPr>
        <w:t xml:space="preserve"> </w:t>
      </w:r>
      <w:r>
        <w:rPr>
          <w:sz w:val="24"/>
        </w:rPr>
        <w:t>Incidents,</w:t>
      </w:r>
      <w:r>
        <w:rPr>
          <w:spacing w:val="-5"/>
          <w:sz w:val="24"/>
        </w:rPr>
        <w:t xml:space="preserve"> </w:t>
      </w:r>
      <w:r>
        <w:rPr>
          <w:sz w:val="24"/>
        </w:rPr>
        <w:t>or</w:t>
      </w:r>
      <w:r>
        <w:rPr>
          <w:spacing w:val="-5"/>
          <w:sz w:val="24"/>
        </w:rPr>
        <w:t xml:space="preserve"> </w:t>
      </w:r>
      <w:r>
        <w:rPr>
          <w:sz w:val="24"/>
        </w:rPr>
        <w:t>Major</w:t>
      </w:r>
      <w:r>
        <w:rPr>
          <w:spacing w:val="-5"/>
          <w:sz w:val="24"/>
        </w:rPr>
        <w:t xml:space="preserve"> </w:t>
      </w:r>
      <w:r>
        <w:rPr>
          <w:sz w:val="24"/>
        </w:rPr>
        <w:t>Changes,</w:t>
      </w:r>
      <w:r>
        <w:rPr>
          <w:spacing w:val="-5"/>
          <w:sz w:val="24"/>
        </w:rPr>
        <w:t xml:space="preserve"> </w:t>
      </w:r>
      <w:r>
        <w:rPr>
          <w:sz w:val="24"/>
        </w:rPr>
        <w:t>newly</w:t>
      </w:r>
      <w:r>
        <w:rPr>
          <w:spacing w:val="-4"/>
          <w:sz w:val="24"/>
        </w:rPr>
        <w:t xml:space="preserve"> </w:t>
      </w:r>
      <w:r>
        <w:rPr>
          <w:sz w:val="24"/>
        </w:rPr>
        <w:t>published</w:t>
      </w:r>
      <w:r>
        <w:rPr>
          <w:spacing w:val="-3"/>
          <w:sz w:val="24"/>
        </w:rPr>
        <w:t xml:space="preserve"> </w:t>
      </w:r>
      <w:r>
        <w:rPr>
          <w:sz w:val="24"/>
        </w:rPr>
        <w:t>vulnerabilities,</w:t>
      </w:r>
      <w:r>
        <w:rPr>
          <w:spacing w:val="-5"/>
          <w:sz w:val="24"/>
        </w:rPr>
        <w:t xml:space="preserve"> </w:t>
      </w:r>
      <w:r>
        <w:rPr>
          <w:sz w:val="24"/>
        </w:rPr>
        <w:t>and/or risk assessments within ten (10) business days.</w:t>
      </w:r>
    </w:p>
    <w:p w14:paraId="4330D734" w14:textId="77777777" w:rsidR="00967229" w:rsidRDefault="00967229" w:rsidP="0035401A">
      <w:pPr>
        <w:pStyle w:val="ListParagraph"/>
        <w:numPr>
          <w:ilvl w:val="0"/>
          <w:numId w:val="56"/>
        </w:numPr>
        <w:tabs>
          <w:tab w:val="left" w:pos="1559"/>
          <w:tab w:val="left" w:pos="1560"/>
        </w:tabs>
        <w:spacing w:before="40"/>
        <w:ind w:right="798" w:firstLine="0"/>
        <w:rPr>
          <w:sz w:val="24"/>
        </w:rPr>
      </w:pPr>
      <w:bookmarkStart w:id="317" w:name="C._UC_may_request_and_perform_a_security"/>
      <w:bookmarkEnd w:id="317"/>
      <w:r>
        <w:rPr>
          <w:sz w:val="24"/>
        </w:rPr>
        <w:t>UC</w:t>
      </w:r>
      <w:r>
        <w:rPr>
          <w:spacing w:val="-2"/>
          <w:sz w:val="24"/>
        </w:rPr>
        <w:t xml:space="preserve"> </w:t>
      </w:r>
      <w:r>
        <w:rPr>
          <w:sz w:val="24"/>
        </w:rPr>
        <w:t>may</w:t>
      </w:r>
      <w:r>
        <w:rPr>
          <w:spacing w:val="-4"/>
          <w:sz w:val="24"/>
        </w:rPr>
        <w:t xml:space="preserve"> </w:t>
      </w:r>
      <w:r>
        <w:rPr>
          <w:sz w:val="24"/>
        </w:rPr>
        <w:t>request</w:t>
      </w:r>
      <w:r>
        <w:rPr>
          <w:spacing w:val="-3"/>
          <w:sz w:val="24"/>
        </w:rPr>
        <w:t xml:space="preserve"> </w:t>
      </w:r>
      <w:r>
        <w:rPr>
          <w:sz w:val="24"/>
        </w:rPr>
        <w:t>and</w:t>
      </w:r>
      <w:r>
        <w:rPr>
          <w:spacing w:val="-3"/>
          <w:sz w:val="24"/>
        </w:rPr>
        <w:t xml:space="preserve"> </w:t>
      </w:r>
      <w:r>
        <w:rPr>
          <w:sz w:val="24"/>
        </w:rPr>
        <w:t>perform</w:t>
      </w:r>
      <w:r>
        <w:rPr>
          <w:spacing w:val="-4"/>
          <w:sz w:val="24"/>
        </w:rPr>
        <w:t xml:space="preserve"> </w:t>
      </w:r>
      <w:r>
        <w:rPr>
          <w:sz w:val="24"/>
        </w:rPr>
        <w:t>a</w:t>
      </w:r>
      <w:r>
        <w:rPr>
          <w:spacing w:val="-4"/>
          <w:sz w:val="24"/>
        </w:rPr>
        <w:t xml:space="preserve"> </w:t>
      </w:r>
      <w:r>
        <w:rPr>
          <w:sz w:val="24"/>
        </w:rPr>
        <w:t>security</w:t>
      </w:r>
      <w:r>
        <w:rPr>
          <w:spacing w:val="-4"/>
          <w:sz w:val="24"/>
        </w:rPr>
        <w:t xml:space="preserve"> </w:t>
      </w:r>
      <w:r>
        <w:rPr>
          <w:sz w:val="24"/>
        </w:rPr>
        <w:t>audit</w:t>
      </w:r>
      <w:r>
        <w:rPr>
          <w:spacing w:val="-3"/>
          <w:sz w:val="24"/>
        </w:rPr>
        <w:t xml:space="preserve"> </w:t>
      </w:r>
      <w:r>
        <w:rPr>
          <w:sz w:val="24"/>
        </w:rPr>
        <w:t>using</w:t>
      </w:r>
      <w:r>
        <w:rPr>
          <w:spacing w:val="-3"/>
          <w:sz w:val="24"/>
        </w:rPr>
        <w:t xml:space="preserve"> </w:t>
      </w:r>
      <w:r>
        <w:rPr>
          <w:sz w:val="24"/>
        </w:rPr>
        <w:t>a</w:t>
      </w:r>
      <w:r>
        <w:rPr>
          <w:spacing w:val="-4"/>
          <w:sz w:val="24"/>
        </w:rPr>
        <w:t xml:space="preserve"> </w:t>
      </w:r>
      <w:r>
        <w:rPr>
          <w:sz w:val="24"/>
        </w:rPr>
        <w:t>qualified</w:t>
      </w:r>
      <w:r>
        <w:rPr>
          <w:spacing w:val="-3"/>
          <w:sz w:val="24"/>
        </w:rPr>
        <w:t xml:space="preserve"> </w:t>
      </w:r>
      <w:r>
        <w:rPr>
          <w:sz w:val="24"/>
        </w:rPr>
        <w:t>third</w:t>
      </w:r>
      <w:r>
        <w:rPr>
          <w:spacing w:val="-3"/>
          <w:sz w:val="24"/>
        </w:rPr>
        <w:t xml:space="preserve"> </w:t>
      </w:r>
      <w:r>
        <w:rPr>
          <w:sz w:val="24"/>
        </w:rPr>
        <w:t>party</w:t>
      </w:r>
      <w:r>
        <w:rPr>
          <w:spacing w:val="-4"/>
          <w:sz w:val="24"/>
        </w:rPr>
        <w:t xml:space="preserve"> </w:t>
      </w:r>
      <w:r>
        <w:rPr>
          <w:sz w:val="24"/>
        </w:rPr>
        <w:t>or</w:t>
      </w:r>
      <w:r>
        <w:rPr>
          <w:spacing w:val="-5"/>
          <w:sz w:val="24"/>
        </w:rPr>
        <w:t xml:space="preserve"> </w:t>
      </w:r>
      <w:r>
        <w:rPr>
          <w:sz w:val="24"/>
        </w:rPr>
        <w:t xml:space="preserve">a mutually agreed upon alternative annually or </w:t>
      </w:r>
      <w:proofErr w:type="gramStart"/>
      <w:r>
        <w:rPr>
          <w:sz w:val="24"/>
        </w:rPr>
        <w:t>as a result of</w:t>
      </w:r>
      <w:proofErr w:type="gramEnd"/>
      <w:r>
        <w:rPr>
          <w:sz w:val="24"/>
        </w:rPr>
        <w:t xml:space="preserve"> a Breach.</w:t>
      </w:r>
    </w:p>
    <w:p w14:paraId="43BCBB89" w14:textId="77777777" w:rsidR="00967229" w:rsidRDefault="00967229" w:rsidP="00967229">
      <w:pPr>
        <w:pStyle w:val="BodyText"/>
        <w:spacing w:before="8"/>
        <w:rPr>
          <w:sz w:val="19"/>
        </w:rPr>
      </w:pPr>
    </w:p>
    <w:p w14:paraId="3A7341D9" w14:textId="77777777" w:rsidR="00967229" w:rsidRDefault="00967229" w:rsidP="00967229">
      <w:pPr>
        <w:pStyle w:val="Heading1"/>
        <w:tabs>
          <w:tab w:val="left" w:pos="1559"/>
        </w:tabs>
        <w:ind w:left="1559" w:right="1828" w:hanging="1440"/>
      </w:pPr>
      <w:bookmarkStart w:id="318" w:name="ARTICLE_6._NOTIFICATION_OF_MAJOR_CHANGES"/>
      <w:bookmarkEnd w:id="318"/>
      <w:r>
        <w:rPr>
          <w:b w:val="0"/>
          <w:color w:val="2D74B5"/>
        </w:rPr>
        <w:t>ARTICLE 6.</w:t>
      </w:r>
      <w:r>
        <w:rPr>
          <w:b w:val="0"/>
          <w:color w:val="2D74B5"/>
        </w:rPr>
        <w:tab/>
        <w:t>NOTIFICATION</w:t>
      </w:r>
      <w:r>
        <w:rPr>
          <w:b w:val="0"/>
          <w:color w:val="2D74B5"/>
          <w:spacing w:val="-8"/>
        </w:rPr>
        <w:t xml:space="preserve"> </w:t>
      </w:r>
      <w:r>
        <w:rPr>
          <w:b w:val="0"/>
          <w:color w:val="2D74B5"/>
        </w:rPr>
        <w:t>OF</w:t>
      </w:r>
      <w:r>
        <w:rPr>
          <w:b w:val="0"/>
          <w:color w:val="2D74B5"/>
          <w:spacing w:val="-6"/>
        </w:rPr>
        <w:t xml:space="preserve"> </w:t>
      </w:r>
      <w:r>
        <w:rPr>
          <w:b w:val="0"/>
          <w:color w:val="2D74B5"/>
        </w:rPr>
        <w:t>MAJOR</w:t>
      </w:r>
      <w:r>
        <w:rPr>
          <w:b w:val="0"/>
          <w:color w:val="2D74B5"/>
          <w:spacing w:val="-9"/>
        </w:rPr>
        <w:t xml:space="preserve"> </w:t>
      </w:r>
      <w:r>
        <w:rPr>
          <w:b w:val="0"/>
          <w:color w:val="2D74B5"/>
        </w:rPr>
        <w:t>CHANGES</w:t>
      </w:r>
      <w:r>
        <w:rPr>
          <w:b w:val="0"/>
          <w:color w:val="2D74B5"/>
          <w:spacing w:val="-6"/>
        </w:rPr>
        <w:t xml:space="preserve"> </w:t>
      </w:r>
      <w:r>
        <w:rPr>
          <w:b w:val="0"/>
          <w:color w:val="2D74B5"/>
        </w:rPr>
        <w:t>AND</w:t>
      </w:r>
      <w:r>
        <w:rPr>
          <w:b w:val="0"/>
          <w:color w:val="2D74B5"/>
          <w:spacing w:val="-6"/>
        </w:rPr>
        <w:t xml:space="preserve"> </w:t>
      </w:r>
      <w:r>
        <w:rPr>
          <w:b w:val="0"/>
          <w:color w:val="2D74B5"/>
        </w:rPr>
        <w:t xml:space="preserve">VULNERABILITY </w:t>
      </w:r>
      <w:r>
        <w:rPr>
          <w:b w:val="0"/>
          <w:color w:val="2D74B5"/>
          <w:spacing w:val="-2"/>
        </w:rPr>
        <w:t>DISCLOSURES</w:t>
      </w:r>
    </w:p>
    <w:p w14:paraId="72B1FBD1" w14:textId="77777777" w:rsidR="00967229" w:rsidRDefault="00967229" w:rsidP="0035401A">
      <w:pPr>
        <w:pStyle w:val="ListParagraph"/>
        <w:numPr>
          <w:ilvl w:val="0"/>
          <w:numId w:val="55"/>
        </w:numPr>
        <w:tabs>
          <w:tab w:val="left" w:pos="1559"/>
          <w:tab w:val="left" w:pos="1560"/>
        </w:tabs>
        <w:spacing w:before="39"/>
        <w:ind w:right="626" w:firstLine="0"/>
        <w:rPr>
          <w:sz w:val="24"/>
        </w:rPr>
      </w:pPr>
      <w:bookmarkStart w:id="319" w:name="A._Within_twenty_(20)_business_days,_Sup"/>
      <w:bookmarkEnd w:id="319"/>
      <w:r>
        <w:rPr>
          <w:sz w:val="24"/>
        </w:rPr>
        <w:t>Within</w:t>
      </w:r>
      <w:r>
        <w:rPr>
          <w:spacing w:val="-3"/>
          <w:sz w:val="24"/>
        </w:rPr>
        <w:t xml:space="preserve"> </w:t>
      </w:r>
      <w:r>
        <w:rPr>
          <w:sz w:val="24"/>
        </w:rPr>
        <w:t>twenty</w:t>
      </w:r>
      <w:r>
        <w:rPr>
          <w:spacing w:val="-4"/>
          <w:sz w:val="24"/>
        </w:rPr>
        <w:t xml:space="preserve"> </w:t>
      </w:r>
      <w:r>
        <w:rPr>
          <w:sz w:val="24"/>
        </w:rPr>
        <w:t>(20)</w:t>
      </w:r>
      <w:r>
        <w:rPr>
          <w:spacing w:val="-3"/>
          <w:sz w:val="24"/>
        </w:rPr>
        <w:t xml:space="preserve"> </w:t>
      </w:r>
      <w:r>
        <w:rPr>
          <w:sz w:val="24"/>
        </w:rPr>
        <w:t>business</w:t>
      </w:r>
      <w:r>
        <w:rPr>
          <w:spacing w:val="-3"/>
          <w:sz w:val="24"/>
        </w:rPr>
        <w:t xml:space="preserve"> </w:t>
      </w:r>
      <w:r>
        <w:rPr>
          <w:sz w:val="24"/>
        </w:rPr>
        <w:t>days,</w:t>
      </w:r>
      <w:r>
        <w:rPr>
          <w:spacing w:val="-5"/>
          <w:sz w:val="24"/>
        </w:rPr>
        <w:t xml:space="preserve"> </w:t>
      </w:r>
      <w:r>
        <w:rPr>
          <w:sz w:val="24"/>
        </w:rPr>
        <w:t>Supplier</w:t>
      </w:r>
      <w:r>
        <w:rPr>
          <w:spacing w:val="-5"/>
          <w:sz w:val="24"/>
        </w:rPr>
        <w:t xml:space="preserve"> </w:t>
      </w:r>
      <w:r>
        <w:rPr>
          <w:sz w:val="24"/>
        </w:rPr>
        <w:t>must</w:t>
      </w:r>
      <w:r>
        <w:rPr>
          <w:spacing w:val="-3"/>
          <w:sz w:val="24"/>
        </w:rPr>
        <w:t xml:space="preserve"> </w:t>
      </w:r>
      <w:r>
        <w:rPr>
          <w:sz w:val="24"/>
        </w:rPr>
        <w:t>notify</w:t>
      </w:r>
      <w:r>
        <w:rPr>
          <w:spacing w:val="-4"/>
          <w:sz w:val="24"/>
        </w:rPr>
        <w:t xml:space="preserve"> </w:t>
      </w:r>
      <w:r>
        <w:rPr>
          <w:sz w:val="24"/>
        </w:rPr>
        <w:t>UC</w:t>
      </w:r>
      <w:r>
        <w:rPr>
          <w:spacing w:val="-5"/>
          <w:sz w:val="24"/>
        </w:rPr>
        <w:t xml:space="preserve"> </w:t>
      </w:r>
      <w:r>
        <w:rPr>
          <w:sz w:val="24"/>
        </w:rPr>
        <w:t>regarding</w:t>
      </w:r>
      <w:r>
        <w:rPr>
          <w:spacing w:val="-4"/>
          <w:sz w:val="24"/>
        </w:rPr>
        <w:t xml:space="preserve"> </w:t>
      </w:r>
      <w:r>
        <w:rPr>
          <w:sz w:val="24"/>
        </w:rPr>
        <w:t>changes</w:t>
      </w:r>
      <w:r>
        <w:rPr>
          <w:spacing w:val="-3"/>
          <w:sz w:val="24"/>
        </w:rPr>
        <w:t xml:space="preserve"> </w:t>
      </w:r>
      <w:r>
        <w:rPr>
          <w:sz w:val="24"/>
        </w:rPr>
        <w:t xml:space="preserve">in </w:t>
      </w:r>
      <w:bookmarkStart w:id="320" w:name="1._When_Major_Changes_happen."/>
      <w:bookmarkEnd w:id="320"/>
      <w:r>
        <w:rPr>
          <w:sz w:val="24"/>
        </w:rPr>
        <w:t>Supplier’s security posture or IT infrastructure. Such notices must occur:</w:t>
      </w:r>
    </w:p>
    <w:p w14:paraId="311686E6" w14:textId="77777777" w:rsidR="00967229" w:rsidRDefault="00967229" w:rsidP="0035401A">
      <w:pPr>
        <w:pStyle w:val="ListParagraph"/>
        <w:numPr>
          <w:ilvl w:val="1"/>
          <w:numId w:val="55"/>
        </w:numPr>
        <w:tabs>
          <w:tab w:val="left" w:pos="2279"/>
          <w:tab w:val="left" w:pos="2280"/>
        </w:tabs>
        <w:spacing w:before="40"/>
        <w:rPr>
          <w:sz w:val="24"/>
        </w:rPr>
      </w:pPr>
      <w:r>
        <w:rPr>
          <w:sz w:val="24"/>
        </w:rPr>
        <w:t>When</w:t>
      </w:r>
      <w:r>
        <w:rPr>
          <w:spacing w:val="-2"/>
          <w:sz w:val="24"/>
        </w:rPr>
        <w:t xml:space="preserve"> </w:t>
      </w:r>
      <w:r>
        <w:rPr>
          <w:sz w:val="24"/>
        </w:rPr>
        <w:t>Major</w:t>
      </w:r>
      <w:r>
        <w:rPr>
          <w:spacing w:val="-3"/>
          <w:sz w:val="24"/>
        </w:rPr>
        <w:t xml:space="preserve"> </w:t>
      </w:r>
      <w:r>
        <w:rPr>
          <w:sz w:val="24"/>
        </w:rPr>
        <w:t>Changes</w:t>
      </w:r>
      <w:r>
        <w:rPr>
          <w:spacing w:val="-1"/>
          <w:sz w:val="24"/>
        </w:rPr>
        <w:t xml:space="preserve"> </w:t>
      </w:r>
      <w:r>
        <w:rPr>
          <w:spacing w:val="-2"/>
          <w:sz w:val="24"/>
        </w:rPr>
        <w:t>happen.</w:t>
      </w:r>
    </w:p>
    <w:p w14:paraId="4841F6B4" w14:textId="77777777" w:rsidR="00967229" w:rsidRDefault="00967229" w:rsidP="0035401A">
      <w:pPr>
        <w:pStyle w:val="ListParagraph"/>
        <w:numPr>
          <w:ilvl w:val="1"/>
          <w:numId w:val="55"/>
        </w:numPr>
        <w:tabs>
          <w:tab w:val="left" w:pos="2279"/>
          <w:tab w:val="left" w:pos="2280"/>
        </w:tabs>
        <w:spacing w:before="41"/>
        <w:ind w:right="471"/>
        <w:rPr>
          <w:sz w:val="24"/>
        </w:rPr>
      </w:pPr>
      <w:bookmarkStart w:id="321" w:name="2._When_Supplier_becomes_aware_of_a_vuln"/>
      <w:bookmarkEnd w:id="321"/>
      <w:r>
        <w:rPr>
          <w:sz w:val="24"/>
        </w:rPr>
        <w:t>When Supplier becomes aware of a vulnerability that warrants a CVE</w:t>
      </w:r>
      <w:hyperlink w:anchor="_bookmark1" w:history="1">
        <w:r>
          <w:rPr>
            <w:sz w:val="24"/>
            <w:vertAlign w:val="superscript"/>
          </w:rPr>
          <w:t>2</w:t>
        </w:r>
      </w:hyperlink>
      <w:r>
        <w:rPr>
          <w:sz w:val="24"/>
        </w:rPr>
        <w:t xml:space="preserve"> rating of “High” or</w:t>
      </w:r>
      <w:r>
        <w:rPr>
          <w:spacing w:val="-1"/>
          <w:sz w:val="24"/>
        </w:rPr>
        <w:t xml:space="preserve"> </w:t>
      </w:r>
      <w:r>
        <w:rPr>
          <w:sz w:val="24"/>
        </w:rPr>
        <w:t>“Critical,” based on the</w:t>
      </w:r>
      <w:r>
        <w:rPr>
          <w:spacing w:val="-1"/>
          <w:sz w:val="24"/>
        </w:rPr>
        <w:t xml:space="preserve"> </w:t>
      </w:r>
      <w:r>
        <w:rPr>
          <w:sz w:val="24"/>
        </w:rPr>
        <w:t>latest</w:t>
      </w:r>
      <w:r>
        <w:rPr>
          <w:spacing w:val="-2"/>
          <w:sz w:val="24"/>
        </w:rPr>
        <w:t xml:space="preserve"> </w:t>
      </w:r>
      <w:r>
        <w:rPr>
          <w:sz w:val="24"/>
        </w:rPr>
        <w:t>CVE version,</w:t>
      </w:r>
      <w:r>
        <w:rPr>
          <w:spacing w:val="-1"/>
          <w:sz w:val="24"/>
        </w:rPr>
        <w:t xml:space="preserve"> </w:t>
      </w:r>
      <w:r>
        <w:rPr>
          <w:sz w:val="24"/>
        </w:rPr>
        <w:t>for</w:t>
      </w:r>
      <w:r>
        <w:rPr>
          <w:spacing w:val="-1"/>
          <w:sz w:val="24"/>
        </w:rPr>
        <w:t xml:space="preserve"> </w:t>
      </w:r>
      <w:r>
        <w:rPr>
          <w:sz w:val="24"/>
        </w:rPr>
        <w:t>which a patch</w:t>
      </w:r>
      <w:r>
        <w:rPr>
          <w:spacing w:val="-2"/>
          <w:sz w:val="24"/>
        </w:rPr>
        <w:t xml:space="preserve"> </w:t>
      </w:r>
      <w:r>
        <w:rPr>
          <w:sz w:val="24"/>
        </w:rPr>
        <w:t>is</w:t>
      </w:r>
      <w:r>
        <w:rPr>
          <w:spacing w:val="-4"/>
          <w:sz w:val="24"/>
        </w:rPr>
        <w:t xml:space="preserve"> </w:t>
      </w:r>
      <w:r>
        <w:rPr>
          <w:sz w:val="24"/>
        </w:rPr>
        <w:t>not</w:t>
      </w:r>
      <w:r>
        <w:rPr>
          <w:spacing w:val="-2"/>
          <w:sz w:val="24"/>
        </w:rPr>
        <w:t xml:space="preserve"> </w:t>
      </w:r>
      <w:r>
        <w:rPr>
          <w:sz w:val="24"/>
        </w:rPr>
        <w:t>yet</w:t>
      </w:r>
      <w:r>
        <w:rPr>
          <w:spacing w:val="-2"/>
          <w:sz w:val="24"/>
        </w:rPr>
        <w:t xml:space="preserve"> </w:t>
      </w:r>
      <w:r>
        <w:rPr>
          <w:sz w:val="24"/>
        </w:rPr>
        <w:t>available</w:t>
      </w:r>
      <w:r>
        <w:rPr>
          <w:spacing w:val="-6"/>
          <w:sz w:val="24"/>
        </w:rPr>
        <w:t xml:space="preserve"> </w:t>
      </w:r>
      <w:r>
        <w:rPr>
          <w:sz w:val="24"/>
        </w:rPr>
        <w:t>or</w:t>
      </w:r>
      <w:r>
        <w:rPr>
          <w:spacing w:val="-4"/>
          <w:sz w:val="24"/>
        </w:rPr>
        <w:t xml:space="preserve"> </w:t>
      </w:r>
      <w:r>
        <w:rPr>
          <w:sz w:val="24"/>
        </w:rPr>
        <w:t>for</w:t>
      </w:r>
      <w:r>
        <w:rPr>
          <w:spacing w:val="-4"/>
          <w:sz w:val="24"/>
        </w:rPr>
        <w:t xml:space="preserve"> </w:t>
      </w:r>
      <w:r>
        <w:rPr>
          <w:sz w:val="24"/>
        </w:rPr>
        <w:t>which</w:t>
      </w:r>
      <w:r>
        <w:rPr>
          <w:spacing w:val="-3"/>
          <w:sz w:val="24"/>
        </w:rPr>
        <w:t xml:space="preserve"> </w:t>
      </w:r>
      <w:r>
        <w:rPr>
          <w:sz w:val="24"/>
        </w:rPr>
        <w:t>Supplier</w:t>
      </w:r>
      <w:r>
        <w:rPr>
          <w:spacing w:val="-4"/>
          <w:sz w:val="24"/>
        </w:rPr>
        <w:t xml:space="preserve"> </w:t>
      </w:r>
      <w:r>
        <w:rPr>
          <w:sz w:val="24"/>
        </w:rPr>
        <w:t>will</w:t>
      </w:r>
      <w:r>
        <w:rPr>
          <w:spacing w:val="-3"/>
          <w:sz w:val="24"/>
        </w:rPr>
        <w:t xml:space="preserve"> </w:t>
      </w:r>
      <w:r>
        <w:rPr>
          <w:sz w:val="24"/>
        </w:rPr>
        <w:t>delay</w:t>
      </w:r>
      <w:r>
        <w:rPr>
          <w:spacing w:val="-3"/>
          <w:sz w:val="24"/>
        </w:rPr>
        <w:t xml:space="preserve"> </w:t>
      </w:r>
      <w:r>
        <w:rPr>
          <w:sz w:val="24"/>
        </w:rPr>
        <w:t>application</w:t>
      </w:r>
      <w:r>
        <w:rPr>
          <w:spacing w:val="-2"/>
          <w:sz w:val="24"/>
        </w:rPr>
        <w:t xml:space="preserve"> </w:t>
      </w:r>
      <w:r>
        <w:rPr>
          <w:sz w:val="24"/>
        </w:rPr>
        <w:t>of</w:t>
      </w:r>
      <w:r>
        <w:rPr>
          <w:spacing w:val="-2"/>
          <w:sz w:val="24"/>
        </w:rPr>
        <w:t xml:space="preserve"> </w:t>
      </w:r>
      <w:r>
        <w:rPr>
          <w:sz w:val="24"/>
        </w:rPr>
        <w:t>an available patch.</w:t>
      </w:r>
    </w:p>
    <w:p w14:paraId="25A2265E" w14:textId="77777777" w:rsidR="00967229" w:rsidRDefault="00967229" w:rsidP="0035401A">
      <w:pPr>
        <w:pStyle w:val="ListParagraph"/>
        <w:numPr>
          <w:ilvl w:val="0"/>
          <w:numId w:val="55"/>
        </w:numPr>
        <w:tabs>
          <w:tab w:val="left" w:pos="1559"/>
          <w:tab w:val="left" w:pos="1560"/>
        </w:tabs>
        <w:spacing w:before="40"/>
        <w:ind w:left="1560"/>
        <w:rPr>
          <w:sz w:val="24"/>
        </w:rPr>
      </w:pPr>
      <w:bookmarkStart w:id="322" w:name="B._Supplier_must_use_commercially_accept"/>
      <w:bookmarkEnd w:id="322"/>
      <w:r>
        <w:rPr>
          <w:sz w:val="24"/>
        </w:rPr>
        <w:t>Supplier</w:t>
      </w:r>
      <w:r>
        <w:rPr>
          <w:spacing w:val="-7"/>
          <w:sz w:val="24"/>
        </w:rPr>
        <w:t xml:space="preserve"> </w:t>
      </w:r>
      <w:r>
        <w:rPr>
          <w:sz w:val="24"/>
        </w:rPr>
        <w:t>must</w:t>
      </w:r>
      <w:r>
        <w:rPr>
          <w:spacing w:val="-2"/>
          <w:sz w:val="24"/>
        </w:rPr>
        <w:t xml:space="preserve"> </w:t>
      </w:r>
      <w:r>
        <w:rPr>
          <w:sz w:val="24"/>
        </w:rPr>
        <w:t>use</w:t>
      </w:r>
      <w:r>
        <w:rPr>
          <w:spacing w:val="-4"/>
          <w:sz w:val="24"/>
        </w:rPr>
        <w:t xml:space="preserve"> </w:t>
      </w:r>
      <w:r>
        <w:rPr>
          <w:sz w:val="24"/>
        </w:rPr>
        <w:t>commercially</w:t>
      </w:r>
      <w:r>
        <w:rPr>
          <w:spacing w:val="-3"/>
          <w:sz w:val="24"/>
        </w:rPr>
        <w:t xml:space="preserve"> </w:t>
      </w:r>
      <w:r>
        <w:rPr>
          <w:sz w:val="24"/>
        </w:rPr>
        <w:t>acceptable</w:t>
      </w:r>
      <w:r>
        <w:rPr>
          <w:spacing w:val="-4"/>
          <w:sz w:val="24"/>
        </w:rPr>
        <w:t xml:space="preserve"> </w:t>
      </w:r>
      <w:r>
        <w:rPr>
          <w:sz w:val="24"/>
        </w:rPr>
        <w:t>efforts</w:t>
      </w:r>
      <w:r>
        <w:rPr>
          <w:spacing w:val="-2"/>
          <w:sz w:val="24"/>
        </w:rPr>
        <w:t xml:space="preserve"> </w:t>
      </w:r>
      <w:r>
        <w:rPr>
          <w:sz w:val="24"/>
        </w:rPr>
        <w:t>to</w:t>
      </w:r>
      <w:r>
        <w:rPr>
          <w:spacing w:val="-3"/>
          <w:sz w:val="24"/>
        </w:rPr>
        <w:t xml:space="preserve"> </w:t>
      </w:r>
      <w:r>
        <w:rPr>
          <w:sz w:val="24"/>
        </w:rPr>
        <w:t>remediate,</w:t>
      </w:r>
      <w:r>
        <w:rPr>
          <w:spacing w:val="-4"/>
          <w:sz w:val="24"/>
        </w:rPr>
        <w:t xml:space="preserve"> </w:t>
      </w:r>
      <w:r>
        <w:rPr>
          <w:sz w:val="24"/>
        </w:rPr>
        <w:t>within</w:t>
      </w:r>
      <w:r>
        <w:rPr>
          <w:spacing w:val="-2"/>
          <w:sz w:val="24"/>
        </w:rPr>
        <w:t xml:space="preserve"> </w:t>
      </w:r>
      <w:proofErr w:type="gramStart"/>
      <w:r>
        <w:rPr>
          <w:spacing w:val="-2"/>
          <w:sz w:val="24"/>
        </w:rPr>
        <w:t>twenty</w:t>
      </w:r>
      <w:proofErr w:type="gramEnd"/>
    </w:p>
    <w:p w14:paraId="58A6A8DB" w14:textId="77777777" w:rsidR="00967229" w:rsidRDefault="00967229" w:rsidP="00967229">
      <w:pPr>
        <w:pStyle w:val="BodyText"/>
        <w:ind w:left="839"/>
      </w:pPr>
      <w:r>
        <w:t>(20)</w:t>
      </w:r>
      <w:r>
        <w:rPr>
          <w:spacing w:val="-4"/>
        </w:rPr>
        <w:t xml:space="preserve"> </w:t>
      </w:r>
      <w:r>
        <w:t>business</w:t>
      </w:r>
      <w:r>
        <w:rPr>
          <w:spacing w:val="-1"/>
        </w:rPr>
        <w:t xml:space="preserve"> </w:t>
      </w:r>
      <w:r>
        <w:t>days,</w:t>
      </w:r>
      <w:r>
        <w:rPr>
          <w:spacing w:val="-4"/>
        </w:rPr>
        <w:t xml:space="preserve"> </w:t>
      </w:r>
      <w:r>
        <w:t>any</w:t>
      </w:r>
      <w:r>
        <w:rPr>
          <w:spacing w:val="-4"/>
        </w:rPr>
        <w:t xml:space="preserve"> </w:t>
      </w:r>
      <w:r>
        <w:t>vulnerability</w:t>
      </w:r>
      <w:r>
        <w:rPr>
          <w:spacing w:val="-2"/>
        </w:rPr>
        <w:t xml:space="preserve"> </w:t>
      </w:r>
      <w:r>
        <w:t>rated</w:t>
      </w:r>
      <w:r>
        <w:rPr>
          <w:spacing w:val="-3"/>
        </w:rPr>
        <w:t xml:space="preserve"> </w:t>
      </w:r>
      <w:r>
        <w:t>as</w:t>
      </w:r>
      <w:r>
        <w:rPr>
          <w:spacing w:val="-1"/>
        </w:rPr>
        <w:t xml:space="preserve"> </w:t>
      </w:r>
      <w:r>
        <w:t>CVE</w:t>
      </w:r>
      <w:r>
        <w:rPr>
          <w:spacing w:val="-5"/>
        </w:rPr>
        <w:t xml:space="preserve"> </w:t>
      </w:r>
      <w:r>
        <w:t>High</w:t>
      </w:r>
      <w:r>
        <w:rPr>
          <w:spacing w:val="-1"/>
        </w:rPr>
        <w:t xml:space="preserve"> </w:t>
      </w:r>
      <w:r>
        <w:t>or</w:t>
      </w:r>
      <w:r>
        <w:rPr>
          <w:spacing w:val="-3"/>
        </w:rPr>
        <w:t xml:space="preserve"> </w:t>
      </w:r>
      <w:r>
        <w:rPr>
          <w:spacing w:val="-2"/>
        </w:rPr>
        <w:t>Critical.</w:t>
      </w:r>
    </w:p>
    <w:p w14:paraId="0CA8C90E" w14:textId="77777777" w:rsidR="00967229" w:rsidRDefault="00967229" w:rsidP="0035401A">
      <w:pPr>
        <w:pStyle w:val="ListParagraph"/>
        <w:numPr>
          <w:ilvl w:val="0"/>
          <w:numId w:val="55"/>
        </w:numPr>
        <w:tabs>
          <w:tab w:val="left" w:pos="1559"/>
          <w:tab w:val="left" w:pos="1560"/>
        </w:tabs>
        <w:spacing w:before="40"/>
        <w:ind w:left="839" w:right="440" w:firstLine="0"/>
        <w:rPr>
          <w:sz w:val="24"/>
        </w:rPr>
      </w:pPr>
      <w:bookmarkStart w:id="323" w:name="C._In_response_to_Major_Changes,_Supplie"/>
      <w:bookmarkEnd w:id="323"/>
      <w:r>
        <w:rPr>
          <w:sz w:val="24"/>
        </w:rPr>
        <w:t>In</w:t>
      </w:r>
      <w:r>
        <w:rPr>
          <w:spacing w:val="-3"/>
          <w:sz w:val="24"/>
        </w:rPr>
        <w:t xml:space="preserve"> </w:t>
      </w:r>
      <w:r>
        <w:rPr>
          <w:sz w:val="24"/>
        </w:rPr>
        <w:t>response</w:t>
      </w:r>
      <w:r>
        <w:rPr>
          <w:spacing w:val="-5"/>
          <w:sz w:val="24"/>
        </w:rPr>
        <w:t xml:space="preserve"> </w:t>
      </w:r>
      <w:r>
        <w:rPr>
          <w:sz w:val="24"/>
        </w:rPr>
        <w:t>to</w:t>
      </w:r>
      <w:r>
        <w:rPr>
          <w:spacing w:val="-4"/>
          <w:sz w:val="24"/>
        </w:rPr>
        <w:t xml:space="preserve"> </w:t>
      </w:r>
      <w:r>
        <w:rPr>
          <w:sz w:val="24"/>
        </w:rPr>
        <w:t>Major</w:t>
      </w:r>
      <w:r>
        <w:rPr>
          <w:spacing w:val="-5"/>
          <w:sz w:val="24"/>
        </w:rPr>
        <w:t xml:space="preserve"> </w:t>
      </w:r>
      <w:r>
        <w:rPr>
          <w:sz w:val="24"/>
        </w:rPr>
        <w:t>Changes,</w:t>
      </w:r>
      <w:r>
        <w:rPr>
          <w:spacing w:val="-5"/>
          <w:sz w:val="24"/>
        </w:rPr>
        <w:t xml:space="preserve"> </w:t>
      </w:r>
      <w:r>
        <w:rPr>
          <w:sz w:val="24"/>
        </w:rPr>
        <w:t>Supplier</w:t>
      </w:r>
      <w:r>
        <w:rPr>
          <w:spacing w:val="-5"/>
          <w:sz w:val="24"/>
        </w:rPr>
        <w:t xml:space="preserve"> </w:t>
      </w:r>
      <w:r>
        <w:rPr>
          <w:sz w:val="24"/>
        </w:rPr>
        <w:t>must</w:t>
      </w:r>
      <w:r>
        <w:rPr>
          <w:spacing w:val="-3"/>
          <w:sz w:val="24"/>
        </w:rPr>
        <w:t xml:space="preserve"> </w:t>
      </w:r>
      <w:r>
        <w:rPr>
          <w:sz w:val="24"/>
        </w:rPr>
        <w:t>update</w:t>
      </w:r>
      <w:r>
        <w:rPr>
          <w:spacing w:val="-4"/>
          <w:sz w:val="24"/>
        </w:rPr>
        <w:t xml:space="preserve"> </w:t>
      </w:r>
      <w:r>
        <w:rPr>
          <w:sz w:val="24"/>
        </w:rPr>
        <w:t>its</w:t>
      </w:r>
      <w:r>
        <w:rPr>
          <w:spacing w:val="-3"/>
          <w:sz w:val="24"/>
        </w:rPr>
        <w:t xml:space="preserve"> </w:t>
      </w:r>
      <w:r>
        <w:rPr>
          <w:sz w:val="24"/>
        </w:rPr>
        <w:t>information</w:t>
      </w:r>
      <w:r>
        <w:rPr>
          <w:spacing w:val="-3"/>
          <w:sz w:val="24"/>
        </w:rPr>
        <w:t xml:space="preserve"> </w:t>
      </w:r>
      <w:r>
        <w:rPr>
          <w:sz w:val="24"/>
        </w:rPr>
        <w:t>security</w:t>
      </w:r>
      <w:r>
        <w:rPr>
          <w:spacing w:val="-4"/>
          <w:sz w:val="24"/>
        </w:rPr>
        <w:t xml:space="preserve"> </w:t>
      </w:r>
      <w:r>
        <w:rPr>
          <w:sz w:val="24"/>
        </w:rPr>
        <w:t>plan no later than fifteen (15) days into the next calendar quarter and must provide updated evidence of compliance with the information security plan.</w:t>
      </w:r>
    </w:p>
    <w:p w14:paraId="4235DC5A" w14:textId="77777777" w:rsidR="00967229" w:rsidRDefault="00967229" w:rsidP="00967229">
      <w:pPr>
        <w:pStyle w:val="BodyText"/>
      </w:pPr>
    </w:p>
    <w:p w14:paraId="2753405D" w14:textId="77777777" w:rsidR="00967229" w:rsidRDefault="00967229" w:rsidP="00967229">
      <w:pPr>
        <w:pStyle w:val="BodyText"/>
        <w:spacing w:before="7"/>
        <w:rPr>
          <w:sz w:val="28"/>
        </w:rPr>
      </w:pPr>
      <w:r>
        <w:rPr>
          <w:noProof/>
        </w:rPr>
        <mc:AlternateContent>
          <mc:Choice Requires="wps">
            <w:drawing>
              <wp:anchor distT="0" distB="0" distL="0" distR="0" simplePos="0" relativeHeight="251663360" behindDoc="1" locked="0" layoutInCell="1" allowOverlap="1" wp14:anchorId="018FF09D" wp14:editId="0A0E7A66">
                <wp:simplePos x="0" y="0"/>
                <wp:positionH relativeFrom="page">
                  <wp:posOffset>914400</wp:posOffset>
                </wp:positionH>
                <wp:positionV relativeFrom="paragraph">
                  <wp:posOffset>236855</wp:posOffset>
                </wp:positionV>
                <wp:extent cx="1828800" cy="10795"/>
                <wp:effectExtent l="0" t="0" r="0" b="0"/>
                <wp:wrapTopAndBottom/>
                <wp:docPr id="1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DE4478A" id="docshape14" o:spid="_x0000_s1026" style="position:absolute;margin-left:1in;margin-top:18.65pt;width:2in;height:.8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" fillcolor="black" stroked="f">
                <w10:wrap type="topAndBottom" anchorx="page"/>
              </v:rect>
            </w:pict>
          </mc:Fallback>
        </mc:AlternateContent>
      </w:r>
    </w:p>
    <w:p w14:paraId="3FD8F731" w14:textId="77777777" w:rsidR="00967229" w:rsidRDefault="00967229" w:rsidP="00967229">
      <w:pPr>
        <w:spacing w:before="109"/>
        <w:ind w:left="120" w:right="491" w:hanging="1"/>
        <w:rPr>
          <w:sz w:val="20"/>
        </w:rPr>
      </w:pPr>
      <w:bookmarkStart w:id="324" w:name="_bookmark1"/>
      <w:bookmarkEnd w:id="324"/>
      <w:r>
        <w:rPr>
          <w:sz w:val="20"/>
          <w:vertAlign w:val="superscript"/>
        </w:rPr>
        <w:t>2</w:t>
      </w:r>
      <w:r>
        <w:rPr>
          <w:sz w:val="20"/>
        </w:rPr>
        <w:t xml:space="preserve"> Common Vulnerabilities and Exposures (CVE) is a dictionary-type list of standardized names for vulnerabilities and other information related to security exposures maintained by The MITRE Corporation. CVE aims to standardize</w:t>
      </w:r>
      <w:r>
        <w:rPr>
          <w:spacing w:val="-4"/>
          <w:sz w:val="20"/>
        </w:rPr>
        <w:t xml:space="preserve"> </w:t>
      </w:r>
      <w:r>
        <w:rPr>
          <w:sz w:val="20"/>
        </w:rPr>
        <w:t>the</w:t>
      </w:r>
      <w:r>
        <w:rPr>
          <w:spacing w:val="-4"/>
          <w:sz w:val="20"/>
        </w:rPr>
        <w:t xml:space="preserve"> </w:t>
      </w:r>
      <w:r>
        <w:rPr>
          <w:sz w:val="20"/>
        </w:rPr>
        <w:t>names</w:t>
      </w:r>
      <w:r>
        <w:rPr>
          <w:spacing w:val="-2"/>
          <w:sz w:val="20"/>
        </w:rPr>
        <w:t xml:space="preserve"> </w:t>
      </w:r>
      <w:r>
        <w:rPr>
          <w:sz w:val="20"/>
        </w:rPr>
        <w:t>for</w:t>
      </w:r>
      <w:r>
        <w:rPr>
          <w:spacing w:val="-3"/>
          <w:sz w:val="20"/>
        </w:rPr>
        <w:t xml:space="preserve"> </w:t>
      </w:r>
      <w:r>
        <w:rPr>
          <w:sz w:val="20"/>
        </w:rPr>
        <w:t>all</w:t>
      </w:r>
      <w:r>
        <w:rPr>
          <w:spacing w:val="-1"/>
          <w:sz w:val="20"/>
        </w:rPr>
        <w:t xml:space="preserve"> </w:t>
      </w:r>
      <w:r>
        <w:rPr>
          <w:sz w:val="20"/>
        </w:rPr>
        <w:t>publicly</w:t>
      </w:r>
      <w:r>
        <w:rPr>
          <w:spacing w:val="-2"/>
          <w:sz w:val="20"/>
        </w:rPr>
        <w:t xml:space="preserve"> </w:t>
      </w:r>
      <w:r>
        <w:rPr>
          <w:sz w:val="20"/>
        </w:rPr>
        <w:t>known</w:t>
      </w:r>
      <w:r>
        <w:rPr>
          <w:spacing w:val="-2"/>
          <w:sz w:val="20"/>
        </w:rPr>
        <w:t xml:space="preserve"> </w:t>
      </w:r>
      <w:r>
        <w:rPr>
          <w:sz w:val="20"/>
        </w:rPr>
        <w:t>vulnerabilities</w:t>
      </w:r>
      <w:r>
        <w:rPr>
          <w:spacing w:val="-2"/>
          <w:sz w:val="20"/>
        </w:rPr>
        <w:t xml:space="preserve"> </w:t>
      </w:r>
      <w:r>
        <w:rPr>
          <w:sz w:val="20"/>
        </w:rPr>
        <w:t>and</w:t>
      </w:r>
      <w:r>
        <w:rPr>
          <w:spacing w:val="-2"/>
          <w:sz w:val="20"/>
        </w:rPr>
        <w:t xml:space="preserve"> </w:t>
      </w:r>
      <w:r>
        <w:rPr>
          <w:sz w:val="20"/>
        </w:rPr>
        <w:t>security</w:t>
      </w:r>
      <w:r>
        <w:rPr>
          <w:spacing w:val="-2"/>
          <w:sz w:val="20"/>
        </w:rPr>
        <w:t xml:space="preserve"> </w:t>
      </w:r>
      <w:r>
        <w:rPr>
          <w:sz w:val="20"/>
        </w:rPr>
        <w:t>exposures.</w:t>
      </w:r>
      <w:r>
        <w:rPr>
          <w:spacing w:val="-3"/>
          <w:sz w:val="20"/>
        </w:rPr>
        <w:t xml:space="preserve"> </w:t>
      </w:r>
      <w:r>
        <w:rPr>
          <w:sz w:val="20"/>
        </w:rPr>
        <w:t>The</w:t>
      </w:r>
      <w:r>
        <w:rPr>
          <w:spacing w:val="-2"/>
          <w:sz w:val="20"/>
        </w:rPr>
        <w:t xml:space="preserve"> </w:t>
      </w:r>
      <w:r>
        <w:rPr>
          <w:sz w:val="20"/>
        </w:rPr>
        <w:t>goal</w:t>
      </w:r>
      <w:r>
        <w:rPr>
          <w:spacing w:val="-3"/>
          <w:sz w:val="20"/>
        </w:rPr>
        <w:t xml:space="preserve"> </w:t>
      </w:r>
      <w:r>
        <w:rPr>
          <w:sz w:val="20"/>
        </w:rPr>
        <w:t>of</w:t>
      </w:r>
      <w:r>
        <w:rPr>
          <w:spacing w:val="-4"/>
          <w:sz w:val="20"/>
        </w:rPr>
        <w:t xml:space="preserve"> </w:t>
      </w:r>
      <w:r>
        <w:rPr>
          <w:sz w:val="20"/>
        </w:rPr>
        <w:t>CVE</w:t>
      </w:r>
      <w:r>
        <w:rPr>
          <w:spacing w:val="-2"/>
          <w:sz w:val="20"/>
        </w:rPr>
        <w:t xml:space="preserve"> </w:t>
      </w:r>
      <w:r>
        <w:rPr>
          <w:sz w:val="20"/>
        </w:rPr>
        <w:t>is</w:t>
      </w:r>
      <w:r>
        <w:rPr>
          <w:spacing w:val="-4"/>
          <w:sz w:val="20"/>
        </w:rPr>
        <w:t xml:space="preserve"> </w:t>
      </w:r>
      <w:r>
        <w:rPr>
          <w:sz w:val="20"/>
        </w:rPr>
        <w:t>to</w:t>
      </w:r>
      <w:r>
        <w:rPr>
          <w:spacing w:val="-3"/>
          <w:sz w:val="20"/>
        </w:rPr>
        <w:t xml:space="preserve"> </w:t>
      </w:r>
      <w:r>
        <w:rPr>
          <w:sz w:val="20"/>
        </w:rPr>
        <w:t>make</w:t>
      </w:r>
      <w:r>
        <w:rPr>
          <w:spacing w:val="-4"/>
          <w:sz w:val="20"/>
        </w:rPr>
        <w:t xml:space="preserve"> </w:t>
      </w:r>
      <w:r>
        <w:rPr>
          <w:sz w:val="20"/>
        </w:rPr>
        <w:t xml:space="preserve">it easier to share data across separate vulnerability databases and security tools. The CVE list can be found at: </w:t>
      </w:r>
      <w:hyperlink r:id="rId40">
        <w:r>
          <w:rPr>
            <w:color w:val="0562C1"/>
            <w:spacing w:val="-2"/>
            <w:sz w:val="20"/>
            <w:u w:val="single" w:color="0562C1"/>
          </w:rPr>
          <w:t>cve.mitre.org</w:t>
        </w:r>
      </w:hyperlink>
    </w:p>
    <w:p w14:paraId="32831B84" w14:textId="265740EB" w:rsidR="00967229" w:rsidRDefault="00967229" w:rsidP="00D8619C"/>
    <w:p w14:paraId="7C6240A6" w14:textId="40E4B03D" w:rsidR="00967229" w:rsidRDefault="00967229" w:rsidP="00D8619C"/>
    <w:p w14:paraId="2049EC6E" w14:textId="610492E6" w:rsidR="00967229" w:rsidRDefault="00967229" w:rsidP="00D8619C"/>
    <w:p w14:paraId="07846D75" w14:textId="25EA043A" w:rsidR="00967229" w:rsidRDefault="00967229" w:rsidP="00D8619C"/>
    <w:p w14:paraId="529069DC" w14:textId="77777777" w:rsidR="008600C5" w:rsidRDefault="008600C5" w:rsidP="0072448A">
      <w:pPr>
        <w:pStyle w:val="Heading1"/>
        <w:tabs>
          <w:tab w:val="left" w:pos="1559"/>
        </w:tabs>
        <w:spacing w:before="44"/>
        <w:ind w:left="130"/>
      </w:pPr>
      <w:r>
        <w:rPr>
          <w:b w:val="0"/>
          <w:color w:val="2D74B5"/>
        </w:rPr>
        <w:t>ARTICLE</w:t>
      </w:r>
      <w:r>
        <w:rPr>
          <w:b w:val="0"/>
          <w:color w:val="2D74B5"/>
          <w:spacing w:val="-5"/>
        </w:rPr>
        <w:t xml:space="preserve"> 7.</w:t>
      </w:r>
      <w:r>
        <w:rPr>
          <w:b w:val="0"/>
          <w:color w:val="2D74B5"/>
        </w:rPr>
        <w:tab/>
        <w:t>RETURN</w:t>
      </w:r>
      <w:r>
        <w:rPr>
          <w:b w:val="0"/>
          <w:color w:val="2D74B5"/>
          <w:spacing w:val="-6"/>
        </w:rPr>
        <w:t xml:space="preserve"> </w:t>
      </w:r>
      <w:r>
        <w:rPr>
          <w:b w:val="0"/>
          <w:color w:val="2D74B5"/>
        </w:rPr>
        <w:t>AND</w:t>
      </w:r>
      <w:r>
        <w:rPr>
          <w:b w:val="0"/>
          <w:color w:val="2D74B5"/>
          <w:spacing w:val="-4"/>
        </w:rPr>
        <w:t xml:space="preserve"> </w:t>
      </w:r>
      <w:r>
        <w:rPr>
          <w:b w:val="0"/>
          <w:color w:val="2D74B5"/>
        </w:rPr>
        <w:t>DISPOSAL</w:t>
      </w:r>
      <w:r>
        <w:rPr>
          <w:b w:val="0"/>
          <w:color w:val="2D74B5"/>
          <w:spacing w:val="-5"/>
        </w:rPr>
        <w:t xml:space="preserve"> </w:t>
      </w:r>
      <w:r>
        <w:rPr>
          <w:b w:val="0"/>
          <w:color w:val="2D74B5"/>
        </w:rPr>
        <w:t>OF</w:t>
      </w:r>
      <w:r>
        <w:rPr>
          <w:b w:val="0"/>
          <w:color w:val="2D74B5"/>
          <w:spacing w:val="-4"/>
        </w:rPr>
        <w:t xml:space="preserve"> </w:t>
      </w:r>
      <w:r>
        <w:rPr>
          <w:b w:val="0"/>
          <w:color w:val="2D74B5"/>
        </w:rPr>
        <w:t>INSTITUTIONAL</w:t>
      </w:r>
      <w:r>
        <w:rPr>
          <w:b w:val="0"/>
          <w:color w:val="2D74B5"/>
          <w:spacing w:val="-7"/>
        </w:rPr>
        <w:t xml:space="preserve"> </w:t>
      </w:r>
      <w:r>
        <w:rPr>
          <w:b w:val="0"/>
          <w:color w:val="2D74B5"/>
          <w:spacing w:val="-2"/>
        </w:rPr>
        <w:t>INFORMATION</w:t>
      </w:r>
    </w:p>
    <w:p w14:paraId="0939F916" w14:textId="77777777" w:rsidR="008600C5" w:rsidRDefault="008600C5" w:rsidP="0035401A">
      <w:pPr>
        <w:pStyle w:val="ListParagraph"/>
        <w:numPr>
          <w:ilvl w:val="0"/>
          <w:numId w:val="54"/>
        </w:numPr>
        <w:tabs>
          <w:tab w:val="left" w:pos="1559"/>
          <w:tab w:val="left" w:pos="1560"/>
        </w:tabs>
        <w:spacing w:before="39"/>
        <w:ind w:right="429" w:firstLine="0"/>
        <w:rPr>
          <w:sz w:val="24"/>
        </w:rPr>
      </w:pPr>
      <w:bookmarkStart w:id="325" w:name="A._Within_thirty_(30)_calendar_days_of_t"/>
      <w:bookmarkEnd w:id="325"/>
      <w:r>
        <w:rPr>
          <w:sz w:val="24"/>
        </w:rPr>
        <w:t>Within thirty (30) calendar days of the termination, cancellation, expiration, or other conclusion of the Agreement, Supplier must return all Institutional Information to UC</w:t>
      </w:r>
      <w:r>
        <w:rPr>
          <w:spacing w:val="-2"/>
          <w:sz w:val="24"/>
        </w:rPr>
        <w:t xml:space="preserve"> </w:t>
      </w:r>
      <w:r>
        <w:rPr>
          <w:sz w:val="24"/>
        </w:rPr>
        <w:t>and</w:t>
      </w:r>
      <w:r>
        <w:rPr>
          <w:spacing w:val="-5"/>
          <w:sz w:val="24"/>
        </w:rPr>
        <w:t xml:space="preserve"> </w:t>
      </w:r>
      <w:r>
        <w:rPr>
          <w:sz w:val="24"/>
        </w:rPr>
        <w:t>then</w:t>
      </w:r>
      <w:r>
        <w:rPr>
          <w:spacing w:val="-2"/>
          <w:sz w:val="24"/>
        </w:rPr>
        <w:t xml:space="preserve"> </w:t>
      </w:r>
      <w:r>
        <w:rPr>
          <w:sz w:val="24"/>
        </w:rPr>
        <w:t>dispose</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Institutional</w:t>
      </w:r>
      <w:r>
        <w:rPr>
          <w:spacing w:val="-3"/>
          <w:sz w:val="24"/>
        </w:rPr>
        <w:t xml:space="preserve"> </w:t>
      </w:r>
      <w:r>
        <w:rPr>
          <w:sz w:val="24"/>
        </w:rPr>
        <w:t>Information</w:t>
      </w:r>
      <w:r>
        <w:rPr>
          <w:spacing w:val="-2"/>
          <w:sz w:val="24"/>
        </w:rPr>
        <w:t xml:space="preserve"> </w:t>
      </w:r>
      <w:r>
        <w:rPr>
          <w:sz w:val="24"/>
        </w:rPr>
        <w:t>in</w:t>
      </w:r>
      <w:r>
        <w:rPr>
          <w:spacing w:val="-2"/>
          <w:sz w:val="24"/>
        </w:rPr>
        <w:t xml:space="preserve"> </w:t>
      </w:r>
      <w:r>
        <w:rPr>
          <w:sz w:val="24"/>
        </w:rPr>
        <w:t>possession</w:t>
      </w:r>
      <w:r>
        <w:rPr>
          <w:spacing w:val="-5"/>
          <w:sz w:val="24"/>
        </w:rPr>
        <w:t xml:space="preserve"> </w:t>
      </w:r>
      <w:r>
        <w:rPr>
          <w:sz w:val="24"/>
        </w:rPr>
        <w:t>of</w:t>
      </w:r>
      <w:r>
        <w:rPr>
          <w:spacing w:val="-2"/>
          <w:sz w:val="24"/>
        </w:rPr>
        <w:t xml:space="preserve"> </w:t>
      </w:r>
      <w:r>
        <w:rPr>
          <w:sz w:val="24"/>
        </w:rPr>
        <w:t>Supplier</w:t>
      </w:r>
      <w:r>
        <w:rPr>
          <w:spacing w:val="-4"/>
          <w:sz w:val="24"/>
        </w:rPr>
        <w:t xml:space="preserve"> </w:t>
      </w:r>
      <w:r>
        <w:rPr>
          <w:sz w:val="24"/>
        </w:rPr>
        <w:t>as</w:t>
      </w:r>
      <w:r>
        <w:rPr>
          <w:spacing w:val="-2"/>
          <w:sz w:val="24"/>
        </w:rPr>
        <w:t xml:space="preserve"> </w:t>
      </w:r>
      <w:r>
        <w:rPr>
          <w:sz w:val="24"/>
        </w:rPr>
        <w:t>detailed herein.</w:t>
      </w:r>
      <w:r>
        <w:rPr>
          <w:spacing w:val="-4"/>
          <w:sz w:val="24"/>
        </w:rPr>
        <w:t xml:space="preserve"> </w:t>
      </w:r>
      <w:r>
        <w:rPr>
          <w:sz w:val="24"/>
        </w:rPr>
        <w:t>This</w:t>
      </w:r>
      <w:r>
        <w:rPr>
          <w:spacing w:val="-2"/>
          <w:sz w:val="24"/>
        </w:rPr>
        <w:t xml:space="preserve"> </w:t>
      </w:r>
      <w:r>
        <w:rPr>
          <w:sz w:val="24"/>
        </w:rPr>
        <w:t>provision</w:t>
      </w:r>
      <w:r>
        <w:rPr>
          <w:spacing w:val="-2"/>
          <w:sz w:val="24"/>
        </w:rPr>
        <w:t xml:space="preserve"> </w:t>
      </w:r>
      <w:r>
        <w:rPr>
          <w:sz w:val="24"/>
        </w:rPr>
        <w:t>also</w:t>
      </w:r>
      <w:r>
        <w:rPr>
          <w:spacing w:val="-3"/>
          <w:sz w:val="24"/>
        </w:rPr>
        <w:t xml:space="preserve"> </w:t>
      </w:r>
      <w:r>
        <w:rPr>
          <w:sz w:val="24"/>
        </w:rPr>
        <w:t>applies</w:t>
      </w:r>
      <w:r>
        <w:rPr>
          <w:spacing w:val="-2"/>
          <w:sz w:val="24"/>
        </w:rPr>
        <w:t xml:space="preserve"> </w:t>
      </w:r>
      <w:r>
        <w:rPr>
          <w:sz w:val="24"/>
        </w:rPr>
        <w:t>to</w:t>
      </w:r>
      <w:r>
        <w:rPr>
          <w:spacing w:val="-3"/>
          <w:sz w:val="24"/>
        </w:rPr>
        <w:t xml:space="preserve"> </w:t>
      </w:r>
      <w:r>
        <w:rPr>
          <w:sz w:val="24"/>
        </w:rPr>
        <w:t>all</w:t>
      </w:r>
      <w:r>
        <w:rPr>
          <w:spacing w:val="-3"/>
          <w:sz w:val="24"/>
        </w:rPr>
        <w:t xml:space="preserve"> </w:t>
      </w:r>
      <w:r>
        <w:rPr>
          <w:sz w:val="24"/>
        </w:rPr>
        <w:t>Institutional</w:t>
      </w:r>
      <w:r>
        <w:rPr>
          <w:spacing w:val="-3"/>
          <w:sz w:val="24"/>
        </w:rPr>
        <w:t xml:space="preserve"> </w:t>
      </w:r>
      <w:r>
        <w:rPr>
          <w:sz w:val="24"/>
        </w:rPr>
        <w:t>Information</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 xml:space="preserve">possession </w:t>
      </w:r>
      <w:bookmarkStart w:id="326" w:name="B._Such_disposal_will_be_accomplished_us"/>
      <w:bookmarkEnd w:id="326"/>
      <w:r>
        <w:rPr>
          <w:sz w:val="24"/>
        </w:rPr>
        <w:t>of sub-suppliers or agents of Supplier.</w:t>
      </w:r>
    </w:p>
    <w:p w14:paraId="10158481" w14:textId="77777777" w:rsidR="008600C5" w:rsidRDefault="008600C5" w:rsidP="0035401A">
      <w:pPr>
        <w:pStyle w:val="ListParagraph"/>
        <w:numPr>
          <w:ilvl w:val="0"/>
          <w:numId w:val="54"/>
        </w:numPr>
        <w:tabs>
          <w:tab w:val="left" w:pos="1559"/>
          <w:tab w:val="left" w:pos="1560"/>
        </w:tabs>
        <w:spacing w:before="40"/>
        <w:ind w:right="1199" w:firstLine="0"/>
        <w:rPr>
          <w:sz w:val="24"/>
        </w:rPr>
      </w:pPr>
      <w:r>
        <w:rPr>
          <w:sz w:val="24"/>
        </w:rPr>
        <w:t>Such disposal will be accomplished using the methods described in UC’s Institutional Information Disposal Standard (</w:t>
      </w:r>
      <w:hyperlink r:id="rId41">
        <w:r>
          <w:rPr>
            <w:color w:val="0562C1"/>
            <w:sz w:val="24"/>
            <w:u w:val="single" w:color="0562C1"/>
          </w:rPr>
          <w:t>https://security.ucop.edu/policies/institutional-information-disposal.html</w:t>
        </w:r>
      </w:hyperlink>
      <w:r>
        <w:rPr>
          <w:sz w:val="24"/>
        </w:rPr>
        <w:t>)</w:t>
      </w:r>
      <w:r>
        <w:rPr>
          <w:spacing w:val="-14"/>
          <w:sz w:val="24"/>
        </w:rPr>
        <w:t xml:space="preserve"> </w:t>
      </w:r>
      <w:r>
        <w:rPr>
          <w:sz w:val="24"/>
        </w:rPr>
        <w:t>or</w:t>
      </w:r>
      <w:r>
        <w:rPr>
          <w:spacing w:val="-14"/>
          <w:sz w:val="24"/>
        </w:rPr>
        <w:t xml:space="preserve"> </w:t>
      </w:r>
      <w:r>
        <w:rPr>
          <w:sz w:val="24"/>
        </w:rPr>
        <w:t>an alternative approved by UC.</w:t>
      </w:r>
    </w:p>
    <w:p w14:paraId="24891598" w14:textId="77777777" w:rsidR="008600C5" w:rsidRDefault="008600C5" w:rsidP="0035401A">
      <w:pPr>
        <w:pStyle w:val="ListParagraph"/>
        <w:numPr>
          <w:ilvl w:val="0"/>
          <w:numId w:val="54"/>
        </w:numPr>
        <w:tabs>
          <w:tab w:val="left" w:pos="1559"/>
          <w:tab w:val="left" w:pos="1560"/>
        </w:tabs>
        <w:spacing w:before="40"/>
        <w:ind w:left="839" w:right="782" w:firstLine="0"/>
        <w:rPr>
          <w:sz w:val="24"/>
        </w:rPr>
      </w:pPr>
      <w:bookmarkStart w:id="327" w:name="C._Supplier_will_certify_in_writing_to_U"/>
      <w:bookmarkEnd w:id="327"/>
      <w:r>
        <w:rPr>
          <w:sz w:val="24"/>
        </w:rPr>
        <w:t>Supplier</w:t>
      </w:r>
      <w:r>
        <w:rPr>
          <w:spacing w:val="-5"/>
          <w:sz w:val="24"/>
        </w:rPr>
        <w:t xml:space="preserve"> </w:t>
      </w:r>
      <w:r>
        <w:rPr>
          <w:sz w:val="24"/>
        </w:rPr>
        <w:t>will</w:t>
      </w:r>
      <w:r>
        <w:rPr>
          <w:spacing w:val="-4"/>
          <w:sz w:val="24"/>
        </w:rPr>
        <w:t xml:space="preserve"> </w:t>
      </w:r>
      <w:r>
        <w:rPr>
          <w:sz w:val="24"/>
        </w:rPr>
        <w:t>certify</w:t>
      </w:r>
      <w:r>
        <w:rPr>
          <w:spacing w:val="-4"/>
          <w:sz w:val="24"/>
        </w:rPr>
        <w:t xml:space="preserve"> </w:t>
      </w:r>
      <w:r>
        <w:rPr>
          <w:sz w:val="24"/>
        </w:rPr>
        <w:t>in</w:t>
      </w:r>
      <w:r>
        <w:rPr>
          <w:spacing w:val="-3"/>
          <w:sz w:val="24"/>
        </w:rPr>
        <w:t xml:space="preserve"> </w:t>
      </w:r>
      <w:r>
        <w:rPr>
          <w:sz w:val="24"/>
        </w:rPr>
        <w:t>writing</w:t>
      </w:r>
      <w:r>
        <w:rPr>
          <w:spacing w:val="-3"/>
          <w:sz w:val="24"/>
        </w:rPr>
        <w:t xml:space="preserve"> </w:t>
      </w:r>
      <w:r>
        <w:rPr>
          <w:sz w:val="24"/>
        </w:rPr>
        <w:t>to</w:t>
      </w:r>
      <w:r>
        <w:rPr>
          <w:spacing w:val="-4"/>
          <w:sz w:val="24"/>
        </w:rPr>
        <w:t xml:space="preserve"> </w:t>
      </w:r>
      <w:r>
        <w:rPr>
          <w:sz w:val="24"/>
        </w:rPr>
        <w:t>UC</w:t>
      </w:r>
      <w:r>
        <w:rPr>
          <w:spacing w:val="-2"/>
          <w:sz w:val="24"/>
        </w:rPr>
        <w:t xml:space="preserve"> </w:t>
      </w:r>
      <w:r>
        <w:rPr>
          <w:sz w:val="24"/>
        </w:rPr>
        <w:t>that</w:t>
      </w:r>
      <w:r>
        <w:rPr>
          <w:spacing w:val="-3"/>
          <w:sz w:val="24"/>
        </w:rPr>
        <w:t xml:space="preserve"> </w:t>
      </w:r>
      <w:r>
        <w:rPr>
          <w:sz w:val="24"/>
        </w:rPr>
        <w:t>such</w:t>
      </w:r>
      <w:r>
        <w:rPr>
          <w:spacing w:val="-3"/>
          <w:sz w:val="24"/>
        </w:rPr>
        <w:t xml:space="preserve"> </w:t>
      </w:r>
      <w:r>
        <w:rPr>
          <w:sz w:val="24"/>
        </w:rPr>
        <w:t>return</w:t>
      </w:r>
      <w:r>
        <w:rPr>
          <w:spacing w:val="-3"/>
          <w:sz w:val="24"/>
        </w:rPr>
        <w:t xml:space="preserve"> </w:t>
      </w:r>
      <w:r>
        <w:rPr>
          <w:sz w:val="24"/>
        </w:rPr>
        <w:t>and/or</w:t>
      </w:r>
      <w:r>
        <w:rPr>
          <w:spacing w:val="-5"/>
          <w:sz w:val="24"/>
        </w:rPr>
        <w:t xml:space="preserve"> </w:t>
      </w:r>
      <w:r>
        <w:rPr>
          <w:sz w:val="24"/>
        </w:rPr>
        <w:t>disposal</w:t>
      </w:r>
      <w:r>
        <w:rPr>
          <w:spacing w:val="-4"/>
          <w:sz w:val="24"/>
        </w:rPr>
        <w:t xml:space="preserve"> </w:t>
      </w:r>
      <w:r>
        <w:rPr>
          <w:sz w:val="24"/>
        </w:rPr>
        <w:t>has</w:t>
      </w:r>
      <w:r>
        <w:rPr>
          <w:spacing w:val="-3"/>
          <w:sz w:val="24"/>
        </w:rPr>
        <w:t xml:space="preserve"> </w:t>
      </w:r>
      <w:r>
        <w:rPr>
          <w:sz w:val="24"/>
        </w:rPr>
        <w:t xml:space="preserve">been </w:t>
      </w:r>
      <w:bookmarkStart w:id="328" w:name="D._If_Supplier_believes_that_return_and/"/>
      <w:bookmarkEnd w:id="328"/>
      <w:r>
        <w:rPr>
          <w:spacing w:val="-2"/>
          <w:sz w:val="24"/>
        </w:rPr>
        <w:t>completed.</w:t>
      </w:r>
    </w:p>
    <w:p w14:paraId="3A0E1BB2" w14:textId="77777777" w:rsidR="008600C5" w:rsidRDefault="008600C5" w:rsidP="0035401A">
      <w:pPr>
        <w:pStyle w:val="ListParagraph"/>
        <w:numPr>
          <w:ilvl w:val="0"/>
          <w:numId w:val="54"/>
        </w:numPr>
        <w:tabs>
          <w:tab w:val="left" w:pos="1559"/>
          <w:tab w:val="left" w:pos="1560"/>
        </w:tabs>
        <w:spacing w:before="41"/>
        <w:ind w:left="839" w:right="433" w:firstLine="0"/>
        <w:rPr>
          <w:sz w:val="24"/>
        </w:rPr>
      </w:pPr>
      <w:r>
        <w:rPr>
          <w:sz w:val="24"/>
        </w:rPr>
        <w:t>If Supplier believes that return and/or disposal of Institutional Information is technically</w:t>
      </w:r>
      <w:r>
        <w:rPr>
          <w:spacing w:val="-1"/>
          <w:sz w:val="24"/>
        </w:rPr>
        <w:t xml:space="preserve"> </w:t>
      </w:r>
      <w:r>
        <w:rPr>
          <w:sz w:val="24"/>
        </w:rPr>
        <w:t>impossible</w:t>
      </w:r>
      <w:r>
        <w:rPr>
          <w:spacing w:val="-1"/>
          <w:sz w:val="24"/>
        </w:rPr>
        <w:t xml:space="preserve"> </w:t>
      </w:r>
      <w:r>
        <w:rPr>
          <w:sz w:val="24"/>
        </w:rPr>
        <w:t>or</w:t>
      </w:r>
      <w:r>
        <w:rPr>
          <w:spacing w:val="-4"/>
          <w:sz w:val="24"/>
        </w:rPr>
        <w:t xml:space="preserve"> </w:t>
      </w:r>
      <w:r>
        <w:rPr>
          <w:sz w:val="24"/>
        </w:rPr>
        <w:t>impractical,</w:t>
      </w:r>
      <w:r>
        <w:rPr>
          <w:spacing w:val="-2"/>
          <w:sz w:val="24"/>
        </w:rPr>
        <w:t xml:space="preserve"> </w:t>
      </w:r>
      <w:r>
        <w:rPr>
          <w:sz w:val="24"/>
        </w:rPr>
        <w:t>Supplier</w:t>
      </w:r>
      <w:r>
        <w:rPr>
          <w:spacing w:val="-2"/>
          <w:sz w:val="24"/>
        </w:rPr>
        <w:t xml:space="preserve"> </w:t>
      </w:r>
      <w:r>
        <w:rPr>
          <w:sz w:val="24"/>
        </w:rPr>
        <w:t>must provide</w:t>
      </w:r>
      <w:r>
        <w:rPr>
          <w:spacing w:val="-2"/>
          <w:sz w:val="24"/>
        </w:rPr>
        <w:t xml:space="preserve"> </w:t>
      </w:r>
      <w:r>
        <w:rPr>
          <w:sz w:val="24"/>
        </w:rPr>
        <w:t>UC with</w:t>
      </w:r>
      <w:r>
        <w:rPr>
          <w:spacing w:val="-3"/>
          <w:sz w:val="24"/>
        </w:rPr>
        <w:t xml:space="preserve"> </w:t>
      </w:r>
      <w:r>
        <w:rPr>
          <w:sz w:val="24"/>
        </w:rPr>
        <w:t>a</w:t>
      </w:r>
      <w:r>
        <w:rPr>
          <w:spacing w:val="-1"/>
          <w:sz w:val="24"/>
        </w:rPr>
        <w:t xml:space="preserve"> </w:t>
      </w:r>
      <w:r>
        <w:rPr>
          <w:sz w:val="24"/>
        </w:rPr>
        <w:t>written statement explaining the reason for this conclusion. If UC determines that return and/or disposal is technically impossible or impractical, Supplier will continue to protect the Institutional Information</w:t>
      </w:r>
      <w:r>
        <w:rPr>
          <w:spacing w:val="-2"/>
          <w:sz w:val="24"/>
        </w:rPr>
        <w:t xml:space="preserve"> </w:t>
      </w:r>
      <w:r>
        <w:rPr>
          <w:sz w:val="24"/>
        </w:rPr>
        <w:t>in</w:t>
      </w:r>
      <w:r>
        <w:rPr>
          <w:spacing w:val="-2"/>
          <w:sz w:val="24"/>
        </w:rPr>
        <w:t xml:space="preserve"> </w:t>
      </w:r>
      <w:r>
        <w:rPr>
          <w:sz w:val="24"/>
        </w:rPr>
        <w:t>accordance</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terms</w:t>
      </w:r>
      <w:r>
        <w:rPr>
          <w:spacing w:val="-2"/>
          <w:sz w:val="24"/>
        </w:rPr>
        <w:t xml:space="preserve"> </w:t>
      </w:r>
      <w:r>
        <w:rPr>
          <w:sz w:val="24"/>
        </w:rPr>
        <w:t>of</w:t>
      </w:r>
      <w:r>
        <w:rPr>
          <w:spacing w:val="-2"/>
          <w:sz w:val="24"/>
        </w:rPr>
        <w:t xml:space="preserve"> </w:t>
      </w:r>
      <w:r>
        <w:rPr>
          <w:sz w:val="24"/>
        </w:rPr>
        <w:t>this</w:t>
      </w:r>
      <w:r>
        <w:rPr>
          <w:spacing w:val="-4"/>
          <w:sz w:val="24"/>
        </w:rPr>
        <w:t xml:space="preserve"> </w:t>
      </w:r>
      <w:r>
        <w:rPr>
          <w:sz w:val="24"/>
        </w:rPr>
        <w:t>Appendix</w:t>
      </w:r>
      <w:r>
        <w:rPr>
          <w:spacing w:val="-2"/>
          <w:sz w:val="24"/>
        </w:rPr>
        <w:t xml:space="preserve"> </w:t>
      </w:r>
      <w:r>
        <w:rPr>
          <w:sz w:val="24"/>
        </w:rPr>
        <w:t>for</w:t>
      </w:r>
      <w:r>
        <w:rPr>
          <w:spacing w:val="-4"/>
          <w:sz w:val="24"/>
        </w:rPr>
        <w:t xml:space="preserve"> </w:t>
      </w:r>
      <w:r>
        <w:rPr>
          <w:sz w:val="24"/>
        </w:rPr>
        <w:t>as</w:t>
      </w:r>
      <w:r>
        <w:rPr>
          <w:spacing w:val="-2"/>
          <w:sz w:val="24"/>
        </w:rPr>
        <w:t xml:space="preserve"> </w:t>
      </w:r>
      <w:r>
        <w:rPr>
          <w:sz w:val="24"/>
        </w:rPr>
        <w:t>long</w:t>
      </w:r>
      <w:r>
        <w:rPr>
          <w:spacing w:val="-2"/>
          <w:sz w:val="24"/>
        </w:rPr>
        <w:t xml:space="preserve"> </w:t>
      </w:r>
      <w:r>
        <w:rPr>
          <w:sz w:val="24"/>
        </w:rPr>
        <w:t>as</w:t>
      </w:r>
      <w:r>
        <w:rPr>
          <w:spacing w:val="-4"/>
          <w:sz w:val="24"/>
        </w:rPr>
        <w:t xml:space="preserve"> </w:t>
      </w:r>
      <w:r>
        <w:rPr>
          <w:sz w:val="24"/>
        </w:rPr>
        <w:t>the</w:t>
      </w:r>
      <w:r>
        <w:rPr>
          <w:spacing w:val="-4"/>
          <w:sz w:val="24"/>
        </w:rPr>
        <w:t xml:space="preserve"> </w:t>
      </w:r>
      <w:r>
        <w:rPr>
          <w:sz w:val="24"/>
        </w:rPr>
        <w:t>Institutional Information is in Supplier’s possession.</w:t>
      </w:r>
    </w:p>
    <w:p w14:paraId="4A494D56" w14:textId="77777777" w:rsidR="008600C5" w:rsidRDefault="008600C5" w:rsidP="008600C5">
      <w:pPr>
        <w:pStyle w:val="BodyText"/>
        <w:spacing w:before="7"/>
        <w:rPr>
          <w:sz w:val="19"/>
        </w:rPr>
      </w:pPr>
    </w:p>
    <w:p w14:paraId="7928B5A1" w14:textId="418766FE" w:rsidR="008600C5" w:rsidRDefault="008600C5" w:rsidP="0072448A">
      <w:pPr>
        <w:pStyle w:val="Heading1"/>
        <w:tabs>
          <w:tab w:val="left" w:pos="1559"/>
        </w:tabs>
        <w:ind w:left="360" w:right="604" w:hanging="360"/>
      </w:pPr>
      <w:bookmarkStart w:id="329" w:name="ARTICLE_8._NOTIFICATION_OF_CORRESPONDENC"/>
      <w:bookmarkEnd w:id="329"/>
      <w:r>
        <w:rPr>
          <w:b w:val="0"/>
          <w:color w:val="2D74B5"/>
        </w:rPr>
        <w:t>ARTICLE 8.</w:t>
      </w:r>
      <w:r>
        <w:rPr>
          <w:b w:val="0"/>
          <w:color w:val="2D74B5"/>
        </w:rPr>
        <w:tab/>
        <w:t>NOTIFICATION</w:t>
      </w:r>
      <w:r>
        <w:rPr>
          <w:b w:val="0"/>
          <w:color w:val="2D74B5"/>
          <w:spacing w:val="-10"/>
        </w:rPr>
        <w:t xml:space="preserve"> </w:t>
      </w:r>
      <w:r>
        <w:rPr>
          <w:b w:val="0"/>
          <w:color w:val="2D74B5"/>
        </w:rPr>
        <w:t>OF</w:t>
      </w:r>
      <w:r>
        <w:rPr>
          <w:b w:val="0"/>
          <w:color w:val="2D74B5"/>
          <w:spacing w:val="-9"/>
        </w:rPr>
        <w:t xml:space="preserve"> </w:t>
      </w:r>
      <w:r>
        <w:rPr>
          <w:b w:val="0"/>
          <w:color w:val="2D74B5"/>
        </w:rPr>
        <w:t>CORRESPONDENCE</w:t>
      </w:r>
      <w:r>
        <w:rPr>
          <w:b w:val="0"/>
          <w:color w:val="2D74B5"/>
          <w:spacing w:val="-9"/>
        </w:rPr>
        <w:t xml:space="preserve"> </w:t>
      </w:r>
      <w:r>
        <w:rPr>
          <w:b w:val="0"/>
          <w:color w:val="2D74B5"/>
        </w:rPr>
        <w:t>CONCERNING</w:t>
      </w:r>
      <w:r>
        <w:rPr>
          <w:b w:val="0"/>
          <w:color w:val="2D74B5"/>
          <w:spacing w:val="-9"/>
        </w:rPr>
        <w:t xml:space="preserve"> </w:t>
      </w:r>
      <w:r>
        <w:rPr>
          <w:b w:val="0"/>
          <w:color w:val="2D74B5"/>
        </w:rPr>
        <w:t xml:space="preserve">INSTITUTIONAL </w:t>
      </w:r>
      <w:bookmarkStart w:id="330" w:name="A._Supplier_agrees_to_notify_UC_promptly"/>
      <w:bookmarkEnd w:id="330"/>
      <w:r w:rsidR="00EE211B">
        <w:rPr>
          <w:b w:val="0"/>
          <w:color w:val="2D74B5"/>
        </w:rPr>
        <w:t xml:space="preserve">      </w:t>
      </w:r>
      <w:r>
        <w:rPr>
          <w:b w:val="0"/>
          <w:color w:val="2D74B5"/>
          <w:spacing w:val="-2"/>
        </w:rPr>
        <w:t>INFORMATION</w:t>
      </w:r>
    </w:p>
    <w:p w14:paraId="29CCD614" w14:textId="77777777" w:rsidR="008600C5" w:rsidRDefault="008600C5" w:rsidP="0035401A">
      <w:pPr>
        <w:pStyle w:val="ListParagraph"/>
        <w:numPr>
          <w:ilvl w:val="0"/>
          <w:numId w:val="53"/>
        </w:numPr>
        <w:tabs>
          <w:tab w:val="left" w:pos="1559"/>
          <w:tab w:val="left" w:pos="1560"/>
        </w:tabs>
        <w:spacing w:before="39"/>
        <w:ind w:left="839" w:right="497" w:firstLine="0"/>
        <w:rPr>
          <w:sz w:val="24"/>
        </w:rPr>
      </w:pPr>
      <w:r>
        <w:rPr>
          <w:sz w:val="24"/>
        </w:rPr>
        <w:t>Supplier</w:t>
      </w:r>
      <w:r>
        <w:rPr>
          <w:spacing w:val="-2"/>
          <w:sz w:val="24"/>
        </w:rPr>
        <w:t xml:space="preserve"> </w:t>
      </w:r>
      <w:r>
        <w:rPr>
          <w:sz w:val="24"/>
        </w:rPr>
        <w:t>agrees to</w:t>
      </w:r>
      <w:r>
        <w:rPr>
          <w:spacing w:val="-1"/>
          <w:sz w:val="24"/>
        </w:rPr>
        <w:t xml:space="preserve"> </w:t>
      </w:r>
      <w:r>
        <w:rPr>
          <w:sz w:val="24"/>
        </w:rPr>
        <w:t>notify</w:t>
      </w:r>
      <w:r>
        <w:rPr>
          <w:spacing w:val="-1"/>
          <w:sz w:val="24"/>
        </w:rPr>
        <w:t xml:space="preserve"> </w:t>
      </w:r>
      <w:r>
        <w:rPr>
          <w:sz w:val="24"/>
        </w:rPr>
        <w:t>UC promptly,</w:t>
      </w:r>
      <w:r>
        <w:rPr>
          <w:spacing w:val="-2"/>
          <w:sz w:val="24"/>
        </w:rPr>
        <w:t xml:space="preserve"> </w:t>
      </w:r>
      <w:r>
        <w:rPr>
          <w:sz w:val="24"/>
        </w:rPr>
        <w:t>both orally</w:t>
      </w:r>
      <w:r>
        <w:rPr>
          <w:spacing w:val="-1"/>
          <w:sz w:val="24"/>
        </w:rPr>
        <w:t xml:space="preserve"> </w:t>
      </w:r>
      <w:r>
        <w:rPr>
          <w:sz w:val="24"/>
        </w:rPr>
        <w:t>and in writing,</w:t>
      </w:r>
      <w:r>
        <w:rPr>
          <w:spacing w:val="-2"/>
          <w:sz w:val="24"/>
        </w:rPr>
        <w:t xml:space="preserve"> </w:t>
      </w:r>
      <w:r>
        <w:rPr>
          <w:sz w:val="24"/>
        </w:rPr>
        <w:t>but in</w:t>
      </w:r>
      <w:r>
        <w:rPr>
          <w:spacing w:val="-3"/>
          <w:sz w:val="24"/>
        </w:rPr>
        <w:t xml:space="preserve"> </w:t>
      </w:r>
      <w:r>
        <w:rPr>
          <w:sz w:val="24"/>
        </w:rPr>
        <w:t>no</w:t>
      </w:r>
      <w:r>
        <w:rPr>
          <w:spacing w:val="-3"/>
          <w:sz w:val="24"/>
        </w:rPr>
        <w:t xml:space="preserve"> </w:t>
      </w:r>
      <w:r>
        <w:rPr>
          <w:sz w:val="24"/>
        </w:rPr>
        <w:t>event more</w:t>
      </w:r>
      <w:r>
        <w:rPr>
          <w:spacing w:val="-1"/>
          <w:sz w:val="24"/>
        </w:rPr>
        <w:t xml:space="preserve"> </w:t>
      </w:r>
      <w:r>
        <w:rPr>
          <w:sz w:val="24"/>
        </w:rPr>
        <w:t>than seventy-two (72)</w:t>
      </w:r>
      <w:r>
        <w:rPr>
          <w:spacing w:val="-2"/>
          <w:sz w:val="24"/>
        </w:rPr>
        <w:t xml:space="preserve"> </w:t>
      </w:r>
      <w:r>
        <w:rPr>
          <w:sz w:val="24"/>
        </w:rPr>
        <w:t>calendar</w:t>
      </w:r>
      <w:r>
        <w:rPr>
          <w:spacing w:val="-1"/>
          <w:sz w:val="24"/>
        </w:rPr>
        <w:t xml:space="preserve"> </w:t>
      </w:r>
      <w:r>
        <w:rPr>
          <w:sz w:val="24"/>
        </w:rPr>
        <w:t>hours after</w:t>
      </w:r>
      <w:r>
        <w:rPr>
          <w:spacing w:val="-1"/>
          <w:sz w:val="24"/>
        </w:rPr>
        <w:t xml:space="preserve"> </w:t>
      </w:r>
      <w:r>
        <w:rPr>
          <w:sz w:val="24"/>
        </w:rPr>
        <w:t>Supplier</w:t>
      </w:r>
      <w:r>
        <w:rPr>
          <w:spacing w:val="-1"/>
          <w:sz w:val="24"/>
        </w:rPr>
        <w:t xml:space="preserve"> </w:t>
      </w:r>
      <w:r>
        <w:rPr>
          <w:sz w:val="24"/>
        </w:rPr>
        <w:t>receives correspondence</w:t>
      </w:r>
      <w:r>
        <w:rPr>
          <w:spacing w:val="-1"/>
          <w:sz w:val="24"/>
        </w:rPr>
        <w:t xml:space="preserve"> </w:t>
      </w:r>
      <w:r>
        <w:rPr>
          <w:sz w:val="24"/>
        </w:rPr>
        <w:t>or</w:t>
      </w:r>
      <w:r>
        <w:rPr>
          <w:spacing w:val="-1"/>
          <w:sz w:val="24"/>
        </w:rPr>
        <w:t xml:space="preserve"> </w:t>
      </w:r>
      <w:r>
        <w:rPr>
          <w:sz w:val="24"/>
        </w:rPr>
        <w:t>a complaint that relates to a regulation, contractual obligation, Breach, or material risk concerning Institutional Information. For purposes of this Article 8.A, a correspondence or</w:t>
      </w:r>
      <w:r>
        <w:rPr>
          <w:spacing w:val="-2"/>
          <w:sz w:val="24"/>
        </w:rPr>
        <w:t xml:space="preserve"> </w:t>
      </w:r>
      <w:r>
        <w:rPr>
          <w:sz w:val="24"/>
        </w:rPr>
        <w:t>complaint may</w:t>
      </w:r>
      <w:r>
        <w:rPr>
          <w:spacing w:val="-1"/>
          <w:sz w:val="24"/>
        </w:rPr>
        <w:t xml:space="preserve"> </w:t>
      </w:r>
      <w:r>
        <w:rPr>
          <w:sz w:val="24"/>
        </w:rPr>
        <w:t>include,</w:t>
      </w:r>
      <w:r>
        <w:rPr>
          <w:spacing w:val="-2"/>
          <w:sz w:val="24"/>
        </w:rPr>
        <w:t xml:space="preserve"> </w:t>
      </w:r>
      <w:r>
        <w:rPr>
          <w:sz w:val="24"/>
        </w:rPr>
        <w:t>but is not</w:t>
      </w:r>
      <w:r>
        <w:rPr>
          <w:spacing w:val="-3"/>
          <w:sz w:val="24"/>
        </w:rPr>
        <w:t xml:space="preserve"> </w:t>
      </w:r>
      <w:r>
        <w:rPr>
          <w:sz w:val="24"/>
        </w:rPr>
        <w:t>limited to,</w:t>
      </w:r>
      <w:r>
        <w:rPr>
          <w:spacing w:val="-2"/>
          <w:sz w:val="24"/>
        </w:rPr>
        <w:t xml:space="preserve"> </w:t>
      </w:r>
      <w:r>
        <w:rPr>
          <w:sz w:val="24"/>
        </w:rPr>
        <w:t>any</w:t>
      </w:r>
      <w:r>
        <w:rPr>
          <w:spacing w:val="-1"/>
          <w:sz w:val="24"/>
        </w:rPr>
        <w:t xml:space="preserve"> </w:t>
      </w:r>
      <w:r>
        <w:rPr>
          <w:sz w:val="24"/>
        </w:rPr>
        <w:t>communication that</w:t>
      </w:r>
      <w:r>
        <w:rPr>
          <w:spacing w:val="-1"/>
          <w:sz w:val="24"/>
        </w:rPr>
        <w:t xml:space="preserve"> </w:t>
      </w:r>
      <w:r>
        <w:rPr>
          <w:sz w:val="24"/>
        </w:rPr>
        <w:t>originates from law enforcement, regulatory or governmental agencies, government investigators, corporations,</w:t>
      </w:r>
      <w:r>
        <w:rPr>
          <w:spacing w:val="-5"/>
          <w:sz w:val="24"/>
        </w:rPr>
        <w:t xml:space="preserve"> </w:t>
      </w:r>
      <w:r>
        <w:rPr>
          <w:sz w:val="24"/>
        </w:rPr>
        <w:t>or</w:t>
      </w:r>
      <w:r>
        <w:rPr>
          <w:spacing w:val="-5"/>
          <w:sz w:val="24"/>
        </w:rPr>
        <w:t xml:space="preserve"> </w:t>
      </w:r>
      <w:r>
        <w:rPr>
          <w:sz w:val="24"/>
        </w:rPr>
        <w:t>an</w:t>
      </w:r>
      <w:r>
        <w:rPr>
          <w:spacing w:val="-3"/>
          <w:sz w:val="24"/>
        </w:rPr>
        <w:t xml:space="preserve"> </w:t>
      </w:r>
      <w:r>
        <w:rPr>
          <w:sz w:val="24"/>
        </w:rPr>
        <w:t>individual,</w:t>
      </w:r>
      <w:r>
        <w:rPr>
          <w:spacing w:val="-5"/>
          <w:sz w:val="24"/>
        </w:rPr>
        <w:t xml:space="preserve"> </w:t>
      </w:r>
      <w:r>
        <w:rPr>
          <w:sz w:val="24"/>
        </w:rPr>
        <w:t>but</w:t>
      </w:r>
      <w:r>
        <w:rPr>
          <w:spacing w:val="-3"/>
          <w:sz w:val="24"/>
        </w:rPr>
        <w:t xml:space="preserve"> </w:t>
      </w:r>
      <w:r>
        <w:rPr>
          <w:sz w:val="24"/>
        </w:rPr>
        <w:t>excludes</w:t>
      </w:r>
      <w:r>
        <w:rPr>
          <w:spacing w:val="-3"/>
          <w:sz w:val="24"/>
        </w:rPr>
        <w:t xml:space="preserve"> </w:t>
      </w:r>
      <w:r>
        <w:rPr>
          <w:sz w:val="24"/>
        </w:rPr>
        <w:t>normal</w:t>
      </w:r>
      <w:r>
        <w:rPr>
          <w:spacing w:val="-4"/>
          <w:sz w:val="24"/>
        </w:rPr>
        <w:t xml:space="preserve"> </w:t>
      </w:r>
      <w:r>
        <w:rPr>
          <w:sz w:val="24"/>
        </w:rPr>
        <w:t>customer</w:t>
      </w:r>
      <w:r>
        <w:rPr>
          <w:spacing w:val="-5"/>
          <w:sz w:val="24"/>
        </w:rPr>
        <w:t xml:space="preserve"> </w:t>
      </w:r>
      <w:r>
        <w:rPr>
          <w:sz w:val="24"/>
        </w:rPr>
        <w:t>service</w:t>
      </w:r>
      <w:r>
        <w:rPr>
          <w:spacing w:val="-5"/>
          <w:sz w:val="24"/>
        </w:rPr>
        <w:t xml:space="preserve"> </w:t>
      </w:r>
      <w:r>
        <w:rPr>
          <w:sz w:val="24"/>
        </w:rPr>
        <w:t>correspondence</w:t>
      </w:r>
      <w:r>
        <w:rPr>
          <w:spacing w:val="-5"/>
          <w:sz w:val="24"/>
        </w:rPr>
        <w:t xml:space="preserve"> </w:t>
      </w:r>
      <w:r>
        <w:rPr>
          <w:sz w:val="24"/>
        </w:rPr>
        <w:t xml:space="preserve">or </w:t>
      </w:r>
      <w:r>
        <w:rPr>
          <w:spacing w:val="-2"/>
          <w:sz w:val="24"/>
        </w:rPr>
        <w:t>inquiries.</w:t>
      </w:r>
    </w:p>
    <w:p w14:paraId="323D8905" w14:textId="77777777" w:rsidR="008600C5" w:rsidRDefault="008600C5" w:rsidP="008600C5">
      <w:pPr>
        <w:pStyle w:val="BodyText"/>
        <w:spacing w:before="9"/>
        <w:rPr>
          <w:sz w:val="19"/>
        </w:rPr>
      </w:pPr>
    </w:p>
    <w:p w14:paraId="7DBE50CA" w14:textId="77777777" w:rsidR="008600C5" w:rsidRDefault="008600C5" w:rsidP="008600C5">
      <w:pPr>
        <w:pStyle w:val="Heading1"/>
        <w:tabs>
          <w:tab w:val="left" w:pos="1559"/>
        </w:tabs>
        <w:ind w:left="1559" w:right="599" w:hanging="1440"/>
      </w:pPr>
      <w:bookmarkStart w:id="331" w:name="ARTICLE_9._COORDINATING,_REPORTING,_AND_"/>
      <w:bookmarkEnd w:id="331"/>
      <w:r>
        <w:rPr>
          <w:b w:val="0"/>
          <w:color w:val="2D74B5"/>
        </w:rPr>
        <w:t>ARTICLE 9.</w:t>
      </w:r>
      <w:r>
        <w:rPr>
          <w:b w:val="0"/>
          <w:color w:val="2D74B5"/>
        </w:rPr>
        <w:tab/>
        <w:t>COORDINATING,</w:t>
      </w:r>
      <w:r>
        <w:rPr>
          <w:b w:val="0"/>
          <w:color w:val="2D74B5"/>
          <w:spacing w:val="-5"/>
        </w:rPr>
        <w:t xml:space="preserve"> </w:t>
      </w:r>
      <w:r>
        <w:rPr>
          <w:b w:val="0"/>
          <w:color w:val="2D74B5"/>
        </w:rPr>
        <w:t>REPORTING,</w:t>
      </w:r>
      <w:r>
        <w:rPr>
          <w:b w:val="0"/>
          <w:color w:val="2D74B5"/>
          <w:spacing w:val="-5"/>
        </w:rPr>
        <w:t xml:space="preserve"> </w:t>
      </w:r>
      <w:r>
        <w:rPr>
          <w:b w:val="0"/>
          <w:color w:val="2D74B5"/>
        </w:rPr>
        <w:t>AND</w:t>
      </w:r>
      <w:r>
        <w:rPr>
          <w:b w:val="0"/>
          <w:color w:val="2D74B5"/>
          <w:spacing w:val="-5"/>
        </w:rPr>
        <w:t xml:space="preserve"> </w:t>
      </w:r>
      <w:r>
        <w:rPr>
          <w:b w:val="0"/>
          <w:color w:val="2D74B5"/>
        </w:rPr>
        <w:t>RESPONDING</w:t>
      </w:r>
      <w:r>
        <w:rPr>
          <w:b w:val="0"/>
          <w:color w:val="2D74B5"/>
          <w:spacing w:val="-6"/>
        </w:rPr>
        <w:t xml:space="preserve"> </w:t>
      </w:r>
      <w:r>
        <w:rPr>
          <w:b w:val="0"/>
          <w:color w:val="2D74B5"/>
        </w:rPr>
        <w:t>TO</w:t>
      </w:r>
      <w:r>
        <w:rPr>
          <w:b w:val="0"/>
          <w:color w:val="2D74B5"/>
          <w:spacing w:val="-7"/>
        </w:rPr>
        <w:t xml:space="preserve"> </w:t>
      </w:r>
      <w:r>
        <w:rPr>
          <w:b w:val="0"/>
          <w:color w:val="2D74B5"/>
        </w:rPr>
        <w:t>BREACHES</w:t>
      </w:r>
      <w:r>
        <w:rPr>
          <w:b w:val="0"/>
          <w:color w:val="2D74B5"/>
          <w:spacing w:val="-8"/>
        </w:rPr>
        <w:t xml:space="preserve"> </w:t>
      </w:r>
      <w:r>
        <w:rPr>
          <w:b w:val="0"/>
          <w:color w:val="2D74B5"/>
        </w:rPr>
        <w:t>AND SECURITY INCIDENTS</w:t>
      </w:r>
    </w:p>
    <w:p w14:paraId="092E5CA2" w14:textId="77777777" w:rsidR="008600C5" w:rsidRDefault="008600C5" w:rsidP="0035401A">
      <w:pPr>
        <w:pStyle w:val="ListParagraph"/>
        <w:numPr>
          <w:ilvl w:val="0"/>
          <w:numId w:val="52"/>
        </w:numPr>
        <w:tabs>
          <w:tab w:val="left" w:pos="1559"/>
          <w:tab w:val="left" w:pos="1560"/>
        </w:tabs>
        <w:spacing w:before="41"/>
        <w:ind w:left="839" w:right="373" w:firstLine="0"/>
        <w:rPr>
          <w:sz w:val="24"/>
        </w:rPr>
      </w:pPr>
      <w:bookmarkStart w:id="332" w:name="A._Reporting_of_Breach_or_Security_Incid"/>
      <w:bookmarkEnd w:id="332"/>
      <w:r>
        <w:rPr>
          <w:sz w:val="24"/>
        </w:rPr>
        <w:t>Reporting of Breach or Security Incident: If Supplier reasonably suspects or confirms a Breach and/or a Security Incident impacting Institutional Information and/or</w:t>
      </w:r>
      <w:r>
        <w:rPr>
          <w:spacing w:val="40"/>
          <w:sz w:val="24"/>
        </w:rPr>
        <w:t xml:space="preserve"> </w:t>
      </w:r>
      <w:r>
        <w:rPr>
          <w:sz w:val="24"/>
        </w:rPr>
        <w:t>IT Resources, Supplier must promptly notify UC both orally and in writing using the contacts in the Agreement. Supplier must provide such notifications no later than (1) seventy-two (72) calendar hours after the initial suspicion of a Security Incident and/or Breach</w:t>
      </w:r>
      <w:r>
        <w:rPr>
          <w:spacing w:val="-2"/>
          <w:sz w:val="24"/>
        </w:rPr>
        <w:t xml:space="preserve"> </w:t>
      </w:r>
      <w:r>
        <w:rPr>
          <w:sz w:val="24"/>
        </w:rPr>
        <w:t>and</w:t>
      </w:r>
      <w:r>
        <w:rPr>
          <w:spacing w:val="-2"/>
          <w:sz w:val="24"/>
        </w:rPr>
        <w:t xml:space="preserve"> </w:t>
      </w:r>
      <w:r>
        <w:rPr>
          <w:sz w:val="24"/>
        </w:rPr>
        <w:t>(2)</w:t>
      </w:r>
      <w:r>
        <w:rPr>
          <w:spacing w:val="-5"/>
          <w:sz w:val="24"/>
        </w:rPr>
        <w:t xml:space="preserve"> </w:t>
      </w:r>
      <w:r>
        <w:rPr>
          <w:sz w:val="24"/>
        </w:rPr>
        <w:t>seventy-two</w:t>
      </w:r>
      <w:r>
        <w:rPr>
          <w:spacing w:val="-3"/>
          <w:sz w:val="24"/>
        </w:rPr>
        <w:t xml:space="preserve"> </w:t>
      </w:r>
      <w:r>
        <w:rPr>
          <w:sz w:val="24"/>
        </w:rPr>
        <w:t>(72)</w:t>
      </w:r>
      <w:r>
        <w:rPr>
          <w:spacing w:val="-5"/>
          <w:sz w:val="24"/>
        </w:rPr>
        <w:t xml:space="preserve"> </w:t>
      </w:r>
      <w:r>
        <w:rPr>
          <w:sz w:val="24"/>
        </w:rPr>
        <w:t>calendar</w:t>
      </w:r>
      <w:r>
        <w:rPr>
          <w:spacing w:val="-4"/>
          <w:sz w:val="24"/>
        </w:rPr>
        <w:t xml:space="preserve"> </w:t>
      </w:r>
      <w:r>
        <w:rPr>
          <w:sz w:val="24"/>
        </w:rPr>
        <w:t>hours</w:t>
      </w:r>
      <w:r>
        <w:rPr>
          <w:spacing w:val="-2"/>
          <w:sz w:val="24"/>
        </w:rPr>
        <w:t xml:space="preserve"> </w:t>
      </w:r>
      <w:r>
        <w:rPr>
          <w:sz w:val="24"/>
        </w:rPr>
        <w:t>after</w:t>
      </w:r>
      <w:r>
        <w:rPr>
          <w:spacing w:val="-4"/>
          <w:sz w:val="24"/>
        </w:rPr>
        <w:t xml:space="preserve"> </w:t>
      </w:r>
      <w:r>
        <w:rPr>
          <w:sz w:val="24"/>
        </w:rPr>
        <w:t>the</w:t>
      </w:r>
      <w:r>
        <w:rPr>
          <w:spacing w:val="-4"/>
          <w:sz w:val="24"/>
        </w:rPr>
        <w:t xml:space="preserve"> </w:t>
      </w:r>
      <w:r>
        <w:rPr>
          <w:sz w:val="24"/>
        </w:rPr>
        <w:t>initial</w:t>
      </w:r>
      <w:r>
        <w:rPr>
          <w:spacing w:val="-3"/>
          <w:sz w:val="24"/>
        </w:rPr>
        <w:t xml:space="preserve"> </w:t>
      </w:r>
      <w:r>
        <w:rPr>
          <w:sz w:val="24"/>
        </w:rPr>
        <w:t>confirmation</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 xml:space="preserve">Security Incident and/or </w:t>
      </w:r>
      <w:proofErr w:type="gramStart"/>
      <w:r>
        <w:rPr>
          <w:sz w:val="24"/>
        </w:rPr>
        <w:t>Breach, if</w:t>
      </w:r>
      <w:proofErr w:type="gramEnd"/>
      <w:r>
        <w:rPr>
          <w:sz w:val="24"/>
        </w:rPr>
        <w:t xml:space="preserve"> Supplier is able to make such a confirmation. Supplier’s notification must identify:</w:t>
      </w:r>
    </w:p>
    <w:p w14:paraId="52A46115" w14:textId="77777777" w:rsidR="008600C5" w:rsidRDefault="008600C5" w:rsidP="0035401A">
      <w:pPr>
        <w:pStyle w:val="ListParagraph"/>
        <w:numPr>
          <w:ilvl w:val="1"/>
          <w:numId w:val="52"/>
        </w:numPr>
        <w:tabs>
          <w:tab w:val="left" w:pos="2279"/>
          <w:tab w:val="left" w:pos="2280"/>
        </w:tabs>
        <w:spacing w:before="39"/>
        <w:rPr>
          <w:sz w:val="24"/>
        </w:rPr>
      </w:pPr>
      <w:bookmarkStart w:id="333" w:name="1._Contacts_for_both_technical_and_manag"/>
      <w:bookmarkEnd w:id="333"/>
      <w:r>
        <w:rPr>
          <w:sz w:val="24"/>
        </w:rPr>
        <w:lastRenderedPageBreak/>
        <w:t>Contacts</w:t>
      </w:r>
      <w:r>
        <w:rPr>
          <w:spacing w:val="-6"/>
          <w:sz w:val="24"/>
        </w:rPr>
        <w:t xml:space="preserve"> </w:t>
      </w:r>
      <w:r>
        <w:rPr>
          <w:sz w:val="24"/>
        </w:rPr>
        <w:t>for</w:t>
      </w:r>
      <w:r>
        <w:rPr>
          <w:spacing w:val="-3"/>
          <w:sz w:val="24"/>
        </w:rPr>
        <w:t xml:space="preserve"> </w:t>
      </w:r>
      <w:r>
        <w:rPr>
          <w:sz w:val="24"/>
        </w:rPr>
        <w:t>both</w:t>
      </w:r>
      <w:r>
        <w:rPr>
          <w:spacing w:val="-2"/>
          <w:sz w:val="24"/>
        </w:rPr>
        <w:t xml:space="preserve"> </w:t>
      </w:r>
      <w:r>
        <w:rPr>
          <w:sz w:val="24"/>
        </w:rPr>
        <w:t>technical</w:t>
      </w:r>
      <w:r>
        <w:rPr>
          <w:spacing w:val="-2"/>
          <w:sz w:val="24"/>
        </w:rPr>
        <w:t xml:space="preserve"> </w:t>
      </w:r>
      <w:r>
        <w:rPr>
          <w:sz w:val="24"/>
        </w:rPr>
        <w:t>and</w:t>
      </w:r>
      <w:r>
        <w:rPr>
          <w:spacing w:val="-2"/>
          <w:sz w:val="24"/>
        </w:rPr>
        <w:t xml:space="preserve"> </w:t>
      </w:r>
      <w:r>
        <w:rPr>
          <w:sz w:val="24"/>
        </w:rPr>
        <w:t>management</w:t>
      </w:r>
      <w:r>
        <w:rPr>
          <w:spacing w:val="-1"/>
          <w:sz w:val="24"/>
        </w:rPr>
        <w:t xml:space="preserve"> </w:t>
      </w:r>
      <w:proofErr w:type="gramStart"/>
      <w:r>
        <w:rPr>
          <w:spacing w:val="-2"/>
          <w:sz w:val="24"/>
        </w:rPr>
        <w:t>coordination;</w:t>
      </w:r>
      <w:proofErr w:type="gramEnd"/>
    </w:p>
    <w:p w14:paraId="06CCA183" w14:textId="77777777" w:rsidR="00557962" w:rsidRDefault="00557962" w:rsidP="0035401A">
      <w:pPr>
        <w:pStyle w:val="ListParagraph"/>
        <w:numPr>
          <w:ilvl w:val="1"/>
          <w:numId w:val="52"/>
        </w:numPr>
        <w:tabs>
          <w:tab w:val="left" w:pos="2279"/>
          <w:tab w:val="left" w:pos="2280"/>
        </w:tabs>
        <w:spacing w:before="52"/>
        <w:ind w:right="764"/>
        <w:rPr>
          <w:sz w:val="24"/>
        </w:rPr>
      </w:pPr>
      <w:r>
        <w:rPr>
          <w:sz w:val="24"/>
        </w:rPr>
        <w:t>Escalation</w:t>
      </w:r>
      <w:r>
        <w:rPr>
          <w:spacing w:val="-5"/>
          <w:sz w:val="24"/>
        </w:rPr>
        <w:t xml:space="preserve"> </w:t>
      </w:r>
      <w:r>
        <w:rPr>
          <w:sz w:val="24"/>
        </w:rPr>
        <w:t>and</w:t>
      </w:r>
      <w:r>
        <w:rPr>
          <w:spacing w:val="-4"/>
          <w:sz w:val="24"/>
        </w:rPr>
        <w:t xml:space="preserve"> </w:t>
      </w:r>
      <w:r>
        <w:rPr>
          <w:sz w:val="24"/>
        </w:rPr>
        <w:t>identifying</w:t>
      </w:r>
      <w:r>
        <w:rPr>
          <w:spacing w:val="-4"/>
          <w:sz w:val="24"/>
        </w:rPr>
        <w:t xml:space="preserve"> </w:t>
      </w:r>
      <w:r>
        <w:rPr>
          <w:sz w:val="24"/>
        </w:rPr>
        <w:t>information,</w:t>
      </w:r>
      <w:r>
        <w:rPr>
          <w:spacing w:val="-6"/>
          <w:sz w:val="24"/>
        </w:rPr>
        <w:t xml:space="preserve"> </w:t>
      </w:r>
      <w:r>
        <w:rPr>
          <w:sz w:val="24"/>
        </w:rPr>
        <w:t>such</w:t>
      </w:r>
      <w:r>
        <w:rPr>
          <w:spacing w:val="-4"/>
          <w:sz w:val="24"/>
        </w:rPr>
        <w:t xml:space="preserve"> </w:t>
      </w:r>
      <w:r>
        <w:rPr>
          <w:sz w:val="24"/>
        </w:rPr>
        <w:t>as</w:t>
      </w:r>
      <w:r>
        <w:rPr>
          <w:spacing w:val="-6"/>
          <w:sz w:val="24"/>
        </w:rPr>
        <w:t xml:space="preserve"> </w:t>
      </w:r>
      <w:r>
        <w:rPr>
          <w:sz w:val="24"/>
        </w:rPr>
        <w:t>ticket</w:t>
      </w:r>
      <w:r>
        <w:rPr>
          <w:spacing w:val="-4"/>
          <w:sz w:val="24"/>
        </w:rPr>
        <w:t xml:space="preserve"> </w:t>
      </w:r>
      <w:r>
        <w:rPr>
          <w:sz w:val="24"/>
        </w:rPr>
        <w:t>numbers,</w:t>
      </w:r>
      <w:r>
        <w:rPr>
          <w:spacing w:val="-6"/>
          <w:sz w:val="24"/>
        </w:rPr>
        <w:t xml:space="preserve"> </w:t>
      </w:r>
      <w:r>
        <w:rPr>
          <w:sz w:val="24"/>
        </w:rPr>
        <w:t xml:space="preserve">system </w:t>
      </w:r>
      <w:bookmarkStart w:id="334" w:name="3._The_nature_of_the_Breach_and/or_Secur"/>
      <w:bookmarkEnd w:id="334"/>
      <w:r>
        <w:rPr>
          <w:sz w:val="24"/>
        </w:rPr>
        <w:t xml:space="preserve">identifiers, </w:t>
      </w:r>
      <w:proofErr w:type="gramStart"/>
      <w:r>
        <w:rPr>
          <w:sz w:val="24"/>
        </w:rPr>
        <w:t>etc.;</w:t>
      </w:r>
      <w:proofErr w:type="gramEnd"/>
    </w:p>
    <w:p w14:paraId="735CC58D" w14:textId="77777777" w:rsidR="00557962" w:rsidRDefault="00557962" w:rsidP="0035401A">
      <w:pPr>
        <w:pStyle w:val="ListParagraph"/>
        <w:numPr>
          <w:ilvl w:val="1"/>
          <w:numId w:val="52"/>
        </w:numPr>
        <w:tabs>
          <w:tab w:val="left" w:pos="2279"/>
          <w:tab w:val="left" w:pos="2280"/>
        </w:tabs>
        <w:spacing w:before="40"/>
        <w:rPr>
          <w:sz w:val="24"/>
        </w:rPr>
      </w:pPr>
      <w:r>
        <w:rPr>
          <w:sz w:val="24"/>
        </w:rPr>
        <w:t>The</w:t>
      </w:r>
      <w:r>
        <w:rPr>
          <w:spacing w:val="-5"/>
          <w:sz w:val="24"/>
        </w:rPr>
        <w:t xml:space="preserve"> </w:t>
      </w:r>
      <w:r>
        <w:rPr>
          <w:sz w:val="24"/>
        </w:rPr>
        <w:t>nature</w:t>
      </w:r>
      <w:r>
        <w:rPr>
          <w:spacing w:val="-3"/>
          <w:sz w:val="24"/>
        </w:rPr>
        <w:t xml:space="preserve"> </w:t>
      </w:r>
      <w:r>
        <w:rPr>
          <w:sz w:val="24"/>
        </w:rPr>
        <w:t>of</w:t>
      </w:r>
      <w:r>
        <w:rPr>
          <w:spacing w:val="-1"/>
          <w:sz w:val="24"/>
        </w:rPr>
        <w:t xml:space="preserve"> </w:t>
      </w:r>
      <w:r>
        <w:rPr>
          <w:sz w:val="24"/>
        </w:rPr>
        <w:t>the</w:t>
      </w:r>
      <w:r>
        <w:rPr>
          <w:spacing w:val="-3"/>
          <w:sz w:val="24"/>
        </w:rPr>
        <w:t xml:space="preserve"> </w:t>
      </w:r>
      <w:r>
        <w:rPr>
          <w:sz w:val="24"/>
        </w:rPr>
        <w:t>Breach</w:t>
      </w:r>
      <w:r>
        <w:rPr>
          <w:spacing w:val="-2"/>
          <w:sz w:val="24"/>
        </w:rPr>
        <w:t xml:space="preserve"> </w:t>
      </w:r>
      <w:r>
        <w:rPr>
          <w:sz w:val="24"/>
        </w:rPr>
        <w:t>and/or</w:t>
      </w:r>
      <w:r>
        <w:rPr>
          <w:spacing w:val="-2"/>
          <w:sz w:val="24"/>
        </w:rPr>
        <w:t xml:space="preserve"> </w:t>
      </w:r>
      <w:r>
        <w:rPr>
          <w:sz w:val="24"/>
        </w:rPr>
        <w:t>Security</w:t>
      </w:r>
      <w:r>
        <w:rPr>
          <w:spacing w:val="-2"/>
          <w:sz w:val="24"/>
        </w:rPr>
        <w:t xml:space="preserve"> </w:t>
      </w:r>
      <w:proofErr w:type="gramStart"/>
      <w:r>
        <w:rPr>
          <w:spacing w:val="-2"/>
          <w:sz w:val="24"/>
        </w:rPr>
        <w:t>Incident;</w:t>
      </w:r>
      <w:proofErr w:type="gramEnd"/>
    </w:p>
    <w:p w14:paraId="49139D72" w14:textId="77777777" w:rsidR="00557962" w:rsidRDefault="00557962" w:rsidP="0035401A">
      <w:pPr>
        <w:pStyle w:val="ListParagraph"/>
        <w:numPr>
          <w:ilvl w:val="1"/>
          <w:numId w:val="52"/>
        </w:numPr>
        <w:tabs>
          <w:tab w:val="left" w:pos="2279"/>
          <w:tab w:val="left" w:pos="2280"/>
        </w:tabs>
        <w:spacing w:before="38"/>
        <w:rPr>
          <w:sz w:val="24"/>
        </w:rPr>
      </w:pPr>
      <w:bookmarkStart w:id="335" w:name="4._The_Institutional_Information_and/or_"/>
      <w:bookmarkEnd w:id="335"/>
      <w:r>
        <w:rPr>
          <w:sz w:val="24"/>
        </w:rPr>
        <w:t>The</w:t>
      </w:r>
      <w:r>
        <w:rPr>
          <w:spacing w:val="-7"/>
          <w:sz w:val="24"/>
        </w:rPr>
        <w:t xml:space="preserve"> </w:t>
      </w:r>
      <w:r>
        <w:rPr>
          <w:sz w:val="24"/>
        </w:rPr>
        <w:t>Institutional</w:t>
      </w:r>
      <w:r>
        <w:rPr>
          <w:spacing w:val="-3"/>
          <w:sz w:val="24"/>
        </w:rPr>
        <w:t xml:space="preserve"> </w:t>
      </w:r>
      <w:r>
        <w:rPr>
          <w:sz w:val="24"/>
        </w:rPr>
        <w:t>Information</w:t>
      </w:r>
      <w:r>
        <w:rPr>
          <w:spacing w:val="-3"/>
          <w:sz w:val="24"/>
        </w:rPr>
        <w:t xml:space="preserve"> </w:t>
      </w:r>
      <w:r>
        <w:rPr>
          <w:sz w:val="24"/>
        </w:rPr>
        <w:t>and/or</w:t>
      </w:r>
      <w:r>
        <w:rPr>
          <w:spacing w:val="-5"/>
          <w:sz w:val="24"/>
        </w:rPr>
        <w:t xml:space="preserve"> </w:t>
      </w:r>
      <w:r>
        <w:rPr>
          <w:sz w:val="24"/>
        </w:rPr>
        <w:t>IT</w:t>
      </w:r>
      <w:r>
        <w:rPr>
          <w:spacing w:val="-3"/>
          <w:sz w:val="24"/>
        </w:rPr>
        <w:t xml:space="preserve"> </w:t>
      </w:r>
      <w:r>
        <w:rPr>
          <w:sz w:val="24"/>
        </w:rPr>
        <w:t>Resources</w:t>
      </w:r>
      <w:r>
        <w:rPr>
          <w:spacing w:val="1"/>
          <w:sz w:val="24"/>
        </w:rPr>
        <w:t xml:space="preserve"> </w:t>
      </w:r>
      <w:proofErr w:type="gramStart"/>
      <w:r>
        <w:rPr>
          <w:spacing w:val="-2"/>
          <w:sz w:val="24"/>
        </w:rPr>
        <w:t>affected;</w:t>
      </w:r>
      <w:proofErr w:type="gramEnd"/>
    </w:p>
    <w:p w14:paraId="108BF58F" w14:textId="77777777" w:rsidR="00557962" w:rsidRDefault="00557962" w:rsidP="0035401A">
      <w:pPr>
        <w:pStyle w:val="ListParagraph"/>
        <w:numPr>
          <w:ilvl w:val="1"/>
          <w:numId w:val="52"/>
        </w:numPr>
        <w:tabs>
          <w:tab w:val="left" w:pos="2279"/>
          <w:tab w:val="left" w:pos="2280"/>
        </w:tabs>
        <w:spacing w:before="41"/>
        <w:rPr>
          <w:sz w:val="24"/>
        </w:rPr>
      </w:pPr>
      <w:bookmarkStart w:id="336" w:name="5._What_Supplier_has_done_or_will_do_to_"/>
      <w:bookmarkStart w:id="337" w:name="6._What_corrective_action_Supplier_has_t"/>
      <w:bookmarkEnd w:id="336"/>
      <w:bookmarkEnd w:id="337"/>
      <w:r>
        <w:rPr>
          <w:sz w:val="24"/>
        </w:rPr>
        <w:t>What</w:t>
      </w:r>
      <w:r>
        <w:rPr>
          <w:spacing w:val="-2"/>
          <w:sz w:val="24"/>
        </w:rPr>
        <w:t xml:space="preserve"> </w:t>
      </w:r>
      <w:r>
        <w:rPr>
          <w:sz w:val="24"/>
        </w:rPr>
        <w:t>Supplier</w:t>
      </w:r>
      <w:r>
        <w:rPr>
          <w:spacing w:val="-3"/>
          <w:sz w:val="24"/>
        </w:rPr>
        <w:t xml:space="preserve"> </w:t>
      </w:r>
      <w:r>
        <w:rPr>
          <w:sz w:val="24"/>
        </w:rPr>
        <w:t>has</w:t>
      </w:r>
      <w:r>
        <w:rPr>
          <w:spacing w:val="-1"/>
          <w:sz w:val="24"/>
        </w:rPr>
        <w:t xml:space="preserve"> </w:t>
      </w:r>
      <w:r>
        <w:rPr>
          <w:sz w:val="24"/>
        </w:rPr>
        <w:t>done</w:t>
      </w:r>
      <w:r>
        <w:rPr>
          <w:spacing w:val="-3"/>
          <w:sz w:val="24"/>
        </w:rPr>
        <w:t xml:space="preserve"> </w:t>
      </w:r>
      <w:r>
        <w:rPr>
          <w:sz w:val="24"/>
        </w:rPr>
        <w:t>or</w:t>
      </w:r>
      <w:r>
        <w:rPr>
          <w:spacing w:val="-2"/>
          <w:sz w:val="24"/>
        </w:rPr>
        <w:t xml:space="preserve"> </w:t>
      </w:r>
      <w:r>
        <w:rPr>
          <w:sz w:val="24"/>
        </w:rPr>
        <w:t>will</w:t>
      </w:r>
      <w:r>
        <w:rPr>
          <w:spacing w:val="-3"/>
          <w:sz w:val="24"/>
        </w:rPr>
        <w:t xml:space="preserve"> </w:t>
      </w:r>
      <w:r>
        <w:rPr>
          <w:sz w:val="24"/>
        </w:rPr>
        <w:t>do</w:t>
      </w:r>
      <w:r>
        <w:rPr>
          <w:spacing w:val="-2"/>
          <w:sz w:val="24"/>
        </w:rPr>
        <w:t xml:space="preserve"> </w:t>
      </w:r>
      <w:r>
        <w:rPr>
          <w:sz w:val="24"/>
        </w:rPr>
        <w:t>to</w:t>
      </w:r>
      <w:r>
        <w:rPr>
          <w:spacing w:val="-2"/>
          <w:sz w:val="24"/>
        </w:rPr>
        <w:t xml:space="preserve"> </w:t>
      </w:r>
      <w:r>
        <w:rPr>
          <w:sz w:val="24"/>
        </w:rPr>
        <w:t>mitigate</w:t>
      </w:r>
      <w:r>
        <w:rPr>
          <w:spacing w:val="-2"/>
          <w:sz w:val="24"/>
        </w:rPr>
        <w:t xml:space="preserve"> </w:t>
      </w:r>
      <w:r>
        <w:rPr>
          <w:sz w:val="24"/>
        </w:rPr>
        <w:t>any</w:t>
      </w:r>
      <w:r>
        <w:rPr>
          <w:spacing w:val="-4"/>
          <w:sz w:val="24"/>
        </w:rPr>
        <w:t xml:space="preserve"> </w:t>
      </w:r>
      <w:r>
        <w:rPr>
          <w:sz w:val="24"/>
        </w:rPr>
        <w:t>deleterious</w:t>
      </w:r>
      <w:r>
        <w:rPr>
          <w:spacing w:val="-1"/>
          <w:sz w:val="24"/>
        </w:rPr>
        <w:t xml:space="preserve"> </w:t>
      </w:r>
      <w:r>
        <w:rPr>
          <w:sz w:val="24"/>
        </w:rPr>
        <w:t>effect;</w:t>
      </w:r>
      <w:r>
        <w:rPr>
          <w:spacing w:val="-2"/>
          <w:sz w:val="24"/>
        </w:rPr>
        <w:t xml:space="preserve"> </w:t>
      </w:r>
      <w:r>
        <w:rPr>
          <w:spacing w:val="-5"/>
          <w:sz w:val="24"/>
        </w:rPr>
        <w:t>and</w:t>
      </w:r>
    </w:p>
    <w:p w14:paraId="64582BF0" w14:textId="77777777" w:rsidR="00557962" w:rsidRDefault="00557962" w:rsidP="0035401A">
      <w:pPr>
        <w:pStyle w:val="ListParagraph"/>
        <w:numPr>
          <w:ilvl w:val="1"/>
          <w:numId w:val="52"/>
        </w:numPr>
        <w:tabs>
          <w:tab w:val="left" w:pos="2279"/>
          <w:tab w:val="left" w:pos="2280"/>
        </w:tabs>
        <w:spacing w:before="41"/>
        <w:ind w:left="2279" w:right="675"/>
        <w:rPr>
          <w:sz w:val="24"/>
        </w:rPr>
      </w:pPr>
      <w:r>
        <w:rPr>
          <w:sz w:val="24"/>
        </w:rPr>
        <w:t>What</w:t>
      </w:r>
      <w:r>
        <w:rPr>
          <w:spacing w:val="-3"/>
          <w:sz w:val="24"/>
        </w:rPr>
        <w:t xml:space="preserve"> </w:t>
      </w:r>
      <w:r>
        <w:rPr>
          <w:sz w:val="24"/>
        </w:rPr>
        <w:t>corrective</w:t>
      </w:r>
      <w:r>
        <w:rPr>
          <w:spacing w:val="-5"/>
          <w:sz w:val="24"/>
        </w:rPr>
        <w:t xml:space="preserve"> </w:t>
      </w:r>
      <w:r>
        <w:rPr>
          <w:sz w:val="24"/>
        </w:rPr>
        <w:t>action</w:t>
      </w:r>
      <w:r>
        <w:rPr>
          <w:spacing w:val="-3"/>
          <w:sz w:val="24"/>
        </w:rPr>
        <w:t xml:space="preserve"> </w:t>
      </w:r>
      <w:r>
        <w:rPr>
          <w:sz w:val="24"/>
        </w:rPr>
        <w:t>Supplier</w:t>
      </w:r>
      <w:r>
        <w:rPr>
          <w:spacing w:val="-5"/>
          <w:sz w:val="24"/>
        </w:rPr>
        <w:t xml:space="preserve"> </w:t>
      </w:r>
      <w:r>
        <w:rPr>
          <w:sz w:val="24"/>
        </w:rPr>
        <w:t>has</w:t>
      </w:r>
      <w:r>
        <w:rPr>
          <w:spacing w:val="-3"/>
          <w:sz w:val="24"/>
        </w:rPr>
        <w:t xml:space="preserve"> </w:t>
      </w:r>
      <w:r>
        <w:rPr>
          <w:sz w:val="24"/>
        </w:rPr>
        <w:t>taken</w:t>
      </w:r>
      <w:r>
        <w:rPr>
          <w:spacing w:val="-3"/>
          <w:sz w:val="24"/>
        </w:rPr>
        <w:t xml:space="preserve"> </w:t>
      </w:r>
      <w:r>
        <w:rPr>
          <w:sz w:val="24"/>
        </w:rPr>
        <w:t>or</w:t>
      </w:r>
      <w:r>
        <w:rPr>
          <w:spacing w:val="-5"/>
          <w:sz w:val="24"/>
        </w:rPr>
        <w:t xml:space="preserve"> </w:t>
      </w:r>
      <w:r>
        <w:rPr>
          <w:sz w:val="24"/>
        </w:rPr>
        <w:t>will</w:t>
      </w:r>
      <w:r>
        <w:rPr>
          <w:spacing w:val="-4"/>
          <w:sz w:val="24"/>
        </w:rPr>
        <w:t xml:space="preserve"> </w:t>
      </w:r>
      <w:r>
        <w:rPr>
          <w:sz w:val="24"/>
        </w:rPr>
        <w:t>take</w:t>
      </w:r>
      <w:r>
        <w:rPr>
          <w:spacing w:val="-5"/>
          <w:sz w:val="24"/>
        </w:rPr>
        <w:t xml:space="preserve"> </w:t>
      </w:r>
      <w:r>
        <w:rPr>
          <w:sz w:val="24"/>
        </w:rPr>
        <w:t>to</w:t>
      </w:r>
      <w:r>
        <w:rPr>
          <w:spacing w:val="-4"/>
          <w:sz w:val="24"/>
        </w:rPr>
        <w:t xml:space="preserve"> </w:t>
      </w:r>
      <w:r>
        <w:rPr>
          <w:sz w:val="24"/>
        </w:rPr>
        <w:t>prevent</w:t>
      </w:r>
      <w:r>
        <w:rPr>
          <w:spacing w:val="-3"/>
          <w:sz w:val="24"/>
        </w:rPr>
        <w:t xml:space="preserve"> </w:t>
      </w:r>
      <w:r>
        <w:rPr>
          <w:sz w:val="24"/>
        </w:rPr>
        <w:t>future Security Incidents.</w:t>
      </w:r>
    </w:p>
    <w:p w14:paraId="259A90D9" w14:textId="77777777" w:rsidR="00557962" w:rsidRDefault="00557962" w:rsidP="0035401A">
      <w:pPr>
        <w:pStyle w:val="ListParagraph"/>
        <w:numPr>
          <w:ilvl w:val="0"/>
          <w:numId w:val="52"/>
        </w:numPr>
        <w:tabs>
          <w:tab w:val="left" w:pos="1559"/>
          <w:tab w:val="left" w:pos="1560"/>
        </w:tabs>
        <w:spacing w:before="40"/>
        <w:ind w:left="1560" w:hanging="721"/>
        <w:rPr>
          <w:sz w:val="24"/>
        </w:rPr>
      </w:pPr>
      <w:bookmarkStart w:id="338" w:name="B._Supplier_will_provide_other_informati"/>
      <w:bookmarkStart w:id="339" w:name="C._In_the_event_of_a_suspected_Breach_an"/>
      <w:bookmarkEnd w:id="338"/>
      <w:bookmarkEnd w:id="339"/>
      <w:r>
        <w:rPr>
          <w:sz w:val="24"/>
        </w:rPr>
        <w:t>Supplier</w:t>
      </w:r>
      <w:r>
        <w:rPr>
          <w:spacing w:val="-7"/>
          <w:sz w:val="24"/>
        </w:rPr>
        <w:t xml:space="preserve"> </w:t>
      </w:r>
      <w:r>
        <w:rPr>
          <w:sz w:val="24"/>
        </w:rPr>
        <w:t>will</w:t>
      </w:r>
      <w:r>
        <w:rPr>
          <w:spacing w:val="-3"/>
          <w:sz w:val="24"/>
        </w:rPr>
        <w:t xml:space="preserve"> </w:t>
      </w:r>
      <w:r>
        <w:rPr>
          <w:sz w:val="24"/>
        </w:rPr>
        <w:t>provide</w:t>
      </w:r>
      <w:r>
        <w:rPr>
          <w:spacing w:val="-4"/>
          <w:sz w:val="24"/>
        </w:rPr>
        <w:t xml:space="preserve"> </w:t>
      </w:r>
      <w:r>
        <w:rPr>
          <w:sz w:val="24"/>
        </w:rPr>
        <w:t>other</w:t>
      </w:r>
      <w:r>
        <w:rPr>
          <w:spacing w:val="-5"/>
          <w:sz w:val="24"/>
        </w:rPr>
        <w:t xml:space="preserve"> </w:t>
      </w:r>
      <w:r>
        <w:rPr>
          <w:sz w:val="24"/>
        </w:rPr>
        <w:t>information</w:t>
      </w:r>
      <w:r>
        <w:rPr>
          <w:spacing w:val="-2"/>
          <w:sz w:val="24"/>
        </w:rPr>
        <w:t xml:space="preserve"> </w:t>
      </w:r>
      <w:r>
        <w:rPr>
          <w:sz w:val="24"/>
        </w:rPr>
        <w:t>as</w:t>
      </w:r>
      <w:r>
        <w:rPr>
          <w:spacing w:val="-2"/>
          <w:sz w:val="24"/>
        </w:rPr>
        <w:t xml:space="preserve"> </w:t>
      </w:r>
      <w:r>
        <w:rPr>
          <w:sz w:val="24"/>
        </w:rPr>
        <w:t>reasonably</w:t>
      </w:r>
      <w:r>
        <w:rPr>
          <w:spacing w:val="-4"/>
          <w:sz w:val="24"/>
        </w:rPr>
        <w:t xml:space="preserve"> </w:t>
      </w:r>
      <w:r>
        <w:rPr>
          <w:sz w:val="24"/>
        </w:rPr>
        <w:t>requested</w:t>
      </w:r>
      <w:r>
        <w:rPr>
          <w:spacing w:val="-2"/>
          <w:sz w:val="24"/>
        </w:rPr>
        <w:t xml:space="preserve"> </w:t>
      </w:r>
      <w:r>
        <w:rPr>
          <w:sz w:val="24"/>
        </w:rPr>
        <w:t>by</w:t>
      </w:r>
      <w:r>
        <w:rPr>
          <w:spacing w:val="-3"/>
          <w:sz w:val="24"/>
        </w:rPr>
        <w:t xml:space="preserve"> </w:t>
      </w:r>
      <w:r>
        <w:rPr>
          <w:spacing w:val="-5"/>
          <w:sz w:val="24"/>
        </w:rPr>
        <w:t>UC.</w:t>
      </w:r>
    </w:p>
    <w:p w14:paraId="35B39592" w14:textId="77777777" w:rsidR="00557962" w:rsidRDefault="00557962" w:rsidP="0035401A">
      <w:pPr>
        <w:pStyle w:val="ListParagraph"/>
        <w:numPr>
          <w:ilvl w:val="0"/>
          <w:numId w:val="52"/>
        </w:numPr>
        <w:tabs>
          <w:tab w:val="left" w:pos="1559"/>
          <w:tab w:val="left" w:pos="1560"/>
        </w:tabs>
        <w:spacing w:before="38"/>
        <w:ind w:left="839" w:right="399" w:firstLine="0"/>
        <w:rPr>
          <w:sz w:val="24"/>
        </w:rPr>
      </w:pPr>
      <w:r>
        <w:rPr>
          <w:sz w:val="24"/>
        </w:rPr>
        <w:t>In</w:t>
      </w:r>
      <w:r>
        <w:rPr>
          <w:spacing w:val="-3"/>
          <w:sz w:val="24"/>
        </w:rPr>
        <w:t xml:space="preserve"> </w:t>
      </w:r>
      <w:r>
        <w:rPr>
          <w:sz w:val="24"/>
        </w:rPr>
        <w:t>the</w:t>
      </w:r>
      <w:r>
        <w:rPr>
          <w:spacing w:val="-4"/>
          <w:sz w:val="24"/>
        </w:rPr>
        <w:t xml:space="preserve"> </w:t>
      </w:r>
      <w:r>
        <w:rPr>
          <w:sz w:val="24"/>
        </w:rPr>
        <w:t>event</w:t>
      </w:r>
      <w:r>
        <w:rPr>
          <w:spacing w:val="-2"/>
          <w:sz w:val="24"/>
        </w:rPr>
        <w:t xml:space="preserve"> </w:t>
      </w:r>
      <w:r>
        <w:rPr>
          <w:sz w:val="24"/>
        </w:rPr>
        <w:t>of</w:t>
      </w:r>
      <w:r>
        <w:rPr>
          <w:spacing w:val="-2"/>
          <w:sz w:val="24"/>
        </w:rPr>
        <w:t xml:space="preserve"> </w:t>
      </w:r>
      <w:r>
        <w:rPr>
          <w:sz w:val="24"/>
        </w:rPr>
        <w:t>a</w:t>
      </w:r>
      <w:r>
        <w:rPr>
          <w:spacing w:val="-3"/>
          <w:sz w:val="24"/>
        </w:rPr>
        <w:t xml:space="preserve"> </w:t>
      </w:r>
      <w:r>
        <w:rPr>
          <w:sz w:val="24"/>
        </w:rPr>
        <w:t>suspected</w:t>
      </w:r>
      <w:r>
        <w:rPr>
          <w:spacing w:val="-2"/>
          <w:sz w:val="24"/>
        </w:rPr>
        <w:t xml:space="preserve"> </w:t>
      </w:r>
      <w:r>
        <w:rPr>
          <w:sz w:val="24"/>
        </w:rPr>
        <w:t>Breach</w:t>
      </w:r>
      <w:r>
        <w:rPr>
          <w:spacing w:val="-2"/>
          <w:sz w:val="24"/>
        </w:rPr>
        <w:t xml:space="preserve"> </w:t>
      </w:r>
      <w:r>
        <w:rPr>
          <w:sz w:val="24"/>
        </w:rPr>
        <w:t>and/or</w:t>
      </w:r>
      <w:r>
        <w:rPr>
          <w:spacing w:val="-4"/>
          <w:sz w:val="24"/>
        </w:rPr>
        <w:t xml:space="preserve"> </w:t>
      </w:r>
      <w:r>
        <w:rPr>
          <w:sz w:val="24"/>
        </w:rPr>
        <w:t>Security</w:t>
      </w:r>
      <w:r>
        <w:rPr>
          <w:spacing w:val="-3"/>
          <w:sz w:val="24"/>
        </w:rPr>
        <w:t xml:space="preserve"> </w:t>
      </w:r>
      <w:r>
        <w:rPr>
          <w:sz w:val="24"/>
        </w:rPr>
        <w:t>Incident,</w:t>
      </w:r>
      <w:r>
        <w:rPr>
          <w:spacing w:val="-4"/>
          <w:sz w:val="24"/>
        </w:rPr>
        <w:t xml:space="preserve"> </w:t>
      </w:r>
      <w:r>
        <w:rPr>
          <w:sz w:val="24"/>
        </w:rPr>
        <w:t>Supplier</w:t>
      </w:r>
      <w:r>
        <w:rPr>
          <w:spacing w:val="-4"/>
          <w:sz w:val="24"/>
        </w:rPr>
        <w:t xml:space="preserve"> </w:t>
      </w:r>
      <w:r>
        <w:rPr>
          <w:sz w:val="24"/>
        </w:rPr>
        <w:t>will</w:t>
      </w:r>
      <w:r>
        <w:rPr>
          <w:spacing w:val="-3"/>
          <w:sz w:val="24"/>
        </w:rPr>
        <w:t xml:space="preserve"> </w:t>
      </w:r>
      <w:r>
        <w:rPr>
          <w:sz w:val="24"/>
        </w:rPr>
        <w:t>keep</w:t>
      </w:r>
      <w:r>
        <w:rPr>
          <w:spacing w:val="-2"/>
          <w:sz w:val="24"/>
        </w:rPr>
        <w:t xml:space="preserve"> </w:t>
      </w:r>
      <w:r>
        <w:rPr>
          <w:sz w:val="24"/>
        </w:rPr>
        <w:t>UC informed regularly of the progress of its investigation until the incident is resolved.</w:t>
      </w:r>
    </w:p>
    <w:p w14:paraId="457DD97B" w14:textId="77777777" w:rsidR="00557962" w:rsidRDefault="00557962" w:rsidP="0035401A">
      <w:pPr>
        <w:pStyle w:val="ListParagraph"/>
        <w:numPr>
          <w:ilvl w:val="0"/>
          <w:numId w:val="52"/>
        </w:numPr>
        <w:tabs>
          <w:tab w:val="left" w:pos="1559"/>
          <w:tab w:val="left" w:pos="1560"/>
        </w:tabs>
        <w:spacing w:before="41"/>
        <w:ind w:left="839" w:right="356" w:firstLine="0"/>
        <w:rPr>
          <w:sz w:val="24"/>
        </w:rPr>
      </w:pPr>
      <w:bookmarkStart w:id="340" w:name="D._Coordination_of_Breach_Response_or_Se"/>
      <w:bookmarkEnd w:id="340"/>
      <w:r>
        <w:rPr>
          <w:sz w:val="24"/>
        </w:rPr>
        <w:t>Coordination</w:t>
      </w:r>
      <w:r>
        <w:rPr>
          <w:spacing w:val="-4"/>
          <w:sz w:val="24"/>
        </w:rPr>
        <w:t xml:space="preserve"> </w:t>
      </w:r>
      <w:r>
        <w:rPr>
          <w:sz w:val="24"/>
        </w:rPr>
        <w:t>of Breach</w:t>
      </w:r>
      <w:r>
        <w:rPr>
          <w:spacing w:val="-1"/>
          <w:sz w:val="24"/>
        </w:rPr>
        <w:t xml:space="preserve"> </w:t>
      </w:r>
      <w:r>
        <w:rPr>
          <w:sz w:val="24"/>
        </w:rPr>
        <w:t>Response</w:t>
      </w:r>
      <w:r>
        <w:rPr>
          <w:spacing w:val="-2"/>
          <w:sz w:val="24"/>
        </w:rPr>
        <w:t xml:space="preserve"> </w:t>
      </w:r>
      <w:r>
        <w:rPr>
          <w:sz w:val="24"/>
        </w:rPr>
        <w:t>or Security Incident</w:t>
      </w:r>
      <w:r>
        <w:rPr>
          <w:spacing w:val="-1"/>
          <w:sz w:val="24"/>
        </w:rPr>
        <w:t xml:space="preserve"> </w:t>
      </w:r>
      <w:r>
        <w:rPr>
          <w:sz w:val="24"/>
        </w:rPr>
        <w:t>Activities: Supplier will fully cooperate with UC’s investigation of any Breach and/or Security Incident involving Supplier</w:t>
      </w:r>
      <w:r>
        <w:rPr>
          <w:spacing w:val="-4"/>
          <w:sz w:val="24"/>
        </w:rPr>
        <w:t xml:space="preserve"> </w:t>
      </w:r>
      <w:r>
        <w:rPr>
          <w:sz w:val="24"/>
        </w:rPr>
        <w:t>and/or</w:t>
      </w:r>
      <w:r>
        <w:rPr>
          <w:spacing w:val="-4"/>
          <w:sz w:val="24"/>
        </w:rPr>
        <w:t xml:space="preserve"> </w:t>
      </w:r>
      <w:r>
        <w:rPr>
          <w:sz w:val="24"/>
        </w:rPr>
        <w:t>Goods</w:t>
      </w:r>
      <w:r>
        <w:rPr>
          <w:spacing w:val="-3"/>
          <w:sz w:val="24"/>
        </w:rPr>
        <w:t xml:space="preserve"> </w:t>
      </w:r>
      <w:r>
        <w:rPr>
          <w:sz w:val="24"/>
        </w:rPr>
        <w:t>and/or</w:t>
      </w:r>
      <w:r>
        <w:rPr>
          <w:spacing w:val="-4"/>
          <w:sz w:val="24"/>
        </w:rPr>
        <w:t xml:space="preserve"> </w:t>
      </w:r>
      <w:r>
        <w:rPr>
          <w:sz w:val="24"/>
        </w:rPr>
        <w:t>Services.</w:t>
      </w:r>
      <w:r>
        <w:rPr>
          <w:spacing w:val="-4"/>
          <w:sz w:val="24"/>
        </w:rPr>
        <w:t xml:space="preserve"> </w:t>
      </w:r>
      <w:r>
        <w:rPr>
          <w:sz w:val="24"/>
        </w:rPr>
        <w:t>Supplier’s full</w:t>
      </w:r>
      <w:r>
        <w:rPr>
          <w:spacing w:val="-3"/>
          <w:sz w:val="24"/>
        </w:rPr>
        <w:t xml:space="preserve"> </w:t>
      </w:r>
      <w:r>
        <w:rPr>
          <w:sz w:val="24"/>
        </w:rPr>
        <w:t>cooperation</w:t>
      </w:r>
      <w:r>
        <w:rPr>
          <w:spacing w:val="-3"/>
          <w:sz w:val="24"/>
        </w:rPr>
        <w:t xml:space="preserve"> </w:t>
      </w:r>
      <w:r>
        <w:rPr>
          <w:sz w:val="24"/>
        </w:rPr>
        <w:t>will</w:t>
      </w:r>
      <w:r>
        <w:rPr>
          <w:spacing w:val="-3"/>
          <w:sz w:val="24"/>
        </w:rPr>
        <w:t xml:space="preserve"> </w:t>
      </w:r>
      <w:r>
        <w:rPr>
          <w:sz w:val="24"/>
        </w:rPr>
        <w:t>include,</w:t>
      </w:r>
      <w:r>
        <w:rPr>
          <w:spacing w:val="-4"/>
          <w:sz w:val="24"/>
        </w:rPr>
        <w:t xml:space="preserve"> </w:t>
      </w:r>
      <w:r>
        <w:rPr>
          <w:sz w:val="24"/>
        </w:rPr>
        <w:t>but</w:t>
      </w:r>
      <w:r>
        <w:rPr>
          <w:spacing w:val="-3"/>
          <w:sz w:val="24"/>
        </w:rPr>
        <w:t xml:space="preserve"> </w:t>
      </w:r>
      <w:r>
        <w:rPr>
          <w:sz w:val="24"/>
        </w:rPr>
        <w:t>not</w:t>
      </w:r>
      <w:r>
        <w:rPr>
          <w:spacing w:val="-3"/>
          <w:sz w:val="24"/>
        </w:rPr>
        <w:t xml:space="preserve"> </w:t>
      </w:r>
      <w:r>
        <w:rPr>
          <w:sz w:val="24"/>
        </w:rPr>
        <w:t>be limited to, Supplier:</w:t>
      </w:r>
    </w:p>
    <w:p w14:paraId="080D1C8D" w14:textId="77777777" w:rsidR="00557962" w:rsidRDefault="00557962" w:rsidP="0035401A">
      <w:pPr>
        <w:pStyle w:val="ListParagraph"/>
        <w:numPr>
          <w:ilvl w:val="1"/>
          <w:numId w:val="52"/>
        </w:numPr>
        <w:tabs>
          <w:tab w:val="left" w:pos="2279"/>
          <w:tab w:val="left" w:pos="2280"/>
        </w:tabs>
        <w:spacing w:before="40"/>
        <w:ind w:left="1559" w:right="366" w:firstLine="0"/>
        <w:rPr>
          <w:sz w:val="24"/>
        </w:rPr>
      </w:pPr>
      <w:bookmarkStart w:id="341" w:name="1._Promptly_preserving_any_potential_for"/>
      <w:bookmarkEnd w:id="341"/>
      <w:r>
        <w:rPr>
          <w:sz w:val="24"/>
        </w:rPr>
        <w:t>Promptly</w:t>
      </w:r>
      <w:r>
        <w:rPr>
          <w:spacing w:val="-4"/>
          <w:sz w:val="24"/>
        </w:rPr>
        <w:t xml:space="preserve"> </w:t>
      </w:r>
      <w:r>
        <w:rPr>
          <w:sz w:val="24"/>
        </w:rPr>
        <w:t>preserving</w:t>
      </w:r>
      <w:r>
        <w:rPr>
          <w:spacing w:val="-4"/>
          <w:sz w:val="24"/>
        </w:rPr>
        <w:t xml:space="preserve"> </w:t>
      </w:r>
      <w:r>
        <w:rPr>
          <w:sz w:val="24"/>
        </w:rPr>
        <w:t>any</w:t>
      </w:r>
      <w:r>
        <w:rPr>
          <w:spacing w:val="-4"/>
          <w:sz w:val="24"/>
        </w:rPr>
        <w:t xml:space="preserve"> </w:t>
      </w:r>
      <w:r>
        <w:rPr>
          <w:sz w:val="24"/>
        </w:rPr>
        <w:t>potential</w:t>
      </w:r>
      <w:r>
        <w:rPr>
          <w:spacing w:val="-4"/>
          <w:sz w:val="24"/>
        </w:rPr>
        <w:t xml:space="preserve"> </w:t>
      </w:r>
      <w:r>
        <w:rPr>
          <w:sz w:val="24"/>
        </w:rPr>
        <w:t>forensic</w:t>
      </w:r>
      <w:r>
        <w:rPr>
          <w:spacing w:val="-3"/>
          <w:sz w:val="24"/>
        </w:rPr>
        <w:t xml:space="preserve"> </w:t>
      </w:r>
      <w:r>
        <w:rPr>
          <w:sz w:val="24"/>
        </w:rPr>
        <w:t>evidence</w:t>
      </w:r>
      <w:r>
        <w:rPr>
          <w:spacing w:val="-5"/>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 xml:space="preserve">Breach </w:t>
      </w:r>
      <w:bookmarkStart w:id="342" w:name="2._Remedying_the_Breach_and/or_Security_"/>
      <w:bookmarkEnd w:id="342"/>
      <w:r>
        <w:rPr>
          <w:sz w:val="24"/>
        </w:rPr>
        <w:t xml:space="preserve">and/or Security </w:t>
      </w:r>
      <w:proofErr w:type="gramStart"/>
      <w:r>
        <w:rPr>
          <w:sz w:val="24"/>
        </w:rPr>
        <w:t>Incident;</w:t>
      </w:r>
      <w:proofErr w:type="gramEnd"/>
    </w:p>
    <w:p w14:paraId="7A0D1108" w14:textId="77777777" w:rsidR="00557962" w:rsidRDefault="00557962" w:rsidP="0035401A">
      <w:pPr>
        <w:pStyle w:val="ListParagraph"/>
        <w:numPr>
          <w:ilvl w:val="1"/>
          <w:numId w:val="52"/>
        </w:numPr>
        <w:tabs>
          <w:tab w:val="left" w:pos="2279"/>
          <w:tab w:val="left" w:pos="2280"/>
        </w:tabs>
        <w:spacing w:before="40"/>
        <w:ind w:left="1559" w:right="1737" w:firstLine="0"/>
        <w:rPr>
          <w:sz w:val="24"/>
        </w:rPr>
      </w:pPr>
      <w:r>
        <w:rPr>
          <w:sz w:val="24"/>
        </w:rPr>
        <w:t>Remedying</w:t>
      </w:r>
      <w:r>
        <w:rPr>
          <w:spacing w:val="-4"/>
          <w:sz w:val="24"/>
        </w:rPr>
        <w:t xml:space="preserve"> </w:t>
      </w:r>
      <w:r>
        <w:rPr>
          <w:sz w:val="24"/>
        </w:rPr>
        <w:t>the</w:t>
      </w:r>
      <w:r>
        <w:rPr>
          <w:spacing w:val="-6"/>
          <w:sz w:val="24"/>
        </w:rPr>
        <w:t xml:space="preserve"> </w:t>
      </w:r>
      <w:r>
        <w:rPr>
          <w:sz w:val="24"/>
        </w:rPr>
        <w:t>Breach</w:t>
      </w:r>
      <w:r>
        <w:rPr>
          <w:spacing w:val="-4"/>
          <w:sz w:val="24"/>
        </w:rPr>
        <w:t xml:space="preserve"> </w:t>
      </w:r>
      <w:r>
        <w:rPr>
          <w:sz w:val="24"/>
        </w:rPr>
        <w:t>and/or</w:t>
      </w:r>
      <w:r>
        <w:rPr>
          <w:spacing w:val="-6"/>
          <w:sz w:val="24"/>
        </w:rPr>
        <w:t xml:space="preserve"> </w:t>
      </w:r>
      <w:r>
        <w:rPr>
          <w:sz w:val="24"/>
        </w:rPr>
        <w:t>Security</w:t>
      </w:r>
      <w:r>
        <w:rPr>
          <w:spacing w:val="-5"/>
          <w:sz w:val="24"/>
        </w:rPr>
        <w:t xml:space="preserve"> </w:t>
      </w:r>
      <w:r>
        <w:rPr>
          <w:sz w:val="24"/>
        </w:rPr>
        <w:t>Incident</w:t>
      </w:r>
      <w:r>
        <w:rPr>
          <w:spacing w:val="-4"/>
          <w:sz w:val="24"/>
        </w:rPr>
        <w:t xml:space="preserve"> </w:t>
      </w:r>
      <w:r>
        <w:rPr>
          <w:sz w:val="24"/>
        </w:rPr>
        <w:t>as</w:t>
      </w:r>
      <w:r>
        <w:rPr>
          <w:spacing w:val="-4"/>
          <w:sz w:val="24"/>
        </w:rPr>
        <w:t xml:space="preserve"> </w:t>
      </w:r>
      <w:r>
        <w:rPr>
          <w:sz w:val="24"/>
        </w:rPr>
        <w:t>quickly</w:t>
      </w:r>
      <w:r>
        <w:rPr>
          <w:spacing w:val="-5"/>
          <w:sz w:val="24"/>
        </w:rPr>
        <w:t xml:space="preserve"> </w:t>
      </w:r>
      <w:r>
        <w:rPr>
          <w:sz w:val="24"/>
        </w:rPr>
        <w:t xml:space="preserve">as circumstances </w:t>
      </w:r>
      <w:proofErr w:type="gramStart"/>
      <w:r>
        <w:rPr>
          <w:sz w:val="24"/>
        </w:rPr>
        <w:t>permit;</w:t>
      </w:r>
      <w:proofErr w:type="gramEnd"/>
    </w:p>
    <w:p w14:paraId="62534881" w14:textId="77777777" w:rsidR="00557962" w:rsidRDefault="00557962" w:rsidP="0035401A">
      <w:pPr>
        <w:pStyle w:val="ListParagraph"/>
        <w:numPr>
          <w:ilvl w:val="1"/>
          <w:numId w:val="52"/>
        </w:numPr>
        <w:tabs>
          <w:tab w:val="left" w:pos="2279"/>
          <w:tab w:val="left" w:pos="2280"/>
        </w:tabs>
        <w:spacing w:before="41"/>
        <w:ind w:left="1559" w:right="661" w:firstLine="0"/>
        <w:rPr>
          <w:sz w:val="24"/>
        </w:rPr>
      </w:pPr>
      <w:bookmarkStart w:id="343" w:name="3._Promptly,_but_no_more_than_seventy-tw"/>
      <w:bookmarkEnd w:id="343"/>
      <w:r>
        <w:rPr>
          <w:sz w:val="24"/>
        </w:rPr>
        <w:t>Promptly, but no more than seventy-two (72) calendar hours after the discovery of Breach and/or Security Incident, designating a contact person to whom</w:t>
      </w:r>
      <w:r>
        <w:rPr>
          <w:spacing w:val="-4"/>
          <w:sz w:val="24"/>
        </w:rPr>
        <w:t xml:space="preserve"> </w:t>
      </w:r>
      <w:r>
        <w:rPr>
          <w:sz w:val="24"/>
        </w:rPr>
        <w:t>UC</w:t>
      </w:r>
      <w:r>
        <w:rPr>
          <w:spacing w:val="-5"/>
          <w:sz w:val="24"/>
        </w:rPr>
        <w:t xml:space="preserve"> </w:t>
      </w:r>
      <w:r>
        <w:rPr>
          <w:sz w:val="24"/>
        </w:rPr>
        <w:t>will</w:t>
      </w:r>
      <w:r>
        <w:rPr>
          <w:spacing w:val="-4"/>
          <w:sz w:val="24"/>
        </w:rPr>
        <w:t xml:space="preserve"> </w:t>
      </w:r>
      <w:r>
        <w:rPr>
          <w:sz w:val="24"/>
        </w:rPr>
        <w:t>direct</w:t>
      </w:r>
      <w:r>
        <w:rPr>
          <w:spacing w:val="-3"/>
          <w:sz w:val="24"/>
        </w:rPr>
        <w:t xml:space="preserve"> </w:t>
      </w:r>
      <w:r>
        <w:rPr>
          <w:sz w:val="24"/>
        </w:rPr>
        <w:t>inquiries</w:t>
      </w:r>
      <w:r>
        <w:rPr>
          <w:spacing w:val="-3"/>
          <w:sz w:val="24"/>
        </w:rPr>
        <w:t xml:space="preserve"> </w:t>
      </w:r>
      <w:r>
        <w:rPr>
          <w:sz w:val="24"/>
        </w:rPr>
        <w:t>and</w:t>
      </w:r>
      <w:r>
        <w:rPr>
          <w:spacing w:val="-3"/>
          <w:sz w:val="24"/>
        </w:rPr>
        <w:t xml:space="preserve"> </w:t>
      </w:r>
      <w:r>
        <w:rPr>
          <w:sz w:val="24"/>
        </w:rPr>
        <w:t>who</w:t>
      </w:r>
      <w:r>
        <w:rPr>
          <w:spacing w:val="-4"/>
          <w:sz w:val="24"/>
        </w:rPr>
        <w:t xml:space="preserve"> </w:t>
      </w:r>
      <w:r>
        <w:rPr>
          <w:sz w:val="24"/>
        </w:rPr>
        <w:t>will</w:t>
      </w:r>
      <w:r>
        <w:rPr>
          <w:spacing w:val="-4"/>
          <w:sz w:val="24"/>
        </w:rPr>
        <w:t xml:space="preserve"> </w:t>
      </w:r>
      <w:r>
        <w:rPr>
          <w:sz w:val="24"/>
        </w:rPr>
        <w:t>communicate</w:t>
      </w:r>
      <w:r>
        <w:rPr>
          <w:spacing w:val="-5"/>
          <w:sz w:val="24"/>
        </w:rPr>
        <w:t xml:space="preserve"> </w:t>
      </w:r>
      <w:r>
        <w:rPr>
          <w:sz w:val="24"/>
        </w:rPr>
        <w:t>Supplier</w:t>
      </w:r>
      <w:r>
        <w:rPr>
          <w:spacing w:val="-5"/>
          <w:sz w:val="24"/>
        </w:rPr>
        <w:t xml:space="preserve"> </w:t>
      </w:r>
      <w:r>
        <w:rPr>
          <w:sz w:val="24"/>
        </w:rPr>
        <w:t>responses</w:t>
      </w:r>
      <w:r>
        <w:rPr>
          <w:spacing w:val="-3"/>
          <w:sz w:val="24"/>
        </w:rPr>
        <w:t xml:space="preserve"> </w:t>
      </w:r>
      <w:r>
        <w:rPr>
          <w:sz w:val="24"/>
        </w:rPr>
        <w:t xml:space="preserve">to </w:t>
      </w:r>
      <w:bookmarkStart w:id="344" w:name="4._As_rapidly_as_circumstances_permit,_a"/>
      <w:bookmarkEnd w:id="344"/>
      <w:r>
        <w:rPr>
          <w:sz w:val="24"/>
        </w:rPr>
        <w:t xml:space="preserve">UC </w:t>
      </w:r>
      <w:proofErr w:type="gramStart"/>
      <w:r>
        <w:rPr>
          <w:sz w:val="24"/>
        </w:rPr>
        <w:t>inquiries;</w:t>
      </w:r>
      <w:proofErr w:type="gramEnd"/>
    </w:p>
    <w:p w14:paraId="30116C95" w14:textId="77777777" w:rsidR="00557962" w:rsidRDefault="00557962" w:rsidP="0035401A">
      <w:pPr>
        <w:pStyle w:val="ListParagraph"/>
        <w:numPr>
          <w:ilvl w:val="1"/>
          <w:numId w:val="52"/>
        </w:numPr>
        <w:tabs>
          <w:tab w:val="left" w:pos="2279"/>
          <w:tab w:val="left" w:pos="2280"/>
        </w:tabs>
        <w:spacing w:before="40"/>
        <w:ind w:left="1559" w:right="430" w:firstLine="0"/>
        <w:rPr>
          <w:sz w:val="24"/>
        </w:rPr>
      </w:pPr>
      <w:r>
        <w:rPr>
          <w:sz w:val="24"/>
        </w:rPr>
        <w:t>As</w:t>
      </w:r>
      <w:r>
        <w:rPr>
          <w:spacing w:val="-5"/>
          <w:sz w:val="24"/>
        </w:rPr>
        <w:t xml:space="preserve"> </w:t>
      </w:r>
      <w:r>
        <w:rPr>
          <w:sz w:val="24"/>
        </w:rPr>
        <w:t>rapidly</w:t>
      </w:r>
      <w:r>
        <w:rPr>
          <w:spacing w:val="-6"/>
          <w:sz w:val="24"/>
        </w:rPr>
        <w:t xml:space="preserve"> </w:t>
      </w:r>
      <w:r>
        <w:rPr>
          <w:sz w:val="24"/>
        </w:rPr>
        <w:t>as</w:t>
      </w:r>
      <w:r>
        <w:rPr>
          <w:spacing w:val="-5"/>
          <w:sz w:val="24"/>
        </w:rPr>
        <w:t xml:space="preserve"> </w:t>
      </w:r>
      <w:r>
        <w:rPr>
          <w:sz w:val="24"/>
        </w:rPr>
        <w:t>circumstances</w:t>
      </w:r>
      <w:r>
        <w:rPr>
          <w:spacing w:val="-5"/>
          <w:sz w:val="24"/>
        </w:rPr>
        <w:t xml:space="preserve"> </w:t>
      </w:r>
      <w:r>
        <w:rPr>
          <w:sz w:val="24"/>
        </w:rPr>
        <w:t>permit,</w:t>
      </w:r>
      <w:r>
        <w:rPr>
          <w:spacing w:val="-7"/>
          <w:sz w:val="24"/>
        </w:rPr>
        <w:t xml:space="preserve"> </w:t>
      </w:r>
      <w:r>
        <w:rPr>
          <w:sz w:val="24"/>
        </w:rPr>
        <w:t>assigning/using</w:t>
      </w:r>
      <w:r>
        <w:rPr>
          <w:spacing w:val="-5"/>
          <w:sz w:val="24"/>
        </w:rPr>
        <w:t xml:space="preserve"> </w:t>
      </w:r>
      <w:r>
        <w:rPr>
          <w:sz w:val="24"/>
        </w:rPr>
        <w:t>appropriate</w:t>
      </w:r>
      <w:r>
        <w:rPr>
          <w:spacing w:val="-7"/>
          <w:sz w:val="24"/>
        </w:rPr>
        <w:t xml:space="preserve"> </w:t>
      </w:r>
      <w:r>
        <w:rPr>
          <w:sz w:val="24"/>
        </w:rPr>
        <w:t xml:space="preserve">resources to remedy, investigate, and document the Breach and/or Security Incident, to restore UC service(s) as directed by UC, and undertake appropriate response </w:t>
      </w:r>
      <w:proofErr w:type="gramStart"/>
      <w:r>
        <w:rPr>
          <w:spacing w:val="-2"/>
          <w:sz w:val="24"/>
        </w:rPr>
        <w:t>activities;</w:t>
      </w:r>
      <w:proofErr w:type="gramEnd"/>
    </w:p>
    <w:p w14:paraId="277F634D" w14:textId="77777777" w:rsidR="00557962" w:rsidRDefault="00557962" w:rsidP="0035401A">
      <w:pPr>
        <w:pStyle w:val="ListParagraph"/>
        <w:numPr>
          <w:ilvl w:val="1"/>
          <w:numId w:val="52"/>
        </w:numPr>
        <w:tabs>
          <w:tab w:val="left" w:pos="2279"/>
          <w:tab w:val="left" w:pos="2280"/>
        </w:tabs>
        <w:spacing w:before="40"/>
        <w:ind w:left="1559" w:right="859" w:firstLine="0"/>
        <w:rPr>
          <w:sz w:val="24"/>
        </w:rPr>
      </w:pPr>
      <w:bookmarkStart w:id="345" w:name="5._Providing_status_reports_to_UC_regard"/>
      <w:bookmarkEnd w:id="345"/>
      <w:r>
        <w:rPr>
          <w:sz w:val="24"/>
        </w:rPr>
        <w:t>Providing</w:t>
      </w:r>
      <w:r>
        <w:rPr>
          <w:spacing w:val="-4"/>
          <w:sz w:val="24"/>
        </w:rPr>
        <w:t xml:space="preserve"> </w:t>
      </w:r>
      <w:r>
        <w:rPr>
          <w:sz w:val="24"/>
        </w:rPr>
        <w:t>status</w:t>
      </w:r>
      <w:r>
        <w:rPr>
          <w:spacing w:val="-4"/>
          <w:sz w:val="24"/>
        </w:rPr>
        <w:t xml:space="preserve"> </w:t>
      </w:r>
      <w:r>
        <w:rPr>
          <w:sz w:val="24"/>
        </w:rPr>
        <w:t>reports</w:t>
      </w:r>
      <w:r>
        <w:rPr>
          <w:spacing w:val="-4"/>
          <w:sz w:val="24"/>
        </w:rPr>
        <w:t xml:space="preserve"> </w:t>
      </w:r>
      <w:r>
        <w:rPr>
          <w:sz w:val="24"/>
        </w:rPr>
        <w:t>to</w:t>
      </w:r>
      <w:r>
        <w:rPr>
          <w:spacing w:val="-5"/>
          <w:sz w:val="24"/>
        </w:rPr>
        <w:t xml:space="preserve"> </w:t>
      </w:r>
      <w:r>
        <w:rPr>
          <w:sz w:val="24"/>
        </w:rPr>
        <w:t>UC</w:t>
      </w:r>
      <w:r>
        <w:rPr>
          <w:spacing w:val="-6"/>
          <w:sz w:val="24"/>
        </w:rPr>
        <w:t xml:space="preserve"> </w:t>
      </w:r>
      <w:r>
        <w:rPr>
          <w:sz w:val="24"/>
        </w:rPr>
        <w:t>regarding</w:t>
      </w:r>
      <w:r>
        <w:rPr>
          <w:spacing w:val="-4"/>
          <w:sz w:val="24"/>
        </w:rPr>
        <w:t xml:space="preserve"> </w:t>
      </w:r>
      <w:r>
        <w:rPr>
          <w:sz w:val="24"/>
        </w:rPr>
        <w:t>Breach</w:t>
      </w:r>
      <w:r>
        <w:rPr>
          <w:spacing w:val="-4"/>
          <w:sz w:val="24"/>
        </w:rPr>
        <w:t xml:space="preserve"> </w:t>
      </w:r>
      <w:r>
        <w:rPr>
          <w:sz w:val="24"/>
        </w:rPr>
        <w:t>and</w:t>
      </w:r>
      <w:r>
        <w:rPr>
          <w:spacing w:val="-4"/>
          <w:sz w:val="24"/>
        </w:rPr>
        <w:t xml:space="preserve"> </w:t>
      </w:r>
      <w:r>
        <w:rPr>
          <w:sz w:val="24"/>
        </w:rPr>
        <w:t>Security</w:t>
      </w:r>
      <w:r>
        <w:rPr>
          <w:spacing w:val="-5"/>
          <w:sz w:val="24"/>
        </w:rPr>
        <w:t xml:space="preserve"> </w:t>
      </w:r>
      <w:r>
        <w:rPr>
          <w:sz w:val="24"/>
        </w:rPr>
        <w:t xml:space="preserve">Incident </w:t>
      </w:r>
      <w:bookmarkStart w:id="346" w:name="6._Coordinating_all_media,_law_enforceme"/>
      <w:bookmarkEnd w:id="346"/>
      <w:r>
        <w:rPr>
          <w:sz w:val="24"/>
        </w:rPr>
        <w:t xml:space="preserve">response activities, either on a daily basis or a frequency approved by </w:t>
      </w:r>
      <w:proofErr w:type="gramStart"/>
      <w:r>
        <w:rPr>
          <w:sz w:val="24"/>
        </w:rPr>
        <w:t>UC;</w:t>
      </w:r>
      <w:proofErr w:type="gramEnd"/>
    </w:p>
    <w:p w14:paraId="5D114C46" w14:textId="77777777" w:rsidR="00557962" w:rsidRDefault="00557962" w:rsidP="0035401A">
      <w:pPr>
        <w:pStyle w:val="ListParagraph"/>
        <w:numPr>
          <w:ilvl w:val="1"/>
          <w:numId w:val="52"/>
        </w:numPr>
        <w:tabs>
          <w:tab w:val="left" w:pos="2280"/>
        </w:tabs>
        <w:spacing w:before="38"/>
        <w:ind w:left="1559" w:right="443" w:firstLine="0"/>
        <w:jc w:val="both"/>
        <w:rPr>
          <w:sz w:val="24"/>
        </w:rPr>
      </w:pPr>
      <w:r>
        <w:rPr>
          <w:sz w:val="24"/>
        </w:rPr>
        <w:t>Coordinating</w:t>
      </w:r>
      <w:r>
        <w:rPr>
          <w:spacing w:val="-4"/>
          <w:sz w:val="24"/>
        </w:rPr>
        <w:t xml:space="preserve"> </w:t>
      </w:r>
      <w:r>
        <w:rPr>
          <w:sz w:val="24"/>
        </w:rPr>
        <w:t>all</w:t>
      </w:r>
      <w:r>
        <w:rPr>
          <w:spacing w:val="-5"/>
          <w:sz w:val="24"/>
        </w:rPr>
        <w:t xml:space="preserve"> </w:t>
      </w:r>
      <w:r>
        <w:rPr>
          <w:sz w:val="24"/>
        </w:rPr>
        <w:t>media,</w:t>
      </w:r>
      <w:r>
        <w:rPr>
          <w:spacing w:val="-6"/>
          <w:sz w:val="24"/>
        </w:rPr>
        <w:t xml:space="preserve"> </w:t>
      </w:r>
      <w:r>
        <w:rPr>
          <w:sz w:val="24"/>
        </w:rPr>
        <w:t>law</w:t>
      </w:r>
      <w:r>
        <w:rPr>
          <w:spacing w:val="-4"/>
          <w:sz w:val="24"/>
        </w:rPr>
        <w:t xml:space="preserve"> </w:t>
      </w:r>
      <w:r>
        <w:rPr>
          <w:sz w:val="24"/>
        </w:rPr>
        <w:t>enforcement,</w:t>
      </w:r>
      <w:r>
        <w:rPr>
          <w:spacing w:val="-6"/>
          <w:sz w:val="24"/>
        </w:rPr>
        <w:t xml:space="preserve"> </w:t>
      </w:r>
      <w:r>
        <w:rPr>
          <w:sz w:val="24"/>
        </w:rPr>
        <w:t>or</w:t>
      </w:r>
      <w:r>
        <w:rPr>
          <w:spacing w:val="-6"/>
          <w:sz w:val="24"/>
        </w:rPr>
        <w:t xml:space="preserve"> </w:t>
      </w:r>
      <w:r>
        <w:rPr>
          <w:sz w:val="24"/>
        </w:rPr>
        <w:t>other</w:t>
      </w:r>
      <w:r>
        <w:rPr>
          <w:spacing w:val="-6"/>
          <w:sz w:val="24"/>
        </w:rPr>
        <w:t xml:space="preserve"> </w:t>
      </w:r>
      <w:r>
        <w:rPr>
          <w:sz w:val="24"/>
        </w:rPr>
        <w:t>Breach</w:t>
      </w:r>
      <w:r>
        <w:rPr>
          <w:spacing w:val="-4"/>
          <w:sz w:val="24"/>
        </w:rPr>
        <w:t xml:space="preserve"> </w:t>
      </w:r>
      <w:r>
        <w:rPr>
          <w:sz w:val="24"/>
        </w:rPr>
        <w:t>and/or</w:t>
      </w:r>
      <w:r>
        <w:rPr>
          <w:spacing w:val="-6"/>
          <w:sz w:val="24"/>
        </w:rPr>
        <w:t xml:space="preserve"> </w:t>
      </w:r>
      <w:r>
        <w:rPr>
          <w:sz w:val="24"/>
        </w:rPr>
        <w:t xml:space="preserve">Security Incident notifications with UC in advance of such notification(s), unless expressly prohibited by </w:t>
      </w:r>
      <w:proofErr w:type="gramStart"/>
      <w:r>
        <w:rPr>
          <w:sz w:val="24"/>
        </w:rPr>
        <w:t>law;</w:t>
      </w:r>
      <w:proofErr w:type="gramEnd"/>
    </w:p>
    <w:p w14:paraId="7BA80852" w14:textId="77777777" w:rsidR="00557962" w:rsidRDefault="00557962" w:rsidP="0035401A">
      <w:pPr>
        <w:pStyle w:val="ListParagraph"/>
        <w:numPr>
          <w:ilvl w:val="1"/>
          <w:numId w:val="52"/>
        </w:numPr>
        <w:tabs>
          <w:tab w:val="left" w:pos="2279"/>
          <w:tab w:val="left" w:pos="2280"/>
        </w:tabs>
        <w:spacing w:before="40"/>
        <w:ind w:left="1559" w:right="666" w:firstLine="0"/>
        <w:rPr>
          <w:sz w:val="24"/>
        </w:rPr>
      </w:pPr>
      <w:bookmarkStart w:id="347" w:name="7._Ensuring_that_knowledgeable_Supplier_"/>
      <w:bookmarkEnd w:id="347"/>
      <w:r>
        <w:rPr>
          <w:sz w:val="24"/>
        </w:rPr>
        <w:t>Ensuring</w:t>
      </w:r>
      <w:r>
        <w:rPr>
          <w:spacing w:val="-4"/>
          <w:sz w:val="24"/>
        </w:rPr>
        <w:t xml:space="preserve"> </w:t>
      </w:r>
      <w:r>
        <w:rPr>
          <w:sz w:val="24"/>
        </w:rPr>
        <w:t>that</w:t>
      </w:r>
      <w:r>
        <w:rPr>
          <w:spacing w:val="-4"/>
          <w:sz w:val="24"/>
        </w:rPr>
        <w:t xml:space="preserve"> </w:t>
      </w:r>
      <w:r>
        <w:rPr>
          <w:sz w:val="24"/>
        </w:rPr>
        <w:t>knowledgeable</w:t>
      </w:r>
      <w:r>
        <w:rPr>
          <w:spacing w:val="-6"/>
          <w:sz w:val="24"/>
        </w:rPr>
        <w:t xml:space="preserve"> </w:t>
      </w:r>
      <w:r>
        <w:rPr>
          <w:sz w:val="24"/>
        </w:rPr>
        <w:t>Supplier</w:t>
      </w:r>
      <w:r>
        <w:rPr>
          <w:spacing w:val="-6"/>
          <w:sz w:val="24"/>
        </w:rPr>
        <w:t xml:space="preserve"> </w:t>
      </w:r>
      <w:r>
        <w:rPr>
          <w:sz w:val="24"/>
        </w:rPr>
        <w:t>employees</w:t>
      </w:r>
      <w:r>
        <w:rPr>
          <w:spacing w:val="-4"/>
          <w:sz w:val="24"/>
        </w:rPr>
        <w:t xml:space="preserve"> </w:t>
      </w:r>
      <w:r>
        <w:rPr>
          <w:sz w:val="24"/>
        </w:rPr>
        <w:t>are</w:t>
      </w:r>
      <w:r>
        <w:rPr>
          <w:spacing w:val="-6"/>
          <w:sz w:val="24"/>
        </w:rPr>
        <w:t xml:space="preserve"> </w:t>
      </w:r>
      <w:r>
        <w:rPr>
          <w:sz w:val="24"/>
        </w:rPr>
        <w:t>available</w:t>
      </w:r>
      <w:r>
        <w:rPr>
          <w:spacing w:val="-5"/>
          <w:sz w:val="24"/>
        </w:rPr>
        <w:t xml:space="preserve"> </w:t>
      </w:r>
      <w:r>
        <w:rPr>
          <w:sz w:val="24"/>
        </w:rPr>
        <w:t>on</w:t>
      </w:r>
      <w:r>
        <w:rPr>
          <w:spacing w:val="-5"/>
          <w:sz w:val="24"/>
        </w:rPr>
        <w:t xml:space="preserve"> </w:t>
      </w:r>
      <w:r>
        <w:rPr>
          <w:sz w:val="24"/>
        </w:rPr>
        <w:t>short notice, if needed, to participate in UC and Supplier initiated meetings and/or conference calls regarding the Breach and/or Security Incident; and</w:t>
      </w:r>
    </w:p>
    <w:p w14:paraId="78542B65" w14:textId="77777777" w:rsidR="00557962" w:rsidRDefault="00557962" w:rsidP="0035401A">
      <w:pPr>
        <w:pStyle w:val="ListParagraph"/>
        <w:numPr>
          <w:ilvl w:val="1"/>
          <w:numId w:val="52"/>
        </w:numPr>
        <w:tabs>
          <w:tab w:val="left" w:pos="2279"/>
          <w:tab w:val="left" w:pos="2280"/>
        </w:tabs>
        <w:spacing w:before="41"/>
        <w:ind w:left="1559" w:right="352" w:firstLine="0"/>
        <w:rPr>
          <w:sz w:val="24"/>
        </w:rPr>
      </w:pPr>
      <w:bookmarkStart w:id="348" w:name="8._Ensuring_that_knowledgeable_Supplier_"/>
      <w:bookmarkEnd w:id="348"/>
      <w:r>
        <w:rPr>
          <w:sz w:val="24"/>
        </w:rPr>
        <w:t>Ensuring</w:t>
      </w:r>
      <w:r>
        <w:rPr>
          <w:spacing w:val="-4"/>
          <w:sz w:val="24"/>
        </w:rPr>
        <w:t xml:space="preserve"> </w:t>
      </w:r>
      <w:r>
        <w:rPr>
          <w:sz w:val="24"/>
        </w:rPr>
        <w:t>that</w:t>
      </w:r>
      <w:r>
        <w:rPr>
          <w:spacing w:val="-4"/>
          <w:sz w:val="24"/>
        </w:rPr>
        <w:t xml:space="preserve"> </w:t>
      </w:r>
      <w:r>
        <w:rPr>
          <w:sz w:val="24"/>
        </w:rPr>
        <w:t>knowledgeable</w:t>
      </w:r>
      <w:r>
        <w:rPr>
          <w:spacing w:val="-6"/>
          <w:sz w:val="24"/>
        </w:rPr>
        <w:t xml:space="preserve"> </w:t>
      </w:r>
      <w:r>
        <w:rPr>
          <w:sz w:val="24"/>
        </w:rPr>
        <w:t>Supplier</w:t>
      </w:r>
      <w:r>
        <w:rPr>
          <w:spacing w:val="-6"/>
          <w:sz w:val="24"/>
        </w:rPr>
        <w:t xml:space="preserve"> </w:t>
      </w:r>
      <w:r>
        <w:rPr>
          <w:sz w:val="24"/>
        </w:rPr>
        <w:t>employees</w:t>
      </w:r>
      <w:r>
        <w:rPr>
          <w:spacing w:val="-4"/>
          <w:sz w:val="24"/>
        </w:rPr>
        <w:t xml:space="preserve"> </w:t>
      </w:r>
      <w:r>
        <w:rPr>
          <w:sz w:val="24"/>
        </w:rPr>
        <w:t>and</w:t>
      </w:r>
      <w:r>
        <w:rPr>
          <w:spacing w:val="-4"/>
          <w:sz w:val="24"/>
        </w:rPr>
        <w:t xml:space="preserve"> </w:t>
      </w:r>
      <w:r>
        <w:rPr>
          <w:sz w:val="24"/>
        </w:rPr>
        <w:t>agents</w:t>
      </w:r>
      <w:r>
        <w:rPr>
          <w:spacing w:val="-4"/>
          <w:sz w:val="24"/>
        </w:rPr>
        <w:t xml:space="preserve"> </w:t>
      </w:r>
      <w:r>
        <w:rPr>
          <w:sz w:val="24"/>
        </w:rPr>
        <w:t>participate</w:t>
      </w:r>
      <w:r>
        <w:rPr>
          <w:spacing w:val="-5"/>
          <w:sz w:val="24"/>
        </w:rPr>
        <w:t xml:space="preserve"> </w:t>
      </w:r>
      <w:r>
        <w:rPr>
          <w:sz w:val="24"/>
        </w:rPr>
        <w:t xml:space="preserve">in </w:t>
      </w:r>
      <w:bookmarkStart w:id="349" w:name="E._Breaches_and_Security_Incidents_–_Cor"/>
      <w:bookmarkEnd w:id="349"/>
      <w:r>
        <w:rPr>
          <w:sz w:val="24"/>
        </w:rPr>
        <w:t>after-action</w:t>
      </w:r>
      <w:r>
        <w:rPr>
          <w:spacing w:val="-3"/>
          <w:sz w:val="24"/>
        </w:rPr>
        <w:t xml:space="preserve"> </w:t>
      </w:r>
      <w:r>
        <w:rPr>
          <w:sz w:val="24"/>
        </w:rPr>
        <w:t>analysis,</w:t>
      </w:r>
      <w:r>
        <w:rPr>
          <w:spacing w:val="-4"/>
          <w:sz w:val="24"/>
        </w:rPr>
        <w:t xml:space="preserve"> </w:t>
      </w:r>
      <w:r>
        <w:rPr>
          <w:sz w:val="24"/>
        </w:rPr>
        <w:t>including</w:t>
      </w:r>
      <w:r>
        <w:rPr>
          <w:spacing w:val="-2"/>
          <w:sz w:val="24"/>
        </w:rPr>
        <w:t xml:space="preserve"> </w:t>
      </w:r>
      <w:r>
        <w:rPr>
          <w:sz w:val="24"/>
        </w:rPr>
        <w:t>root</w:t>
      </w:r>
      <w:r>
        <w:rPr>
          <w:spacing w:val="-2"/>
          <w:sz w:val="24"/>
        </w:rPr>
        <w:t xml:space="preserve"> </w:t>
      </w:r>
      <w:r>
        <w:rPr>
          <w:sz w:val="24"/>
        </w:rPr>
        <w:t>cause</w:t>
      </w:r>
      <w:r>
        <w:rPr>
          <w:spacing w:val="-4"/>
          <w:sz w:val="24"/>
        </w:rPr>
        <w:t xml:space="preserve"> </w:t>
      </w:r>
      <w:r>
        <w:rPr>
          <w:sz w:val="24"/>
        </w:rPr>
        <w:t>analysis</w:t>
      </w:r>
      <w:r>
        <w:rPr>
          <w:spacing w:val="-4"/>
          <w:sz w:val="24"/>
        </w:rPr>
        <w:t xml:space="preserve"> </w:t>
      </w:r>
      <w:r>
        <w:rPr>
          <w:sz w:val="24"/>
        </w:rPr>
        <w:t>and</w:t>
      </w:r>
      <w:r>
        <w:rPr>
          <w:spacing w:val="-2"/>
          <w:sz w:val="24"/>
        </w:rPr>
        <w:t xml:space="preserve"> </w:t>
      </w:r>
      <w:r>
        <w:rPr>
          <w:sz w:val="24"/>
        </w:rPr>
        <w:t>preventive</w:t>
      </w:r>
      <w:r>
        <w:rPr>
          <w:spacing w:val="-4"/>
          <w:sz w:val="24"/>
        </w:rPr>
        <w:t xml:space="preserve"> </w:t>
      </w:r>
      <w:r>
        <w:rPr>
          <w:sz w:val="24"/>
        </w:rPr>
        <w:t>action</w:t>
      </w:r>
      <w:r>
        <w:rPr>
          <w:spacing w:val="-2"/>
          <w:sz w:val="24"/>
        </w:rPr>
        <w:t xml:space="preserve"> </w:t>
      </w:r>
      <w:r>
        <w:rPr>
          <w:sz w:val="24"/>
        </w:rPr>
        <w:t>planning.</w:t>
      </w:r>
    </w:p>
    <w:p w14:paraId="5011BA66" w14:textId="77777777" w:rsidR="00557962" w:rsidRDefault="00557962" w:rsidP="0035401A">
      <w:pPr>
        <w:pStyle w:val="ListParagraph"/>
        <w:numPr>
          <w:ilvl w:val="0"/>
          <w:numId w:val="52"/>
        </w:numPr>
        <w:tabs>
          <w:tab w:val="left" w:pos="1559"/>
          <w:tab w:val="left" w:pos="1560"/>
        </w:tabs>
        <w:spacing w:before="40"/>
        <w:ind w:right="383" w:firstLine="0"/>
        <w:rPr>
          <w:sz w:val="24"/>
        </w:rPr>
      </w:pPr>
      <w:r>
        <w:rPr>
          <w:sz w:val="24"/>
        </w:rPr>
        <w:t>Breaches</w:t>
      </w:r>
      <w:r>
        <w:rPr>
          <w:spacing w:val="-14"/>
          <w:sz w:val="24"/>
        </w:rPr>
        <w:t xml:space="preserve"> </w:t>
      </w:r>
      <w:r>
        <w:rPr>
          <w:sz w:val="24"/>
        </w:rPr>
        <w:t>and</w:t>
      </w:r>
      <w:r>
        <w:rPr>
          <w:spacing w:val="-14"/>
          <w:sz w:val="24"/>
        </w:rPr>
        <w:t xml:space="preserve"> </w:t>
      </w:r>
      <w:r>
        <w:rPr>
          <w:sz w:val="24"/>
        </w:rPr>
        <w:t>Security</w:t>
      </w:r>
      <w:r>
        <w:rPr>
          <w:spacing w:val="-12"/>
          <w:sz w:val="24"/>
        </w:rPr>
        <w:t xml:space="preserve"> </w:t>
      </w:r>
      <w:r>
        <w:rPr>
          <w:sz w:val="24"/>
        </w:rPr>
        <w:t>Incidents</w:t>
      </w:r>
      <w:r>
        <w:rPr>
          <w:spacing w:val="-13"/>
          <w:sz w:val="24"/>
        </w:rPr>
        <w:t xml:space="preserve"> </w:t>
      </w:r>
      <w:r>
        <w:rPr>
          <w:sz w:val="24"/>
        </w:rPr>
        <w:t>–</w:t>
      </w:r>
      <w:r>
        <w:rPr>
          <w:spacing w:val="-13"/>
          <w:sz w:val="24"/>
        </w:rPr>
        <w:t xml:space="preserve"> </w:t>
      </w:r>
      <w:r>
        <w:rPr>
          <w:sz w:val="24"/>
        </w:rPr>
        <w:t>Corrective</w:t>
      </w:r>
      <w:r>
        <w:rPr>
          <w:spacing w:val="-14"/>
          <w:sz w:val="24"/>
        </w:rPr>
        <w:t xml:space="preserve"> </w:t>
      </w:r>
      <w:r>
        <w:rPr>
          <w:sz w:val="24"/>
        </w:rPr>
        <w:t>and</w:t>
      </w:r>
      <w:r>
        <w:rPr>
          <w:spacing w:val="-13"/>
          <w:sz w:val="24"/>
        </w:rPr>
        <w:t xml:space="preserve"> </w:t>
      </w:r>
      <w:r>
        <w:rPr>
          <w:sz w:val="24"/>
        </w:rPr>
        <w:t>Preventive</w:t>
      </w:r>
      <w:r>
        <w:rPr>
          <w:spacing w:val="-14"/>
          <w:sz w:val="24"/>
        </w:rPr>
        <w:t xml:space="preserve"> </w:t>
      </w:r>
      <w:r>
        <w:rPr>
          <w:sz w:val="24"/>
        </w:rPr>
        <w:t>Action:</w:t>
      </w:r>
      <w:r>
        <w:rPr>
          <w:spacing w:val="-10"/>
          <w:sz w:val="24"/>
        </w:rPr>
        <w:t xml:space="preserve"> </w:t>
      </w:r>
      <w:r>
        <w:rPr>
          <w:sz w:val="24"/>
        </w:rPr>
        <w:t>As</w:t>
      </w:r>
      <w:r>
        <w:rPr>
          <w:spacing w:val="-9"/>
          <w:sz w:val="24"/>
        </w:rPr>
        <w:t xml:space="preserve"> </w:t>
      </w:r>
      <w:r>
        <w:rPr>
          <w:sz w:val="24"/>
        </w:rPr>
        <w:t>a</w:t>
      </w:r>
      <w:r>
        <w:rPr>
          <w:spacing w:val="-12"/>
          <w:sz w:val="24"/>
        </w:rPr>
        <w:t xml:space="preserve"> </w:t>
      </w:r>
      <w:r>
        <w:rPr>
          <w:sz w:val="24"/>
        </w:rPr>
        <w:t>result</w:t>
      </w:r>
      <w:r>
        <w:rPr>
          <w:spacing w:val="-9"/>
          <w:sz w:val="24"/>
        </w:rPr>
        <w:t xml:space="preserve"> </w:t>
      </w:r>
      <w:r>
        <w:rPr>
          <w:sz w:val="24"/>
        </w:rPr>
        <w:t>of</w:t>
      </w:r>
      <w:r>
        <w:rPr>
          <w:spacing w:val="-9"/>
          <w:sz w:val="24"/>
        </w:rPr>
        <w:t xml:space="preserve"> </w:t>
      </w:r>
      <w:r>
        <w:rPr>
          <w:sz w:val="24"/>
        </w:rPr>
        <w:t xml:space="preserve">a Breach and/or Security Incident impacting Institutional </w:t>
      </w:r>
      <w:r>
        <w:rPr>
          <w:sz w:val="24"/>
        </w:rPr>
        <w:lastRenderedPageBreak/>
        <w:t>Information and/or IT Resources, and upon UC’s request, Supplier must prepare a report detailing corrective and preventive actions. The report must include:</w:t>
      </w:r>
    </w:p>
    <w:p w14:paraId="79C82A4E" w14:textId="77777777" w:rsidR="00506878" w:rsidRDefault="00506878" w:rsidP="0035401A">
      <w:pPr>
        <w:pStyle w:val="ListParagraph"/>
        <w:numPr>
          <w:ilvl w:val="1"/>
          <w:numId w:val="52"/>
        </w:numPr>
        <w:tabs>
          <w:tab w:val="left" w:pos="2279"/>
          <w:tab w:val="left" w:pos="2280"/>
        </w:tabs>
        <w:spacing w:before="52"/>
        <w:ind w:left="1560" w:right="403" w:firstLine="0"/>
        <w:rPr>
          <w:sz w:val="24"/>
        </w:rPr>
      </w:pPr>
      <w:r>
        <w:rPr>
          <w:sz w:val="24"/>
        </w:rPr>
        <w:t>A</w:t>
      </w:r>
      <w:r>
        <w:rPr>
          <w:spacing w:val="-4"/>
          <w:sz w:val="24"/>
        </w:rPr>
        <w:t xml:space="preserve"> </w:t>
      </w:r>
      <w:r>
        <w:rPr>
          <w:sz w:val="24"/>
        </w:rPr>
        <w:t>mutually</w:t>
      </w:r>
      <w:r>
        <w:rPr>
          <w:spacing w:val="-4"/>
          <w:sz w:val="24"/>
        </w:rPr>
        <w:t xml:space="preserve"> </w:t>
      </w:r>
      <w:r>
        <w:rPr>
          <w:sz w:val="24"/>
        </w:rPr>
        <w:t>agreed</w:t>
      </w:r>
      <w:r>
        <w:rPr>
          <w:spacing w:val="-4"/>
          <w:sz w:val="24"/>
        </w:rPr>
        <w:t xml:space="preserve"> </w:t>
      </w:r>
      <w:r>
        <w:rPr>
          <w:sz w:val="24"/>
        </w:rPr>
        <w:t>upon</w:t>
      </w:r>
      <w:r>
        <w:rPr>
          <w:spacing w:val="-3"/>
          <w:sz w:val="24"/>
        </w:rPr>
        <w:t xml:space="preserve"> </w:t>
      </w:r>
      <w:r>
        <w:rPr>
          <w:sz w:val="24"/>
        </w:rPr>
        <w:t>timeline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corrective</w:t>
      </w:r>
      <w:r>
        <w:rPr>
          <w:spacing w:val="-2"/>
          <w:sz w:val="24"/>
        </w:rPr>
        <w:t xml:space="preserve"> </w:t>
      </w:r>
      <w:r>
        <w:rPr>
          <w:sz w:val="24"/>
        </w:rPr>
        <w:t>and</w:t>
      </w:r>
      <w:r>
        <w:rPr>
          <w:spacing w:val="-3"/>
          <w:sz w:val="24"/>
        </w:rPr>
        <w:t xml:space="preserve"> </w:t>
      </w:r>
      <w:r>
        <w:rPr>
          <w:sz w:val="24"/>
        </w:rPr>
        <w:t>preventive</w:t>
      </w:r>
      <w:r>
        <w:rPr>
          <w:spacing w:val="-5"/>
          <w:sz w:val="24"/>
        </w:rPr>
        <w:t xml:space="preserve"> </w:t>
      </w:r>
      <w:r>
        <w:rPr>
          <w:sz w:val="24"/>
        </w:rPr>
        <w:t xml:space="preserve">actions </w:t>
      </w:r>
      <w:bookmarkStart w:id="350" w:name="2._Identification_and_description_of_the"/>
      <w:bookmarkEnd w:id="350"/>
      <w:r>
        <w:rPr>
          <w:sz w:val="24"/>
        </w:rPr>
        <w:t xml:space="preserve">based on the nature of the Breach and/or Security </w:t>
      </w:r>
      <w:proofErr w:type="gramStart"/>
      <w:r>
        <w:rPr>
          <w:sz w:val="24"/>
        </w:rPr>
        <w:t>Incident;</w:t>
      </w:r>
      <w:proofErr w:type="gramEnd"/>
    </w:p>
    <w:p w14:paraId="0F0BEDBF" w14:textId="77777777" w:rsidR="00506878" w:rsidRDefault="00506878" w:rsidP="0035401A">
      <w:pPr>
        <w:pStyle w:val="ListParagraph"/>
        <w:numPr>
          <w:ilvl w:val="1"/>
          <w:numId w:val="52"/>
        </w:numPr>
        <w:tabs>
          <w:tab w:val="left" w:pos="2279"/>
          <w:tab w:val="left" w:pos="2280"/>
        </w:tabs>
        <w:spacing w:before="40"/>
        <w:ind w:hanging="721"/>
        <w:rPr>
          <w:sz w:val="24"/>
        </w:rPr>
      </w:pPr>
      <w:r>
        <w:rPr>
          <w:sz w:val="24"/>
        </w:rPr>
        <w:t>Identification</w:t>
      </w:r>
      <w:r>
        <w:rPr>
          <w:spacing w:val="-5"/>
          <w:sz w:val="24"/>
        </w:rPr>
        <w:t xml:space="preserve"> </w:t>
      </w:r>
      <w:r>
        <w:rPr>
          <w:sz w:val="24"/>
        </w:rPr>
        <w:t>and</w:t>
      </w:r>
      <w:r>
        <w:rPr>
          <w:spacing w:val="-2"/>
          <w:sz w:val="24"/>
        </w:rPr>
        <w:t xml:space="preserve"> </w:t>
      </w:r>
      <w:r>
        <w:rPr>
          <w:sz w:val="24"/>
        </w:rPr>
        <w:t>description</w:t>
      </w:r>
      <w:r>
        <w:rPr>
          <w:spacing w:val="-2"/>
          <w:sz w:val="24"/>
        </w:rPr>
        <w:t xml:space="preserve"> </w:t>
      </w:r>
      <w:r>
        <w:rPr>
          <w:sz w:val="24"/>
        </w:rPr>
        <w:t>of</w:t>
      </w:r>
      <w:r>
        <w:rPr>
          <w:spacing w:val="-1"/>
          <w:sz w:val="24"/>
        </w:rPr>
        <w:t xml:space="preserve"> </w:t>
      </w:r>
      <w:r>
        <w:rPr>
          <w:sz w:val="24"/>
        </w:rPr>
        <w:t>the</w:t>
      </w:r>
      <w:r>
        <w:rPr>
          <w:spacing w:val="-4"/>
          <w:sz w:val="24"/>
        </w:rPr>
        <w:t xml:space="preserve"> </w:t>
      </w:r>
      <w:r>
        <w:rPr>
          <w:sz w:val="24"/>
        </w:rPr>
        <w:t>root</w:t>
      </w:r>
      <w:r>
        <w:rPr>
          <w:spacing w:val="-2"/>
          <w:sz w:val="24"/>
        </w:rPr>
        <w:t xml:space="preserve"> </w:t>
      </w:r>
      <w:r>
        <w:rPr>
          <w:sz w:val="24"/>
        </w:rPr>
        <w:t>causes;</w:t>
      </w:r>
      <w:r>
        <w:rPr>
          <w:spacing w:val="-2"/>
          <w:sz w:val="24"/>
        </w:rPr>
        <w:t xml:space="preserve"> </w:t>
      </w:r>
      <w:r>
        <w:rPr>
          <w:spacing w:val="-5"/>
          <w:sz w:val="24"/>
        </w:rPr>
        <w:t>and</w:t>
      </w:r>
    </w:p>
    <w:p w14:paraId="57AC7228" w14:textId="77777777" w:rsidR="00506878" w:rsidRDefault="00506878" w:rsidP="0035401A">
      <w:pPr>
        <w:pStyle w:val="ListParagraph"/>
        <w:numPr>
          <w:ilvl w:val="1"/>
          <w:numId w:val="52"/>
        </w:numPr>
        <w:tabs>
          <w:tab w:val="left" w:pos="2279"/>
          <w:tab w:val="left" w:pos="2280"/>
        </w:tabs>
        <w:spacing w:before="38"/>
        <w:ind w:left="1559" w:right="358" w:firstLine="0"/>
        <w:rPr>
          <w:sz w:val="24"/>
        </w:rPr>
      </w:pPr>
      <w:bookmarkStart w:id="351" w:name="3._Precise_steps_Supplier_will_take_to_a"/>
      <w:bookmarkEnd w:id="351"/>
      <w:r>
        <w:rPr>
          <w:sz w:val="24"/>
        </w:rPr>
        <w:t>Precise steps Supplier will take to address the failures in the underlying administrative,</w:t>
      </w:r>
      <w:r>
        <w:rPr>
          <w:spacing w:val="-5"/>
          <w:sz w:val="24"/>
        </w:rPr>
        <w:t xml:space="preserve"> </w:t>
      </w:r>
      <w:r>
        <w:rPr>
          <w:sz w:val="24"/>
        </w:rPr>
        <w:t>technical,</w:t>
      </w:r>
      <w:r>
        <w:rPr>
          <w:spacing w:val="-2"/>
          <w:sz w:val="24"/>
        </w:rPr>
        <w:t xml:space="preserve"> </w:t>
      </w:r>
      <w:r>
        <w:rPr>
          <w:sz w:val="24"/>
        </w:rPr>
        <w:t>and/or</w:t>
      </w:r>
      <w:r>
        <w:rPr>
          <w:spacing w:val="-5"/>
          <w:sz w:val="24"/>
        </w:rPr>
        <w:t xml:space="preserve"> </w:t>
      </w:r>
      <w:r>
        <w:rPr>
          <w:sz w:val="24"/>
        </w:rPr>
        <w:t>physical</w:t>
      </w:r>
      <w:r>
        <w:rPr>
          <w:spacing w:val="-4"/>
          <w:sz w:val="24"/>
        </w:rPr>
        <w:t xml:space="preserve"> </w:t>
      </w:r>
      <w:r>
        <w:rPr>
          <w:sz w:val="24"/>
        </w:rPr>
        <w:t>controls</w:t>
      </w:r>
      <w:r>
        <w:rPr>
          <w:spacing w:val="-5"/>
          <w:sz w:val="24"/>
        </w:rPr>
        <w:t xml:space="preserve"> </w:t>
      </w:r>
      <w:r>
        <w:rPr>
          <w:sz w:val="24"/>
        </w:rPr>
        <w:t>to</w:t>
      </w:r>
      <w:r>
        <w:rPr>
          <w:spacing w:val="-4"/>
          <w:sz w:val="24"/>
        </w:rPr>
        <w:t xml:space="preserve"> </w:t>
      </w:r>
      <w:r>
        <w:rPr>
          <w:sz w:val="24"/>
        </w:rPr>
        <w:t>mitigate</w:t>
      </w:r>
      <w:r>
        <w:rPr>
          <w:spacing w:val="-5"/>
          <w:sz w:val="24"/>
        </w:rPr>
        <w:t xml:space="preserve"> </w:t>
      </w:r>
      <w:r>
        <w:rPr>
          <w:sz w:val="24"/>
        </w:rPr>
        <w:t>damages</w:t>
      </w:r>
      <w:r>
        <w:rPr>
          <w:spacing w:val="-3"/>
          <w:sz w:val="24"/>
        </w:rPr>
        <w:t xml:space="preserve"> </w:t>
      </w:r>
      <w:r>
        <w:rPr>
          <w:sz w:val="24"/>
        </w:rPr>
        <w:t>and</w:t>
      </w:r>
      <w:r>
        <w:rPr>
          <w:spacing w:val="-6"/>
          <w:sz w:val="24"/>
        </w:rPr>
        <w:t xml:space="preserve"> </w:t>
      </w:r>
      <w:r>
        <w:rPr>
          <w:sz w:val="24"/>
        </w:rPr>
        <w:t>future cyber risk.</w:t>
      </w:r>
    </w:p>
    <w:p w14:paraId="0DA44419" w14:textId="77777777" w:rsidR="00506878" w:rsidRDefault="00506878" w:rsidP="0035401A">
      <w:pPr>
        <w:pStyle w:val="ListParagraph"/>
        <w:numPr>
          <w:ilvl w:val="0"/>
          <w:numId w:val="52"/>
        </w:numPr>
        <w:tabs>
          <w:tab w:val="left" w:pos="1559"/>
          <w:tab w:val="left" w:pos="1560"/>
        </w:tabs>
        <w:spacing w:before="41"/>
        <w:ind w:left="839" w:right="469" w:firstLine="0"/>
        <w:rPr>
          <w:sz w:val="24"/>
        </w:rPr>
      </w:pPr>
      <w:bookmarkStart w:id="352" w:name="F._Costs:__Supplier_must_reimburse_UC_fo"/>
      <w:bookmarkEnd w:id="352"/>
      <w:r>
        <w:rPr>
          <w:sz w:val="24"/>
        </w:rPr>
        <w:t>Costs:</w:t>
      </w:r>
      <w:r>
        <w:rPr>
          <w:spacing w:val="40"/>
          <w:sz w:val="24"/>
        </w:rPr>
        <w:t xml:space="preserve"> </w:t>
      </w:r>
      <w:r>
        <w:rPr>
          <w:sz w:val="24"/>
        </w:rPr>
        <w:t>Supplier</w:t>
      </w:r>
      <w:r>
        <w:rPr>
          <w:spacing w:val="-5"/>
          <w:sz w:val="24"/>
        </w:rPr>
        <w:t xml:space="preserve"> </w:t>
      </w:r>
      <w:r>
        <w:rPr>
          <w:sz w:val="24"/>
        </w:rPr>
        <w:t>must</w:t>
      </w:r>
      <w:r>
        <w:rPr>
          <w:spacing w:val="-3"/>
          <w:sz w:val="24"/>
        </w:rPr>
        <w:t xml:space="preserve"> </w:t>
      </w:r>
      <w:r>
        <w:rPr>
          <w:sz w:val="24"/>
        </w:rPr>
        <w:t>reimburse</w:t>
      </w:r>
      <w:r>
        <w:rPr>
          <w:spacing w:val="-5"/>
          <w:sz w:val="24"/>
        </w:rPr>
        <w:t xml:space="preserve"> </w:t>
      </w:r>
      <w:r>
        <w:rPr>
          <w:sz w:val="24"/>
        </w:rPr>
        <w:t>UC</w:t>
      </w:r>
      <w:r>
        <w:rPr>
          <w:spacing w:val="-2"/>
          <w:sz w:val="24"/>
        </w:rPr>
        <w:t xml:space="preserve"> </w:t>
      </w:r>
      <w:r>
        <w:rPr>
          <w:sz w:val="24"/>
        </w:rPr>
        <w:t>for</w:t>
      </w:r>
      <w:r>
        <w:rPr>
          <w:spacing w:val="-5"/>
          <w:sz w:val="24"/>
        </w:rPr>
        <w:t xml:space="preserve"> </w:t>
      </w:r>
      <w:r>
        <w:rPr>
          <w:sz w:val="24"/>
        </w:rPr>
        <w:t>reasonable</w:t>
      </w:r>
      <w:r>
        <w:rPr>
          <w:spacing w:val="-4"/>
          <w:sz w:val="24"/>
        </w:rPr>
        <w:t xml:space="preserve"> </w:t>
      </w:r>
      <w:r>
        <w:rPr>
          <w:sz w:val="24"/>
        </w:rPr>
        <w:t>costs</w:t>
      </w:r>
      <w:r>
        <w:rPr>
          <w:spacing w:val="-3"/>
          <w:sz w:val="24"/>
        </w:rPr>
        <w:t xml:space="preserve"> </w:t>
      </w:r>
      <w:r>
        <w:rPr>
          <w:sz w:val="24"/>
        </w:rPr>
        <w:t>related</w:t>
      </w:r>
      <w:r>
        <w:rPr>
          <w:spacing w:val="-3"/>
          <w:sz w:val="24"/>
        </w:rPr>
        <w:t xml:space="preserve"> </w:t>
      </w:r>
      <w:r>
        <w:rPr>
          <w:sz w:val="24"/>
        </w:rPr>
        <w:t>to</w:t>
      </w:r>
      <w:r>
        <w:rPr>
          <w:spacing w:val="-4"/>
          <w:sz w:val="24"/>
        </w:rPr>
        <w:t xml:space="preserve"> </w:t>
      </w:r>
      <w:r>
        <w:rPr>
          <w:sz w:val="24"/>
        </w:rPr>
        <w:t>responding</w:t>
      </w:r>
      <w:r>
        <w:rPr>
          <w:spacing w:val="-3"/>
          <w:sz w:val="24"/>
        </w:rPr>
        <w:t xml:space="preserve"> </w:t>
      </w:r>
      <w:r>
        <w:rPr>
          <w:sz w:val="24"/>
        </w:rPr>
        <w:t>to Breaches impacting Institutional Information and IT Resources caused by Supplier. This includes all costs associated with notice and/or remediation of the Breach.</w:t>
      </w:r>
    </w:p>
    <w:p w14:paraId="71D52535" w14:textId="77777777" w:rsidR="00506878" w:rsidRDefault="00506878" w:rsidP="0035401A">
      <w:pPr>
        <w:pStyle w:val="ListParagraph"/>
        <w:numPr>
          <w:ilvl w:val="0"/>
          <w:numId w:val="52"/>
        </w:numPr>
        <w:tabs>
          <w:tab w:val="left" w:pos="1559"/>
          <w:tab w:val="left" w:pos="1560"/>
        </w:tabs>
        <w:spacing w:before="40"/>
        <w:ind w:right="943" w:firstLine="0"/>
        <w:rPr>
          <w:sz w:val="24"/>
        </w:rPr>
      </w:pPr>
      <w:bookmarkStart w:id="353" w:name="G._Grounds_for_Termination:_Any_Breach_m"/>
      <w:bookmarkEnd w:id="353"/>
      <w:r>
        <w:rPr>
          <w:sz w:val="24"/>
        </w:rPr>
        <w:t>Grounds</w:t>
      </w:r>
      <w:r>
        <w:rPr>
          <w:spacing w:val="-12"/>
          <w:sz w:val="24"/>
        </w:rPr>
        <w:t xml:space="preserve"> </w:t>
      </w:r>
      <w:r>
        <w:rPr>
          <w:sz w:val="24"/>
        </w:rPr>
        <w:t>for</w:t>
      </w:r>
      <w:r>
        <w:rPr>
          <w:spacing w:val="-10"/>
          <w:sz w:val="24"/>
        </w:rPr>
        <w:t xml:space="preserve"> </w:t>
      </w:r>
      <w:r>
        <w:rPr>
          <w:sz w:val="24"/>
        </w:rPr>
        <w:t>Termination:</w:t>
      </w:r>
      <w:r>
        <w:rPr>
          <w:spacing w:val="-10"/>
          <w:sz w:val="24"/>
        </w:rPr>
        <w:t xml:space="preserve"> </w:t>
      </w:r>
      <w:r>
        <w:rPr>
          <w:sz w:val="24"/>
        </w:rPr>
        <w:t>Any</w:t>
      </w:r>
      <w:r>
        <w:rPr>
          <w:spacing w:val="-7"/>
          <w:sz w:val="24"/>
        </w:rPr>
        <w:t xml:space="preserve"> </w:t>
      </w:r>
      <w:r>
        <w:rPr>
          <w:sz w:val="24"/>
        </w:rPr>
        <w:t>Breach</w:t>
      </w:r>
      <w:r>
        <w:rPr>
          <w:spacing w:val="-6"/>
          <w:sz w:val="24"/>
        </w:rPr>
        <w:t xml:space="preserve"> </w:t>
      </w:r>
      <w:r>
        <w:rPr>
          <w:sz w:val="24"/>
        </w:rPr>
        <w:t>may</w:t>
      </w:r>
      <w:r>
        <w:rPr>
          <w:spacing w:val="-7"/>
          <w:sz w:val="24"/>
        </w:rPr>
        <w:t xml:space="preserve"> </w:t>
      </w:r>
      <w:r>
        <w:rPr>
          <w:sz w:val="24"/>
        </w:rPr>
        <w:t>be</w:t>
      </w:r>
      <w:r>
        <w:rPr>
          <w:spacing w:val="-8"/>
          <w:sz w:val="24"/>
        </w:rPr>
        <w:t xml:space="preserve"> </w:t>
      </w:r>
      <w:r>
        <w:rPr>
          <w:sz w:val="24"/>
        </w:rPr>
        <w:t>grounds</w:t>
      </w:r>
      <w:r>
        <w:rPr>
          <w:spacing w:val="-6"/>
          <w:sz w:val="24"/>
        </w:rPr>
        <w:t xml:space="preserve"> </w:t>
      </w:r>
      <w:r>
        <w:rPr>
          <w:sz w:val="24"/>
        </w:rPr>
        <w:t>for</w:t>
      </w:r>
      <w:r>
        <w:rPr>
          <w:spacing w:val="-8"/>
          <w:sz w:val="24"/>
        </w:rPr>
        <w:t xml:space="preserve"> </w:t>
      </w:r>
      <w:r>
        <w:rPr>
          <w:sz w:val="24"/>
        </w:rPr>
        <w:t>termination</w:t>
      </w:r>
      <w:r>
        <w:rPr>
          <w:spacing w:val="-6"/>
          <w:sz w:val="24"/>
        </w:rPr>
        <w:t xml:space="preserve"> </w:t>
      </w:r>
      <w:r>
        <w:rPr>
          <w:sz w:val="24"/>
        </w:rPr>
        <w:t>of</w:t>
      </w:r>
      <w:r>
        <w:rPr>
          <w:spacing w:val="-6"/>
          <w:sz w:val="24"/>
        </w:rPr>
        <w:t xml:space="preserve"> </w:t>
      </w:r>
      <w:r>
        <w:rPr>
          <w:sz w:val="24"/>
        </w:rPr>
        <w:t>the Agreement by UC. Agreement obligations to secure, dispose, and report continue through the resolution of the Breach and/or Security Incident.</w:t>
      </w:r>
    </w:p>
    <w:p w14:paraId="19014FF4" w14:textId="77777777" w:rsidR="00506878" w:rsidRDefault="00506878" w:rsidP="00506878">
      <w:pPr>
        <w:pStyle w:val="BodyText"/>
        <w:spacing w:before="8"/>
        <w:rPr>
          <w:sz w:val="19"/>
        </w:rPr>
      </w:pPr>
    </w:p>
    <w:p w14:paraId="6264F41E" w14:textId="77777777" w:rsidR="00506878" w:rsidRDefault="00506878" w:rsidP="0072448A">
      <w:pPr>
        <w:pStyle w:val="Heading1"/>
        <w:ind w:left="10"/>
      </w:pPr>
      <w:bookmarkStart w:id="354" w:name="ARTICLE_10._ILLICIT_CODE_WARRANTY2F"/>
      <w:bookmarkEnd w:id="354"/>
      <w:r>
        <w:rPr>
          <w:b w:val="0"/>
          <w:color w:val="2D74B5"/>
        </w:rPr>
        <w:t>ARTICLE</w:t>
      </w:r>
      <w:r>
        <w:rPr>
          <w:b w:val="0"/>
          <w:color w:val="2D74B5"/>
          <w:spacing w:val="-4"/>
        </w:rPr>
        <w:t xml:space="preserve"> </w:t>
      </w:r>
      <w:r>
        <w:rPr>
          <w:b w:val="0"/>
          <w:color w:val="2D74B5"/>
        </w:rPr>
        <w:t>10.</w:t>
      </w:r>
      <w:r>
        <w:rPr>
          <w:b w:val="0"/>
          <w:color w:val="2D74B5"/>
          <w:spacing w:val="41"/>
        </w:rPr>
        <w:t xml:space="preserve"> </w:t>
      </w:r>
      <w:r>
        <w:rPr>
          <w:b w:val="0"/>
          <w:color w:val="2D74B5"/>
        </w:rPr>
        <w:t>ILLICIT</w:t>
      </w:r>
      <w:r>
        <w:rPr>
          <w:b w:val="0"/>
          <w:color w:val="2D74B5"/>
          <w:spacing w:val="-2"/>
        </w:rPr>
        <w:t xml:space="preserve"> </w:t>
      </w:r>
      <w:r>
        <w:rPr>
          <w:b w:val="0"/>
          <w:color w:val="2D74B5"/>
        </w:rPr>
        <w:t>CODE</w:t>
      </w:r>
      <w:r>
        <w:rPr>
          <w:b w:val="0"/>
          <w:color w:val="2D74B5"/>
          <w:spacing w:val="-3"/>
        </w:rPr>
        <w:t xml:space="preserve"> </w:t>
      </w:r>
      <w:r>
        <w:rPr>
          <w:b w:val="0"/>
          <w:color w:val="2D74B5"/>
          <w:spacing w:val="-2"/>
        </w:rPr>
        <w:t>WARRANTY</w:t>
      </w:r>
      <w:hyperlink w:anchor="_bookmark2" w:history="1">
        <w:r>
          <w:rPr>
            <w:b w:val="0"/>
            <w:color w:val="2D74B5"/>
            <w:spacing w:val="-2"/>
            <w:vertAlign w:val="superscript"/>
          </w:rPr>
          <w:t>3</w:t>
        </w:r>
      </w:hyperlink>
    </w:p>
    <w:p w14:paraId="55F610BE" w14:textId="77777777" w:rsidR="00506878" w:rsidRDefault="00506878" w:rsidP="0035401A">
      <w:pPr>
        <w:pStyle w:val="ListParagraph"/>
        <w:numPr>
          <w:ilvl w:val="0"/>
          <w:numId w:val="51"/>
        </w:numPr>
        <w:tabs>
          <w:tab w:val="left" w:pos="1559"/>
          <w:tab w:val="left" w:pos="1560"/>
        </w:tabs>
        <w:spacing w:before="39"/>
        <w:ind w:right="543" w:firstLine="0"/>
        <w:rPr>
          <w:sz w:val="24"/>
        </w:rPr>
      </w:pPr>
      <w:bookmarkStart w:id="355" w:name="A._Supplier_represents_and_warrants_that"/>
      <w:bookmarkEnd w:id="355"/>
      <w:r>
        <w:rPr>
          <w:sz w:val="24"/>
        </w:rPr>
        <w:t>Supplier</w:t>
      </w:r>
      <w:r>
        <w:rPr>
          <w:spacing w:val="-5"/>
          <w:sz w:val="24"/>
        </w:rPr>
        <w:t xml:space="preserve"> </w:t>
      </w:r>
      <w:r>
        <w:rPr>
          <w:sz w:val="24"/>
        </w:rPr>
        <w:t>represents</w:t>
      </w:r>
      <w:r>
        <w:rPr>
          <w:spacing w:val="-3"/>
          <w:sz w:val="24"/>
        </w:rPr>
        <w:t xml:space="preserve"> </w:t>
      </w:r>
      <w:r>
        <w:rPr>
          <w:sz w:val="24"/>
        </w:rPr>
        <w:t>and</w:t>
      </w:r>
      <w:r>
        <w:rPr>
          <w:spacing w:val="-6"/>
          <w:sz w:val="24"/>
        </w:rPr>
        <w:t xml:space="preserve"> </w:t>
      </w:r>
      <w:r>
        <w:rPr>
          <w:sz w:val="24"/>
        </w:rPr>
        <w:t>warrants</w:t>
      </w:r>
      <w:r>
        <w:rPr>
          <w:spacing w:val="-3"/>
          <w:sz w:val="24"/>
        </w:rPr>
        <w:t xml:space="preserve"> </w:t>
      </w:r>
      <w:r>
        <w:rPr>
          <w:sz w:val="24"/>
        </w:rPr>
        <w:t>that</w:t>
      </w:r>
      <w:r>
        <w:rPr>
          <w:spacing w:val="-3"/>
          <w:sz w:val="24"/>
        </w:rPr>
        <w:t xml:space="preserve"> </w:t>
      </w:r>
      <w:r>
        <w:rPr>
          <w:sz w:val="24"/>
        </w:rPr>
        <w:t>the</w:t>
      </w:r>
      <w:r>
        <w:rPr>
          <w:spacing w:val="-5"/>
          <w:sz w:val="24"/>
        </w:rPr>
        <w:t xml:space="preserve"> </w:t>
      </w:r>
      <w:r>
        <w:rPr>
          <w:sz w:val="24"/>
        </w:rPr>
        <w:t>Goods</w:t>
      </w:r>
      <w:r>
        <w:rPr>
          <w:spacing w:val="-5"/>
          <w:sz w:val="24"/>
        </w:rPr>
        <w:t xml:space="preserve"> </w:t>
      </w:r>
      <w:r>
        <w:rPr>
          <w:sz w:val="24"/>
        </w:rPr>
        <w:t>and/or</w:t>
      </w:r>
      <w:r>
        <w:rPr>
          <w:spacing w:val="-4"/>
          <w:sz w:val="24"/>
        </w:rPr>
        <w:t xml:space="preserve"> </w:t>
      </w:r>
      <w:r>
        <w:rPr>
          <w:sz w:val="24"/>
        </w:rPr>
        <w:t>Services</w:t>
      </w:r>
      <w:r>
        <w:rPr>
          <w:spacing w:val="-3"/>
          <w:sz w:val="24"/>
        </w:rPr>
        <w:t xml:space="preserve"> </w:t>
      </w:r>
      <w:r>
        <w:rPr>
          <w:sz w:val="24"/>
        </w:rPr>
        <w:t>do</w:t>
      </w:r>
      <w:r>
        <w:rPr>
          <w:spacing w:val="-4"/>
          <w:sz w:val="24"/>
        </w:rPr>
        <w:t xml:space="preserve"> </w:t>
      </w:r>
      <w:r>
        <w:rPr>
          <w:sz w:val="24"/>
        </w:rPr>
        <w:t>not</w:t>
      </w:r>
      <w:r>
        <w:rPr>
          <w:spacing w:val="-3"/>
          <w:sz w:val="24"/>
        </w:rPr>
        <w:t xml:space="preserve"> </w:t>
      </w:r>
      <w:r>
        <w:rPr>
          <w:sz w:val="24"/>
        </w:rPr>
        <w:t>contain Illicit Code.</w:t>
      </w:r>
    </w:p>
    <w:p w14:paraId="5BED2DCD" w14:textId="77777777" w:rsidR="00506878" w:rsidRDefault="00506878" w:rsidP="0035401A">
      <w:pPr>
        <w:pStyle w:val="ListParagraph"/>
        <w:numPr>
          <w:ilvl w:val="0"/>
          <w:numId w:val="51"/>
        </w:numPr>
        <w:tabs>
          <w:tab w:val="left" w:pos="1559"/>
          <w:tab w:val="left" w:pos="1560"/>
        </w:tabs>
        <w:spacing w:before="41"/>
        <w:ind w:right="507" w:firstLine="0"/>
        <w:rPr>
          <w:sz w:val="24"/>
        </w:rPr>
      </w:pPr>
      <w:bookmarkStart w:id="356" w:name="B._To_the_extent_that_any_Goods_and/or_S"/>
      <w:bookmarkEnd w:id="356"/>
      <w:r>
        <w:rPr>
          <w:sz w:val="24"/>
        </w:rPr>
        <w:t>To</w:t>
      </w:r>
      <w:r>
        <w:rPr>
          <w:spacing w:val="-3"/>
          <w:sz w:val="24"/>
        </w:rPr>
        <w:t xml:space="preserve"> </w:t>
      </w:r>
      <w:r>
        <w:rPr>
          <w:sz w:val="24"/>
        </w:rPr>
        <w:t>the</w:t>
      </w:r>
      <w:r>
        <w:rPr>
          <w:spacing w:val="-4"/>
          <w:sz w:val="24"/>
        </w:rPr>
        <w:t xml:space="preserve"> </w:t>
      </w:r>
      <w:r>
        <w:rPr>
          <w:sz w:val="24"/>
        </w:rPr>
        <w:t>extent</w:t>
      </w:r>
      <w:r>
        <w:rPr>
          <w:spacing w:val="-2"/>
          <w:sz w:val="24"/>
        </w:rPr>
        <w:t xml:space="preserve"> </w:t>
      </w:r>
      <w:r>
        <w:rPr>
          <w:sz w:val="24"/>
        </w:rPr>
        <w:t>that</w:t>
      </w:r>
      <w:r>
        <w:rPr>
          <w:spacing w:val="-2"/>
          <w:sz w:val="24"/>
        </w:rPr>
        <w:t xml:space="preserve"> </w:t>
      </w:r>
      <w:r>
        <w:rPr>
          <w:sz w:val="24"/>
        </w:rPr>
        <w:t>any</w:t>
      </w:r>
      <w:r>
        <w:rPr>
          <w:spacing w:val="-3"/>
          <w:sz w:val="24"/>
        </w:rPr>
        <w:t xml:space="preserve"> </w:t>
      </w:r>
      <w:r>
        <w:rPr>
          <w:sz w:val="24"/>
        </w:rPr>
        <w:t>Goods</w:t>
      </w:r>
      <w:r>
        <w:rPr>
          <w:spacing w:val="-2"/>
          <w:sz w:val="24"/>
        </w:rPr>
        <w:t xml:space="preserve"> </w:t>
      </w:r>
      <w:r>
        <w:rPr>
          <w:sz w:val="24"/>
        </w:rPr>
        <w:t>and/or</w:t>
      </w:r>
      <w:r>
        <w:rPr>
          <w:spacing w:val="-4"/>
          <w:sz w:val="24"/>
        </w:rPr>
        <w:t xml:space="preserve"> </w:t>
      </w:r>
      <w:r>
        <w:rPr>
          <w:sz w:val="24"/>
        </w:rPr>
        <w:t>Services</w:t>
      </w:r>
      <w:r>
        <w:rPr>
          <w:spacing w:val="-2"/>
          <w:sz w:val="24"/>
        </w:rPr>
        <w:t xml:space="preserve"> </w:t>
      </w:r>
      <w:r>
        <w:rPr>
          <w:sz w:val="24"/>
        </w:rPr>
        <w:t>have</w:t>
      </w:r>
      <w:r>
        <w:rPr>
          <w:spacing w:val="-4"/>
          <w:sz w:val="24"/>
        </w:rPr>
        <w:t xml:space="preserve"> </w:t>
      </w:r>
      <w:r>
        <w:rPr>
          <w:sz w:val="24"/>
        </w:rPr>
        <w:t>Illicit</w:t>
      </w:r>
      <w:r>
        <w:rPr>
          <w:spacing w:val="-2"/>
          <w:sz w:val="24"/>
        </w:rPr>
        <w:t xml:space="preserve"> </w:t>
      </w:r>
      <w:r>
        <w:rPr>
          <w:sz w:val="24"/>
        </w:rPr>
        <w:t>Code</w:t>
      </w:r>
      <w:r>
        <w:rPr>
          <w:spacing w:val="-4"/>
          <w:sz w:val="24"/>
        </w:rPr>
        <w:t xml:space="preserve"> </w:t>
      </w:r>
      <w:r>
        <w:rPr>
          <w:sz w:val="24"/>
        </w:rPr>
        <w:t>written</w:t>
      </w:r>
      <w:r>
        <w:rPr>
          <w:spacing w:val="-2"/>
          <w:sz w:val="24"/>
        </w:rPr>
        <w:t xml:space="preserve"> </w:t>
      </w:r>
      <w:r>
        <w:rPr>
          <w:sz w:val="24"/>
        </w:rPr>
        <w:t>into</w:t>
      </w:r>
      <w:r>
        <w:rPr>
          <w:spacing w:val="-5"/>
          <w:sz w:val="24"/>
        </w:rPr>
        <w:t xml:space="preserve"> </w:t>
      </w:r>
      <w:r>
        <w:rPr>
          <w:sz w:val="24"/>
        </w:rPr>
        <w:t>them, Supplier will be in breach of this Agreement, and no cure period will apply.</w:t>
      </w:r>
    </w:p>
    <w:p w14:paraId="3502F714" w14:textId="77777777" w:rsidR="00506878" w:rsidRDefault="00506878" w:rsidP="0035401A">
      <w:pPr>
        <w:pStyle w:val="ListParagraph"/>
        <w:numPr>
          <w:ilvl w:val="0"/>
          <w:numId w:val="51"/>
        </w:numPr>
        <w:tabs>
          <w:tab w:val="left" w:pos="1559"/>
          <w:tab w:val="left" w:pos="1560"/>
        </w:tabs>
        <w:spacing w:before="40"/>
        <w:ind w:right="1113" w:firstLine="0"/>
        <w:rPr>
          <w:sz w:val="24"/>
        </w:rPr>
      </w:pPr>
      <w:bookmarkStart w:id="357" w:name="C._Should_Supplier_learn_of_the_presence"/>
      <w:bookmarkEnd w:id="357"/>
      <w:r>
        <w:rPr>
          <w:sz w:val="24"/>
        </w:rPr>
        <w:t>Should</w:t>
      </w:r>
      <w:r>
        <w:rPr>
          <w:spacing w:val="-3"/>
          <w:sz w:val="24"/>
        </w:rPr>
        <w:t xml:space="preserve"> </w:t>
      </w:r>
      <w:r>
        <w:rPr>
          <w:sz w:val="24"/>
        </w:rPr>
        <w:t>Supplier</w:t>
      </w:r>
      <w:r>
        <w:rPr>
          <w:spacing w:val="-5"/>
          <w:sz w:val="24"/>
        </w:rPr>
        <w:t xml:space="preserve"> </w:t>
      </w:r>
      <w:r>
        <w:rPr>
          <w:sz w:val="24"/>
        </w:rPr>
        <w:t>learn</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presence</w:t>
      </w:r>
      <w:r>
        <w:rPr>
          <w:spacing w:val="-4"/>
          <w:sz w:val="24"/>
        </w:rPr>
        <w:t xml:space="preserve"> </w:t>
      </w:r>
      <w:r>
        <w:rPr>
          <w:sz w:val="24"/>
        </w:rPr>
        <w:t>of</w:t>
      </w:r>
      <w:r>
        <w:rPr>
          <w:spacing w:val="-3"/>
          <w:sz w:val="24"/>
        </w:rPr>
        <w:t xml:space="preserve"> </w:t>
      </w:r>
      <w:r>
        <w:rPr>
          <w:sz w:val="24"/>
        </w:rPr>
        <w:t>Illicit</w:t>
      </w:r>
      <w:r>
        <w:rPr>
          <w:spacing w:val="-3"/>
          <w:sz w:val="24"/>
        </w:rPr>
        <w:t xml:space="preserve"> </w:t>
      </w:r>
      <w:r>
        <w:rPr>
          <w:sz w:val="24"/>
        </w:rPr>
        <w:t>Code,</w:t>
      </w:r>
      <w:r>
        <w:rPr>
          <w:spacing w:val="-5"/>
          <w:sz w:val="24"/>
        </w:rPr>
        <w:t xml:space="preserve"> </w:t>
      </w:r>
      <w:r>
        <w:rPr>
          <w:sz w:val="24"/>
        </w:rPr>
        <w:t>Supplier</w:t>
      </w:r>
      <w:r>
        <w:rPr>
          <w:spacing w:val="-5"/>
          <w:sz w:val="24"/>
        </w:rPr>
        <w:t xml:space="preserve"> </w:t>
      </w:r>
      <w:r>
        <w:rPr>
          <w:sz w:val="24"/>
        </w:rPr>
        <w:t>will</w:t>
      </w:r>
      <w:r>
        <w:rPr>
          <w:spacing w:val="-4"/>
          <w:sz w:val="24"/>
        </w:rPr>
        <w:t xml:space="preserve"> </w:t>
      </w:r>
      <w:r>
        <w:rPr>
          <w:sz w:val="24"/>
        </w:rPr>
        <w:t>promptly provide UC with written notice explaining the scope and associated risk.</w:t>
      </w:r>
    </w:p>
    <w:p w14:paraId="4DCD796E" w14:textId="77777777" w:rsidR="00506878" w:rsidRDefault="00506878" w:rsidP="0035401A">
      <w:pPr>
        <w:pStyle w:val="ListParagraph"/>
        <w:numPr>
          <w:ilvl w:val="0"/>
          <w:numId w:val="51"/>
        </w:numPr>
        <w:tabs>
          <w:tab w:val="left" w:pos="1559"/>
          <w:tab w:val="left" w:pos="1560"/>
        </w:tabs>
        <w:spacing w:before="41"/>
        <w:ind w:right="537" w:firstLine="0"/>
        <w:rPr>
          <w:sz w:val="24"/>
        </w:rPr>
      </w:pPr>
      <w:bookmarkStart w:id="358" w:name="D._Supplier_represents_and_warrants_that"/>
      <w:bookmarkEnd w:id="358"/>
      <w:r>
        <w:rPr>
          <w:sz w:val="24"/>
        </w:rPr>
        <w:t>Supplier</w:t>
      </w:r>
      <w:r>
        <w:rPr>
          <w:spacing w:val="-5"/>
          <w:sz w:val="24"/>
        </w:rPr>
        <w:t xml:space="preserve"> </w:t>
      </w:r>
      <w:r>
        <w:rPr>
          <w:sz w:val="24"/>
        </w:rPr>
        <w:t>represents</w:t>
      </w:r>
      <w:r>
        <w:rPr>
          <w:spacing w:val="-3"/>
          <w:sz w:val="24"/>
        </w:rPr>
        <w:t xml:space="preserve"> </w:t>
      </w:r>
      <w:r>
        <w:rPr>
          <w:sz w:val="24"/>
        </w:rPr>
        <w:t>and</w:t>
      </w:r>
      <w:r>
        <w:rPr>
          <w:spacing w:val="-6"/>
          <w:sz w:val="24"/>
        </w:rPr>
        <w:t xml:space="preserve"> </w:t>
      </w:r>
      <w:r>
        <w:rPr>
          <w:sz w:val="24"/>
        </w:rPr>
        <w:t>warrants</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will</w:t>
      </w:r>
      <w:r>
        <w:rPr>
          <w:spacing w:val="-4"/>
          <w:sz w:val="24"/>
        </w:rPr>
        <w:t xml:space="preserve"> </w:t>
      </w:r>
      <w:r>
        <w:rPr>
          <w:sz w:val="24"/>
        </w:rPr>
        <w:t>take</w:t>
      </w:r>
      <w:r>
        <w:rPr>
          <w:spacing w:val="-7"/>
          <w:sz w:val="24"/>
        </w:rPr>
        <w:t xml:space="preserve"> </w:t>
      </w:r>
      <w:r>
        <w:rPr>
          <w:sz w:val="24"/>
        </w:rPr>
        <w:t>commercially</w:t>
      </w:r>
      <w:r>
        <w:rPr>
          <w:spacing w:val="-4"/>
          <w:sz w:val="24"/>
        </w:rPr>
        <w:t xml:space="preserve"> </w:t>
      </w:r>
      <w:r>
        <w:rPr>
          <w:sz w:val="24"/>
        </w:rPr>
        <w:t>reasonable</w:t>
      </w:r>
      <w:r>
        <w:rPr>
          <w:spacing w:val="-2"/>
          <w:sz w:val="24"/>
        </w:rPr>
        <w:t xml:space="preserve"> </w:t>
      </w:r>
      <w:r>
        <w:rPr>
          <w:sz w:val="24"/>
        </w:rPr>
        <w:t>steps to promptly remove Illicit Code.</w:t>
      </w:r>
    </w:p>
    <w:p w14:paraId="5EB84F85" w14:textId="77777777" w:rsidR="00506878" w:rsidRDefault="00506878" w:rsidP="00506878">
      <w:pPr>
        <w:pStyle w:val="BodyText"/>
        <w:spacing w:before="8"/>
        <w:rPr>
          <w:sz w:val="19"/>
        </w:rPr>
      </w:pPr>
    </w:p>
    <w:p w14:paraId="5FCF83FF" w14:textId="77777777" w:rsidR="00506878" w:rsidRDefault="00506878" w:rsidP="0072448A">
      <w:pPr>
        <w:pStyle w:val="Heading1"/>
        <w:ind w:left="10"/>
      </w:pPr>
      <w:bookmarkStart w:id="359" w:name="ARTICLE_11._BACKGROUND_CHECKS"/>
      <w:bookmarkEnd w:id="359"/>
      <w:r>
        <w:rPr>
          <w:b w:val="0"/>
          <w:color w:val="2D74B5"/>
        </w:rPr>
        <w:t>ARTICLE</w:t>
      </w:r>
      <w:r>
        <w:rPr>
          <w:b w:val="0"/>
          <w:color w:val="2D74B5"/>
          <w:spacing w:val="-5"/>
        </w:rPr>
        <w:t xml:space="preserve"> </w:t>
      </w:r>
      <w:r>
        <w:rPr>
          <w:b w:val="0"/>
          <w:color w:val="2D74B5"/>
        </w:rPr>
        <w:t>11.</w:t>
      </w:r>
      <w:r>
        <w:rPr>
          <w:b w:val="0"/>
          <w:color w:val="2D74B5"/>
          <w:spacing w:val="40"/>
        </w:rPr>
        <w:t xml:space="preserve"> </w:t>
      </w:r>
      <w:r>
        <w:rPr>
          <w:b w:val="0"/>
          <w:color w:val="2D74B5"/>
        </w:rPr>
        <w:t>BACKGROUND</w:t>
      </w:r>
      <w:r>
        <w:rPr>
          <w:b w:val="0"/>
          <w:color w:val="2D74B5"/>
          <w:spacing w:val="-6"/>
        </w:rPr>
        <w:t xml:space="preserve"> </w:t>
      </w:r>
      <w:r>
        <w:rPr>
          <w:b w:val="0"/>
          <w:color w:val="2D74B5"/>
          <w:spacing w:val="-2"/>
        </w:rPr>
        <w:t>CHECKS</w:t>
      </w:r>
    </w:p>
    <w:p w14:paraId="3707AFF2" w14:textId="77777777" w:rsidR="00506878" w:rsidRDefault="00506878" w:rsidP="0035401A">
      <w:pPr>
        <w:pStyle w:val="ListParagraph"/>
        <w:numPr>
          <w:ilvl w:val="0"/>
          <w:numId w:val="50"/>
        </w:numPr>
        <w:tabs>
          <w:tab w:val="left" w:pos="1559"/>
          <w:tab w:val="left" w:pos="1560"/>
        </w:tabs>
        <w:spacing w:before="39"/>
        <w:ind w:left="839" w:right="438" w:firstLine="0"/>
        <w:rPr>
          <w:sz w:val="24"/>
        </w:rPr>
      </w:pPr>
      <w:bookmarkStart w:id="360" w:name="A._Before_Supplier’s_employee,_sub-suppl"/>
      <w:bookmarkEnd w:id="360"/>
      <w:r>
        <w:rPr>
          <w:sz w:val="24"/>
        </w:rPr>
        <w:t>Before Supplier’s employee, sub-supplier, or agent may access Institutional Information and/or IT Resources classified at Protection Level 3 or Protection Level 4</w:t>
      </w:r>
      <w:hyperlink w:anchor="_bookmark3" w:history="1">
        <w:r>
          <w:rPr>
            <w:sz w:val="24"/>
            <w:vertAlign w:val="superscript"/>
          </w:rPr>
          <w:t>4</w:t>
        </w:r>
      </w:hyperlink>
      <w:r>
        <w:rPr>
          <w:sz w:val="24"/>
        </w:rPr>
        <w:t>, Supplier must conduct a thorough and pertinent background check. Supplier must evaluate</w:t>
      </w:r>
      <w:r>
        <w:rPr>
          <w:spacing w:val="-1"/>
          <w:sz w:val="24"/>
        </w:rPr>
        <w:t xml:space="preserve"> </w:t>
      </w:r>
      <w:r>
        <w:rPr>
          <w:sz w:val="24"/>
        </w:rPr>
        <w:t>the</w:t>
      </w:r>
      <w:r>
        <w:rPr>
          <w:spacing w:val="-2"/>
          <w:sz w:val="24"/>
        </w:rPr>
        <w:t xml:space="preserve"> </w:t>
      </w:r>
      <w:r>
        <w:rPr>
          <w:sz w:val="24"/>
        </w:rPr>
        <w:t>results prior to</w:t>
      </w:r>
      <w:r>
        <w:rPr>
          <w:spacing w:val="-1"/>
          <w:sz w:val="24"/>
        </w:rPr>
        <w:t xml:space="preserve"> </w:t>
      </w:r>
      <w:r>
        <w:rPr>
          <w:sz w:val="24"/>
        </w:rPr>
        <w:t xml:space="preserve">granting access </w:t>
      </w:r>
      <w:proofErr w:type="gramStart"/>
      <w:r>
        <w:rPr>
          <w:sz w:val="24"/>
        </w:rPr>
        <w:t>in</w:t>
      </w:r>
      <w:r>
        <w:rPr>
          <w:spacing w:val="-3"/>
          <w:sz w:val="24"/>
        </w:rPr>
        <w:t xml:space="preserve"> </w:t>
      </w:r>
      <w:r>
        <w:rPr>
          <w:sz w:val="24"/>
        </w:rPr>
        <w:t>order</w:t>
      </w:r>
      <w:r>
        <w:rPr>
          <w:spacing w:val="-1"/>
          <w:sz w:val="24"/>
        </w:rPr>
        <w:t xml:space="preserve"> </w:t>
      </w:r>
      <w:r>
        <w:rPr>
          <w:sz w:val="24"/>
        </w:rPr>
        <w:t>to</w:t>
      </w:r>
      <w:proofErr w:type="gramEnd"/>
      <w:r>
        <w:rPr>
          <w:spacing w:val="-1"/>
          <w:sz w:val="24"/>
        </w:rPr>
        <w:t xml:space="preserve"> </w:t>
      </w:r>
      <w:r>
        <w:rPr>
          <w:sz w:val="24"/>
        </w:rPr>
        <w:t>assure</w:t>
      </w:r>
      <w:r>
        <w:rPr>
          <w:spacing w:val="-2"/>
          <w:sz w:val="24"/>
        </w:rPr>
        <w:t xml:space="preserve"> </w:t>
      </w:r>
      <w:r>
        <w:rPr>
          <w:sz w:val="24"/>
        </w:rPr>
        <w:t>that there</w:t>
      </w:r>
      <w:r>
        <w:rPr>
          <w:spacing w:val="-2"/>
          <w:sz w:val="24"/>
        </w:rPr>
        <w:t xml:space="preserve"> </w:t>
      </w:r>
      <w:r>
        <w:rPr>
          <w:sz w:val="24"/>
        </w:rPr>
        <w:t>is</w:t>
      </w:r>
      <w:r>
        <w:rPr>
          <w:spacing w:val="-2"/>
          <w:sz w:val="24"/>
        </w:rPr>
        <w:t xml:space="preserve"> </w:t>
      </w:r>
      <w:r>
        <w:rPr>
          <w:sz w:val="24"/>
        </w:rPr>
        <w:t>no</w:t>
      </w:r>
      <w:r>
        <w:rPr>
          <w:spacing w:val="-1"/>
          <w:sz w:val="24"/>
        </w:rPr>
        <w:t xml:space="preserve"> </w:t>
      </w:r>
      <w:r>
        <w:rPr>
          <w:sz w:val="24"/>
        </w:rPr>
        <w:t>indication that</w:t>
      </w:r>
      <w:r>
        <w:rPr>
          <w:spacing w:val="-3"/>
          <w:sz w:val="24"/>
        </w:rPr>
        <w:t xml:space="preserve"> </w:t>
      </w:r>
      <w:r>
        <w:rPr>
          <w:sz w:val="24"/>
        </w:rPr>
        <w:t>the</w:t>
      </w:r>
      <w:r>
        <w:rPr>
          <w:spacing w:val="-4"/>
          <w:sz w:val="24"/>
        </w:rPr>
        <w:t xml:space="preserve"> </w:t>
      </w:r>
      <w:r>
        <w:rPr>
          <w:sz w:val="24"/>
        </w:rPr>
        <w:t>employee,</w:t>
      </w:r>
      <w:r>
        <w:rPr>
          <w:spacing w:val="-5"/>
          <w:sz w:val="24"/>
        </w:rPr>
        <w:t xml:space="preserve"> </w:t>
      </w:r>
      <w:r>
        <w:rPr>
          <w:sz w:val="24"/>
        </w:rPr>
        <w:t>sub-supplier,</w:t>
      </w:r>
      <w:r>
        <w:rPr>
          <w:spacing w:val="-4"/>
          <w:sz w:val="24"/>
        </w:rPr>
        <w:t xml:space="preserve"> </w:t>
      </w:r>
      <w:r>
        <w:rPr>
          <w:sz w:val="24"/>
        </w:rPr>
        <w:t>or</w:t>
      </w:r>
      <w:r>
        <w:rPr>
          <w:spacing w:val="-5"/>
          <w:sz w:val="24"/>
        </w:rPr>
        <w:t xml:space="preserve"> </w:t>
      </w:r>
      <w:r>
        <w:rPr>
          <w:sz w:val="24"/>
        </w:rPr>
        <w:t>agent</w:t>
      </w:r>
      <w:r>
        <w:rPr>
          <w:spacing w:val="-3"/>
          <w:sz w:val="24"/>
        </w:rPr>
        <w:t xml:space="preserve"> </w:t>
      </w:r>
      <w:r>
        <w:rPr>
          <w:sz w:val="24"/>
        </w:rPr>
        <w:t>presents</w:t>
      </w:r>
      <w:r>
        <w:rPr>
          <w:spacing w:val="-3"/>
          <w:sz w:val="24"/>
        </w:rPr>
        <w:t xml:space="preserve"> </w:t>
      </w:r>
      <w:r>
        <w:rPr>
          <w:sz w:val="24"/>
        </w:rPr>
        <w:t>a</w:t>
      </w:r>
      <w:r>
        <w:rPr>
          <w:spacing w:val="-4"/>
          <w:sz w:val="24"/>
        </w:rPr>
        <w:t xml:space="preserve"> </w:t>
      </w:r>
      <w:r>
        <w:rPr>
          <w:sz w:val="24"/>
        </w:rPr>
        <w:t>risk</w:t>
      </w:r>
      <w:r>
        <w:rPr>
          <w:spacing w:val="-4"/>
          <w:sz w:val="24"/>
        </w:rPr>
        <w:t xml:space="preserve"> </w:t>
      </w:r>
      <w:r>
        <w:rPr>
          <w:sz w:val="24"/>
        </w:rPr>
        <w:t>to</w:t>
      </w:r>
      <w:r>
        <w:rPr>
          <w:spacing w:val="-4"/>
          <w:sz w:val="24"/>
        </w:rPr>
        <w:t xml:space="preserve"> </w:t>
      </w:r>
      <w:r>
        <w:rPr>
          <w:sz w:val="24"/>
        </w:rPr>
        <w:t>Institutional</w:t>
      </w:r>
      <w:r>
        <w:rPr>
          <w:spacing w:val="-4"/>
          <w:sz w:val="24"/>
        </w:rPr>
        <w:t xml:space="preserve"> </w:t>
      </w:r>
      <w:r>
        <w:rPr>
          <w:sz w:val="24"/>
        </w:rPr>
        <w:t>Information</w:t>
      </w:r>
      <w:r>
        <w:rPr>
          <w:spacing w:val="-3"/>
          <w:sz w:val="24"/>
        </w:rPr>
        <w:t xml:space="preserve"> </w:t>
      </w:r>
      <w:r>
        <w:rPr>
          <w:sz w:val="24"/>
        </w:rPr>
        <w:t>and IT Resources.</w:t>
      </w:r>
    </w:p>
    <w:p w14:paraId="3CF59661" w14:textId="77777777" w:rsidR="00506878" w:rsidRDefault="00506878" w:rsidP="0035401A">
      <w:pPr>
        <w:pStyle w:val="ListParagraph"/>
        <w:numPr>
          <w:ilvl w:val="0"/>
          <w:numId w:val="50"/>
        </w:numPr>
        <w:tabs>
          <w:tab w:val="left" w:pos="1560"/>
        </w:tabs>
        <w:spacing w:before="40"/>
        <w:ind w:left="839" w:right="845" w:firstLine="0"/>
        <w:jc w:val="both"/>
        <w:rPr>
          <w:sz w:val="24"/>
        </w:rPr>
      </w:pPr>
      <w:bookmarkStart w:id="361" w:name="B._Supplier_must_retain_each_employee’s,"/>
      <w:bookmarkEnd w:id="361"/>
      <w:r>
        <w:rPr>
          <w:sz w:val="24"/>
        </w:rPr>
        <w:t>Supplier must retain each employee’s, sub-supplier’s, or agent’s background check</w:t>
      </w:r>
      <w:r>
        <w:rPr>
          <w:spacing w:val="-3"/>
          <w:sz w:val="24"/>
        </w:rPr>
        <w:t xml:space="preserve"> </w:t>
      </w:r>
      <w:r>
        <w:rPr>
          <w:sz w:val="24"/>
        </w:rPr>
        <w:t>documentation</w:t>
      </w:r>
      <w:r>
        <w:rPr>
          <w:spacing w:val="-3"/>
          <w:sz w:val="24"/>
        </w:rPr>
        <w:t xml:space="preserve"> </w:t>
      </w:r>
      <w:r>
        <w:rPr>
          <w:sz w:val="24"/>
        </w:rPr>
        <w:t>for</w:t>
      </w:r>
      <w:r>
        <w:rPr>
          <w:spacing w:val="-6"/>
          <w:sz w:val="24"/>
        </w:rPr>
        <w:t xml:space="preserve"> </w:t>
      </w:r>
      <w:r>
        <w:rPr>
          <w:sz w:val="24"/>
        </w:rPr>
        <w:t>a</w:t>
      </w:r>
      <w:r>
        <w:rPr>
          <w:spacing w:val="-3"/>
          <w:sz w:val="24"/>
        </w:rPr>
        <w:t xml:space="preserve"> </w:t>
      </w:r>
      <w:r>
        <w:rPr>
          <w:sz w:val="24"/>
        </w:rPr>
        <w:t>period</w:t>
      </w:r>
      <w:r>
        <w:rPr>
          <w:spacing w:val="-3"/>
          <w:sz w:val="24"/>
        </w:rPr>
        <w:t xml:space="preserve"> </w:t>
      </w:r>
      <w:r>
        <w:rPr>
          <w:sz w:val="24"/>
        </w:rPr>
        <w:t>of</w:t>
      </w:r>
      <w:r>
        <w:rPr>
          <w:spacing w:val="-3"/>
          <w:sz w:val="24"/>
        </w:rPr>
        <w:t xml:space="preserve"> </w:t>
      </w:r>
      <w:r>
        <w:rPr>
          <w:sz w:val="24"/>
        </w:rPr>
        <w:t>three</w:t>
      </w:r>
      <w:r>
        <w:rPr>
          <w:spacing w:val="-4"/>
          <w:sz w:val="24"/>
        </w:rPr>
        <w:t xml:space="preserve"> </w:t>
      </w:r>
      <w:r>
        <w:rPr>
          <w:sz w:val="24"/>
        </w:rPr>
        <w:t>(3)</w:t>
      </w:r>
      <w:r>
        <w:rPr>
          <w:spacing w:val="-3"/>
          <w:sz w:val="24"/>
        </w:rPr>
        <w:t xml:space="preserve"> </w:t>
      </w:r>
      <w:r>
        <w:rPr>
          <w:sz w:val="24"/>
        </w:rPr>
        <w:t>years</w:t>
      </w:r>
      <w:r>
        <w:rPr>
          <w:spacing w:val="-3"/>
          <w:sz w:val="24"/>
        </w:rPr>
        <w:t xml:space="preserve"> </w:t>
      </w:r>
      <w:r>
        <w:rPr>
          <w:sz w:val="24"/>
        </w:rPr>
        <w:t>following</w:t>
      </w:r>
      <w:r>
        <w:rPr>
          <w:spacing w:val="-3"/>
          <w:sz w:val="24"/>
        </w:rPr>
        <w:t xml:space="preserve"> </w:t>
      </w:r>
      <w:r>
        <w:rPr>
          <w:sz w:val="24"/>
        </w:rPr>
        <w:t>the</w:t>
      </w:r>
      <w:r>
        <w:rPr>
          <w:spacing w:val="-3"/>
          <w:sz w:val="24"/>
        </w:rPr>
        <w:t xml:space="preserve"> </w:t>
      </w:r>
      <w:r>
        <w:rPr>
          <w:sz w:val="24"/>
        </w:rPr>
        <w:t>termination</w:t>
      </w:r>
      <w:r>
        <w:rPr>
          <w:spacing w:val="-3"/>
          <w:sz w:val="24"/>
        </w:rPr>
        <w:t xml:space="preserve"> </w:t>
      </w:r>
      <w:r>
        <w:rPr>
          <w:sz w:val="24"/>
        </w:rPr>
        <w:t>of</w:t>
      </w:r>
      <w:r>
        <w:rPr>
          <w:spacing w:val="-3"/>
          <w:sz w:val="24"/>
        </w:rPr>
        <w:t xml:space="preserve"> </w:t>
      </w:r>
      <w:r>
        <w:rPr>
          <w:sz w:val="24"/>
        </w:rPr>
        <w:t xml:space="preserve">the </w:t>
      </w:r>
      <w:r>
        <w:rPr>
          <w:spacing w:val="-2"/>
          <w:sz w:val="24"/>
        </w:rPr>
        <w:t>Agreement.</w:t>
      </w:r>
    </w:p>
    <w:p w14:paraId="3496DB4F" w14:textId="77777777" w:rsidR="00506878" w:rsidRDefault="00506878" w:rsidP="00506878">
      <w:pPr>
        <w:pStyle w:val="BodyText"/>
      </w:pPr>
    </w:p>
    <w:p w14:paraId="1A6837E6" w14:textId="77777777" w:rsidR="00506878" w:rsidRDefault="00506878" w:rsidP="00506878">
      <w:pPr>
        <w:pStyle w:val="BodyText"/>
      </w:pPr>
    </w:p>
    <w:p w14:paraId="2B352FFF" w14:textId="77777777" w:rsidR="00506878" w:rsidRDefault="00506878" w:rsidP="00506878">
      <w:pPr>
        <w:pStyle w:val="BodyText"/>
      </w:pPr>
    </w:p>
    <w:p w14:paraId="327F2161" w14:textId="77777777" w:rsidR="00506878" w:rsidRDefault="00506878" w:rsidP="00506878">
      <w:pPr>
        <w:pStyle w:val="BodyText"/>
      </w:pPr>
    </w:p>
    <w:p w14:paraId="5230549D" w14:textId="77777777" w:rsidR="00506878" w:rsidRDefault="00506878" w:rsidP="00506878">
      <w:pPr>
        <w:pStyle w:val="BodyText"/>
      </w:pPr>
    </w:p>
    <w:p w14:paraId="232AE4BA" w14:textId="77777777" w:rsidR="00506878" w:rsidRDefault="00506878" w:rsidP="00506878">
      <w:pPr>
        <w:pStyle w:val="BodyText"/>
      </w:pPr>
    </w:p>
    <w:p w14:paraId="3F95774E" w14:textId="77777777" w:rsidR="00506878" w:rsidRDefault="00506878" w:rsidP="00506878">
      <w:pPr>
        <w:pStyle w:val="BodyText"/>
        <w:spacing w:before="9"/>
      </w:pPr>
      <w:r>
        <w:rPr>
          <w:noProof/>
        </w:rPr>
        <mc:AlternateContent>
          <mc:Choice Requires="wps">
            <w:drawing>
              <wp:anchor distT="0" distB="0" distL="0" distR="0" simplePos="0" relativeHeight="251665408" behindDoc="1" locked="0" layoutInCell="1" allowOverlap="1" wp14:anchorId="172D9AD6" wp14:editId="4B99D291">
                <wp:simplePos x="0" y="0"/>
                <wp:positionH relativeFrom="page">
                  <wp:posOffset>914400</wp:posOffset>
                </wp:positionH>
                <wp:positionV relativeFrom="paragraph">
                  <wp:posOffset>176530</wp:posOffset>
                </wp:positionV>
                <wp:extent cx="1828800" cy="10795"/>
                <wp:effectExtent l="0" t="0" r="0" b="0"/>
                <wp:wrapTopAndBottom/>
                <wp:docPr id="1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053183" id="docshape15" o:spid="_x0000_s1026" style="position:absolute;margin-left:1in;margin-top:13.9pt;width:2in;height:.8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" fillcolor="black" stroked="f">
                <w10:wrap type="topAndBottom" anchorx="page"/>
              </v:rect>
            </w:pict>
          </mc:Fallback>
        </mc:AlternateContent>
      </w:r>
    </w:p>
    <w:p w14:paraId="640ECCF7" w14:textId="77777777" w:rsidR="00506878" w:rsidRDefault="00506878" w:rsidP="00506878">
      <w:pPr>
        <w:spacing w:before="109"/>
        <w:ind w:left="120" w:hanging="1"/>
        <w:rPr>
          <w:sz w:val="20"/>
        </w:rPr>
      </w:pPr>
      <w:bookmarkStart w:id="362" w:name="_bookmark2"/>
      <w:bookmarkEnd w:id="362"/>
      <w:r>
        <w:rPr>
          <w:sz w:val="20"/>
          <w:vertAlign w:val="superscript"/>
        </w:rPr>
        <w:t>3</w:t>
      </w:r>
      <w:r>
        <w:rPr>
          <w:spacing w:val="-3"/>
          <w:sz w:val="20"/>
        </w:rPr>
        <w:t xml:space="preserve"> </w:t>
      </w:r>
      <w:r>
        <w:rPr>
          <w:sz w:val="20"/>
        </w:rPr>
        <w:t>This</w:t>
      </w:r>
      <w:r>
        <w:rPr>
          <w:spacing w:val="-3"/>
          <w:sz w:val="20"/>
        </w:rPr>
        <w:t xml:space="preserve"> </w:t>
      </w:r>
      <w:r>
        <w:rPr>
          <w:sz w:val="20"/>
        </w:rPr>
        <w:t>provision</w:t>
      </w:r>
      <w:r>
        <w:rPr>
          <w:spacing w:val="-2"/>
          <w:sz w:val="20"/>
        </w:rPr>
        <w:t xml:space="preserve"> </w:t>
      </w:r>
      <w:r>
        <w:rPr>
          <w:sz w:val="20"/>
        </w:rPr>
        <w:t>does</w:t>
      </w:r>
      <w:r>
        <w:rPr>
          <w:spacing w:val="-3"/>
          <w:sz w:val="20"/>
        </w:rPr>
        <w:t xml:space="preserve"> </w:t>
      </w:r>
      <w:r>
        <w:rPr>
          <w:sz w:val="20"/>
        </w:rPr>
        <w:t>not</w:t>
      </w:r>
      <w:r>
        <w:rPr>
          <w:spacing w:val="-3"/>
          <w:sz w:val="20"/>
        </w:rPr>
        <w:t xml:space="preserve"> </w:t>
      </w:r>
      <w:r>
        <w:rPr>
          <w:sz w:val="20"/>
        </w:rPr>
        <w:t>relate</w:t>
      </w:r>
      <w:r>
        <w:rPr>
          <w:spacing w:val="-1"/>
          <w:sz w:val="20"/>
        </w:rPr>
        <w:t xml:space="preserve"> </w:t>
      </w:r>
      <w:r>
        <w:rPr>
          <w:sz w:val="20"/>
        </w:rPr>
        <w:t>to</w:t>
      </w:r>
      <w:r>
        <w:rPr>
          <w:spacing w:val="-3"/>
          <w:sz w:val="20"/>
        </w:rPr>
        <w:t xml:space="preserve"> </w:t>
      </w:r>
      <w:r>
        <w:rPr>
          <w:sz w:val="20"/>
        </w:rPr>
        <w:t>malware</w:t>
      </w:r>
      <w:r>
        <w:rPr>
          <w:spacing w:val="-3"/>
          <w:sz w:val="20"/>
        </w:rPr>
        <w:t xml:space="preserve"> </w:t>
      </w:r>
      <w:r>
        <w:rPr>
          <w:sz w:val="20"/>
        </w:rPr>
        <w:t>or</w:t>
      </w:r>
      <w:r>
        <w:rPr>
          <w:spacing w:val="-1"/>
          <w:sz w:val="20"/>
        </w:rPr>
        <w:t xml:space="preserve"> </w:t>
      </w:r>
      <w:r>
        <w:rPr>
          <w:sz w:val="20"/>
        </w:rPr>
        <w:t>viruses</w:t>
      </w:r>
      <w:r>
        <w:rPr>
          <w:spacing w:val="-3"/>
          <w:sz w:val="20"/>
        </w:rPr>
        <w:t xml:space="preserve"> </w:t>
      </w:r>
      <w:r>
        <w:rPr>
          <w:sz w:val="20"/>
        </w:rPr>
        <w:t>that</w:t>
      </w:r>
      <w:r>
        <w:rPr>
          <w:spacing w:val="-3"/>
          <w:sz w:val="20"/>
        </w:rPr>
        <w:t xml:space="preserve"> </w:t>
      </w:r>
      <w:r>
        <w:rPr>
          <w:sz w:val="20"/>
        </w:rPr>
        <w:t>attack</w:t>
      </w:r>
      <w:r>
        <w:rPr>
          <w:spacing w:val="-2"/>
          <w:sz w:val="20"/>
        </w:rPr>
        <w:t xml:space="preserve"> </w:t>
      </w:r>
      <w:r>
        <w:rPr>
          <w:sz w:val="20"/>
        </w:rPr>
        <w:t>the</w:t>
      </w:r>
      <w:r>
        <w:rPr>
          <w:spacing w:val="-3"/>
          <w:sz w:val="20"/>
        </w:rPr>
        <w:t xml:space="preserve"> </w:t>
      </w:r>
      <w:r>
        <w:rPr>
          <w:sz w:val="20"/>
        </w:rPr>
        <w:t>running</w:t>
      </w:r>
      <w:r>
        <w:rPr>
          <w:spacing w:val="-3"/>
          <w:sz w:val="20"/>
        </w:rPr>
        <w:t xml:space="preserve"> </w:t>
      </w:r>
      <w:r>
        <w:rPr>
          <w:sz w:val="20"/>
        </w:rPr>
        <w:t>IT</w:t>
      </w:r>
      <w:r>
        <w:rPr>
          <w:spacing w:val="-3"/>
          <w:sz w:val="20"/>
        </w:rPr>
        <w:t xml:space="preserve"> </w:t>
      </w:r>
      <w:r>
        <w:rPr>
          <w:sz w:val="20"/>
        </w:rPr>
        <w:t>Resource.</w:t>
      </w:r>
      <w:r>
        <w:rPr>
          <w:spacing w:val="-3"/>
          <w:sz w:val="20"/>
        </w:rPr>
        <w:t xml:space="preserve"> </w:t>
      </w:r>
      <w:r>
        <w:rPr>
          <w:sz w:val="20"/>
        </w:rPr>
        <w:t>These</w:t>
      </w:r>
      <w:r>
        <w:rPr>
          <w:spacing w:val="-3"/>
          <w:sz w:val="20"/>
        </w:rPr>
        <w:t xml:space="preserve"> </w:t>
      </w:r>
      <w:r>
        <w:rPr>
          <w:sz w:val="20"/>
        </w:rPr>
        <w:t>are</w:t>
      </w:r>
      <w:r>
        <w:rPr>
          <w:spacing w:val="-3"/>
          <w:sz w:val="20"/>
        </w:rPr>
        <w:t xml:space="preserve"> </w:t>
      </w:r>
      <w:r>
        <w:rPr>
          <w:sz w:val="20"/>
        </w:rPr>
        <w:t>covered</w:t>
      </w:r>
      <w:r>
        <w:rPr>
          <w:spacing w:val="-2"/>
          <w:sz w:val="20"/>
        </w:rPr>
        <w:t xml:space="preserve"> </w:t>
      </w:r>
      <w:r>
        <w:rPr>
          <w:sz w:val="20"/>
        </w:rPr>
        <w:t>under ARTICLE 9 - COORDINATING, REPORTING, AND RESPONDING TO BREACHES AND SECURITY INCIDENTS.</w:t>
      </w:r>
    </w:p>
    <w:p w14:paraId="26DA1392" w14:textId="77777777" w:rsidR="00506878" w:rsidRDefault="00506878" w:rsidP="00506878">
      <w:pPr>
        <w:spacing w:line="243" w:lineRule="exact"/>
        <w:ind w:left="120"/>
        <w:rPr>
          <w:sz w:val="20"/>
        </w:rPr>
      </w:pPr>
      <w:bookmarkStart w:id="363" w:name="_bookmark3"/>
      <w:bookmarkEnd w:id="363"/>
      <w:r>
        <w:rPr>
          <w:sz w:val="20"/>
          <w:vertAlign w:val="superscript"/>
        </w:rPr>
        <w:t>4</w:t>
      </w:r>
      <w:r>
        <w:rPr>
          <w:spacing w:val="-5"/>
          <w:sz w:val="20"/>
        </w:rPr>
        <w:t xml:space="preserve"> </w:t>
      </w:r>
      <w:r>
        <w:rPr>
          <w:sz w:val="20"/>
        </w:rPr>
        <w:t>See</w:t>
      </w:r>
      <w:r>
        <w:rPr>
          <w:spacing w:val="-5"/>
          <w:sz w:val="20"/>
        </w:rPr>
        <w:t xml:space="preserve"> </w:t>
      </w:r>
      <w:r>
        <w:rPr>
          <w:sz w:val="20"/>
        </w:rPr>
        <w:t>Exhibit</w:t>
      </w:r>
      <w:r>
        <w:rPr>
          <w:spacing w:val="-5"/>
          <w:sz w:val="20"/>
        </w:rPr>
        <w:t xml:space="preserve"> 1.</w:t>
      </w:r>
    </w:p>
    <w:p w14:paraId="1DB0EE47" w14:textId="79DCC6AE" w:rsidR="00967229" w:rsidRDefault="00967229" w:rsidP="00D8619C"/>
    <w:p w14:paraId="7AAF2D72" w14:textId="77777777" w:rsidR="00DD3670" w:rsidRDefault="00DD3670" w:rsidP="00DD3670">
      <w:pPr>
        <w:pStyle w:val="BodyText"/>
        <w:rPr>
          <w:rFonts w:ascii="Calibri"/>
          <w:sz w:val="17"/>
        </w:rPr>
      </w:pPr>
    </w:p>
    <w:p w14:paraId="2D6F645A" w14:textId="77777777" w:rsidR="00DD3670" w:rsidRPr="0072448A" w:rsidRDefault="00DD3670" w:rsidP="00DD3670">
      <w:pPr>
        <w:spacing w:line="670" w:lineRule="exact"/>
        <w:ind w:left="1010"/>
        <w:rPr>
          <w:sz w:val="52"/>
          <w:szCs w:val="52"/>
        </w:rPr>
      </w:pPr>
      <w:r w:rsidRPr="0072448A">
        <w:rPr>
          <w:spacing w:val="-12"/>
          <w:sz w:val="52"/>
          <w:szCs w:val="52"/>
        </w:rPr>
        <w:t>Exhibit 1</w:t>
      </w:r>
      <w:r w:rsidRPr="0072448A">
        <w:rPr>
          <w:spacing w:val="-13"/>
          <w:sz w:val="52"/>
          <w:szCs w:val="52"/>
        </w:rPr>
        <w:t xml:space="preserve"> </w:t>
      </w:r>
      <w:r w:rsidRPr="0072448A">
        <w:rPr>
          <w:spacing w:val="-12"/>
          <w:sz w:val="52"/>
          <w:szCs w:val="52"/>
        </w:rPr>
        <w:t>–</w:t>
      </w:r>
      <w:r w:rsidRPr="0072448A">
        <w:rPr>
          <w:spacing w:val="-14"/>
          <w:sz w:val="52"/>
          <w:szCs w:val="52"/>
        </w:rPr>
        <w:t xml:space="preserve"> </w:t>
      </w:r>
      <w:r w:rsidRPr="0072448A">
        <w:rPr>
          <w:spacing w:val="-12"/>
          <w:sz w:val="52"/>
          <w:szCs w:val="52"/>
        </w:rPr>
        <w:t>Institutional</w:t>
      </w:r>
      <w:r w:rsidRPr="0072448A">
        <w:rPr>
          <w:spacing w:val="-13"/>
          <w:sz w:val="52"/>
          <w:szCs w:val="52"/>
        </w:rPr>
        <w:t xml:space="preserve"> </w:t>
      </w:r>
      <w:r w:rsidRPr="0072448A">
        <w:rPr>
          <w:spacing w:val="-12"/>
          <w:sz w:val="52"/>
          <w:szCs w:val="52"/>
        </w:rPr>
        <w:t>Information</w:t>
      </w:r>
    </w:p>
    <w:p w14:paraId="2569A6F1" w14:textId="77777777" w:rsidR="00DD3670" w:rsidRDefault="00DD3670" w:rsidP="00DD3670">
      <w:pPr>
        <w:pStyle w:val="BodyText"/>
        <w:ind w:left="120"/>
        <w:rPr>
          <w:rFonts w:ascii="Calibri"/>
        </w:rPr>
      </w:pPr>
      <w:r>
        <w:rPr>
          <w:rFonts w:ascii="Calibri"/>
        </w:rPr>
        <w:t>This</w:t>
      </w:r>
      <w:r>
        <w:rPr>
          <w:rFonts w:ascii="Calibri"/>
          <w:spacing w:val="-2"/>
        </w:rPr>
        <w:t xml:space="preserve"> </w:t>
      </w:r>
      <w:r>
        <w:rPr>
          <w:rFonts w:ascii="Calibri"/>
        </w:rPr>
        <w:t>exhibit</w:t>
      </w:r>
      <w:r>
        <w:rPr>
          <w:rFonts w:ascii="Calibri"/>
          <w:spacing w:val="-3"/>
        </w:rPr>
        <w:t xml:space="preserve"> </w:t>
      </w:r>
      <w:r>
        <w:rPr>
          <w:rFonts w:ascii="Calibri"/>
        </w:rPr>
        <w:t>describes</w:t>
      </w:r>
      <w:r>
        <w:rPr>
          <w:rFonts w:ascii="Calibri"/>
          <w:spacing w:val="-3"/>
        </w:rPr>
        <w:t xml:space="preserve"> </w:t>
      </w:r>
      <w:r>
        <w:rPr>
          <w:rFonts w:ascii="Calibri"/>
        </w:rPr>
        <w:t>the</w:t>
      </w:r>
      <w:r>
        <w:rPr>
          <w:rFonts w:ascii="Calibri"/>
          <w:spacing w:val="-1"/>
        </w:rPr>
        <w:t xml:space="preserve"> </w:t>
      </w:r>
      <w:r>
        <w:rPr>
          <w:rFonts w:ascii="Calibri"/>
        </w:rPr>
        <w:t>Institutional</w:t>
      </w:r>
      <w:r>
        <w:rPr>
          <w:rFonts w:ascii="Calibri"/>
          <w:spacing w:val="-1"/>
        </w:rPr>
        <w:t xml:space="preserve"> </w:t>
      </w:r>
      <w:r>
        <w:rPr>
          <w:rFonts w:ascii="Calibri"/>
        </w:rPr>
        <w:t>Information for</w:t>
      </w:r>
      <w:r>
        <w:rPr>
          <w:rFonts w:ascii="Calibri"/>
          <w:spacing w:val="-4"/>
        </w:rPr>
        <w:t xml:space="preserve"> </w:t>
      </w:r>
      <w:r>
        <w:rPr>
          <w:rFonts w:ascii="Calibri"/>
        </w:rPr>
        <w:t>the</w:t>
      </w:r>
      <w:r>
        <w:rPr>
          <w:rFonts w:ascii="Calibri"/>
          <w:spacing w:val="-3"/>
        </w:rPr>
        <w:t xml:space="preserve"> </w:t>
      </w:r>
      <w:r>
        <w:rPr>
          <w:rFonts w:ascii="Calibri"/>
        </w:rPr>
        <w:t>benefit</w:t>
      </w:r>
      <w:r>
        <w:rPr>
          <w:rFonts w:ascii="Calibri"/>
          <w:spacing w:val="-2"/>
        </w:rPr>
        <w:t xml:space="preserve"> </w:t>
      </w:r>
      <w:r>
        <w:rPr>
          <w:rFonts w:ascii="Calibri"/>
        </w:rPr>
        <w:t>of</w:t>
      </w:r>
      <w:r>
        <w:rPr>
          <w:rFonts w:ascii="Calibri"/>
          <w:spacing w:val="-3"/>
        </w:rPr>
        <w:t xml:space="preserve"> </w:t>
      </w:r>
      <w:r>
        <w:rPr>
          <w:rFonts w:ascii="Calibri"/>
        </w:rPr>
        <w:t>both</w:t>
      </w:r>
      <w:r>
        <w:rPr>
          <w:rFonts w:ascii="Calibri"/>
          <w:spacing w:val="-4"/>
        </w:rPr>
        <w:t xml:space="preserve"> </w:t>
      </w:r>
      <w:r>
        <w:rPr>
          <w:rFonts w:ascii="Calibri"/>
          <w:spacing w:val="-2"/>
        </w:rPr>
        <w:t>parties.</w:t>
      </w:r>
    </w:p>
    <w:p w14:paraId="613621A6" w14:textId="77777777" w:rsidR="00DD3670" w:rsidRDefault="00DD3670" w:rsidP="00DD3670">
      <w:pPr>
        <w:pStyle w:val="BodyText"/>
        <w:spacing w:before="10"/>
        <w:rPr>
          <w:rFonts w:ascii="Calibri"/>
          <w:sz w:val="19"/>
        </w:rPr>
      </w:pPr>
    </w:p>
    <w:p w14:paraId="74B5BCAF" w14:textId="77777777" w:rsidR="00DD3670" w:rsidRDefault="00DD3670" w:rsidP="0035401A">
      <w:pPr>
        <w:pStyle w:val="Heading1"/>
        <w:numPr>
          <w:ilvl w:val="0"/>
          <w:numId w:val="49"/>
        </w:numPr>
        <w:tabs>
          <w:tab w:val="left" w:pos="839"/>
          <w:tab w:val="left" w:pos="840"/>
        </w:tabs>
        <w:spacing w:before="1"/>
        <w:ind w:left="1442" w:hanging="10"/>
      </w:pPr>
      <w:bookmarkStart w:id="364" w:name="1._Protection_Level_Classification4F_:"/>
      <w:bookmarkEnd w:id="364"/>
      <w:r>
        <w:rPr>
          <w:b w:val="0"/>
          <w:color w:val="2D74B5"/>
        </w:rPr>
        <w:t>Protection</w:t>
      </w:r>
      <w:r>
        <w:rPr>
          <w:b w:val="0"/>
          <w:color w:val="2D74B5"/>
          <w:spacing w:val="-7"/>
        </w:rPr>
        <w:t xml:space="preserve"> </w:t>
      </w:r>
      <w:r>
        <w:rPr>
          <w:b w:val="0"/>
          <w:color w:val="2D74B5"/>
        </w:rPr>
        <w:t>Level</w:t>
      </w:r>
      <w:r>
        <w:rPr>
          <w:b w:val="0"/>
          <w:color w:val="2D74B5"/>
          <w:spacing w:val="-6"/>
        </w:rPr>
        <w:t xml:space="preserve"> </w:t>
      </w:r>
      <w:r>
        <w:rPr>
          <w:b w:val="0"/>
          <w:color w:val="2D74B5"/>
          <w:spacing w:val="-2"/>
        </w:rPr>
        <w:t>Classification</w:t>
      </w:r>
      <w:hyperlink w:anchor="_bookmark4" w:history="1">
        <w:r>
          <w:rPr>
            <w:b w:val="0"/>
            <w:color w:val="2D74B5"/>
            <w:spacing w:val="-2"/>
            <w:vertAlign w:val="superscript"/>
          </w:rPr>
          <w:t>5</w:t>
        </w:r>
      </w:hyperlink>
      <w:r>
        <w:rPr>
          <w:b w:val="0"/>
          <w:color w:val="2D74B5"/>
          <w:spacing w:val="-2"/>
        </w:rPr>
        <w:t>:</w:t>
      </w: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1"/>
        <w:gridCol w:w="4435"/>
      </w:tblGrid>
      <w:tr w:rsidR="00DD3670" w14:paraId="385CE667" w14:textId="77777777" w:rsidTr="007D1DF0">
        <w:trPr>
          <w:trHeight w:val="501"/>
        </w:trPr>
        <w:tc>
          <w:tcPr>
            <w:tcW w:w="4421" w:type="dxa"/>
          </w:tcPr>
          <w:p w14:paraId="7B148E8A" w14:textId="77777777" w:rsidR="00DD3670" w:rsidRDefault="00DD3670" w:rsidP="007D1DF0">
            <w:pPr>
              <w:pStyle w:val="TableParagraph"/>
              <w:spacing w:line="341" w:lineRule="exact"/>
              <w:ind w:left="544"/>
              <w:rPr>
                <w:b/>
                <w:sz w:val="28"/>
              </w:rPr>
            </w:pPr>
            <w:r>
              <w:rPr>
                <w:b/>
                <w:color w:val="5A5A5A"/>
                <w:spacing w:val="12"/>
                <w:sz w:val="28"/>
              </w:rPr>
              <w:t>Protection</w:t>
            </w:r>
            <w:r>
              <w:rPr>
                <w:b/>
                <w:color w:val="5A5A5A"/>
                <w:spacing w:val="33"/>
                <w:sz w:val="28"/>
              </w:rPr>
              <w:t xml:space="preserve"> </w:t>
            </w:r>
            <w:r>
              <w:rPr>
                <w:b/>
                <w:color w:val="5A5A5A"/>
                <w:spacing w:val="11"/>
                <w:sz w:val="28"/>
              </w:rPr>
              <w:t>Levels</w:t>
            </w:r>
            <w:r>
              <w:rPr>
                <w:b/>
                <w:color w:val="5A5A5A"/>
                <w:spacing w:val="37"/>
                <w:sz w:val="28"/>
              </w:rPr>
              <w:t xml:space="preserve"> </w:t>
            </w:r>
            <w:r>
              <w:rPr>
                <w:b/>
                <w:color w:val="5A5A5A"/>
                <w:spacing w:val="12"/>
                <w:sz w:val="28"/>
              </w:rPr>
              <w:t>Needed</w:t>
            </w:r>
          </w:p>
        </w:tc>
        <w:tc>
          <w:tcPr>
            <w:tcW w:w="4435" w:type="dxa"/>
          </w:tcPr>
          <w:p w14:paraId="5EAD45D5" w14:textId="77777777" w:rsidR="00DD3670" w:rsidRDefault="00DD3670" w:rsidP="007D1DF0">
            <w:pPr>
              <w:pStyle w:val="TableParagraph"/>
              <w:spacing w:line="341" w:lineRule="exact"/>
              <w:ind w:left="541"/>
              <w:rPr>
                <w:b/>
                <w:sz w:val="28"/>
              </w:rPr>
            </w:pPr>
            <w:r>
              <w:rPr>
                <w:b/>
                <w:color w:val="5A5A5A"/>
                <w:spacing w:val="13"/>
                <w:sz w:val="28"/>
              </w:rPr>
              <w:t>Anticipated</w:t>
            </w:r>
            <w:r>
              <w:rPr>
                <w:b/>
                <w:color w:val="5A5A5A"/>
                <w:spacing w:val="29"/>
                <w:sz w:val="28"/>
              </w:rPr>
              <w:t xml:space="preserve"> </w:t>
            </w:r>
            <w:r>
              <w:rPr>
                <w:b/>
                <w:color w:val="5A5A5A"/>
                <w:spacing w:val="11"/>
                <w:sz w:val="28"/>
              </w:rPr>
              <w:t>Record</w:t>
            </w:r>
            <w:r>
              <w:rPr>
                <w:b/>
                <w:color w:val="5A5A5A"/>
                <w:spacing w:val="30"/>
                <w:sz w:val="28"/>
              </w:rPr>
              <w:t xml:space="preserve"> </w:t>
            </w:r>
            <w:r>
              <w:rPr>
                <w:b/>
                <w:color w:val="5A5A5A"/>
                <w:spacing w:val="9"/>
                <w:sz w:val="28"/>
              </w:rPr>
              <w:t>Count</w:t>
            </w:r>
          </w:p>
        </w:tc>
      </w:tr>
      <w:tr w:rsidR="00DD3670" w14:paraId="6FE4D67D" w14:textId="77777777" w:rsidTr="007D1DF0">
        <w:trPr>
          <w:trHeight w:val="292"/>
        </w:trPr>
        <w:tc>
          <w:tcPr>
            <w:tcW w:w="4421" w:type="dxa"/>
          </w:tcPr>
          <w:p w14:paraId="5EFFD814" w14:textId="77777777" w:rsidR="00DD3670" w:rsidRDefault="00DD3670" w:rsidP="007D1DF0">
            <w:pPr>
              <w:pStyle w:val="TableParagraph"/>
              <w:spacing w:line="272" w:lineRule="exact"/>
              <w:ind w:left="107"/>
              <w:rPr>
                <w:sz w:val="24"/>
              </w:rPr>
            </w:pPr>
            <w:r>
              <w:rPr>
                <w:rFonts w:ascii="Wingdings" w:hAnsi="Wingdings"/>
                <w:color w:val="5A5A5A"/>
                <w:sz w:val="24"/>
              </w:rPr>
              <w:t></w:t>
            </w:r>
            <w:r>
              <w:rPr>
                <w:rFonts w:ascii="Times New Roman" w:hAnsi="Times New Roman"/>
                <w:color w:val="5A5A5A"/>
                <w:spacing w:val="23"/>
                <w:sz w:val="24"/>
              </w:rPr>
              <w:t xml:space="preserve"> </w:t>
            </w:r>
            <w:r>
              <w:rPr>
                <w:color w:val="5A5A5A"/>
                <w:spacing w:val="13"/>
                <w:sz w:val="24"/>
              </w:rPr>
              <w:t>Protection</w:t>
            </w:r>
            <w:r>
              <w:rPr>
                <w:color w:val="5A5A5A"/>
                <w:spacing w:val="30"/>
                <w:sz w:val="24"/>
              </w:rPr>
              <w:t xml:space="preserve"> </w:t>
            </w:r>
            <w:r>
              <w:rPr>
                <w:color w:val="5A5A5A"/>
                <w:spacing w:val="11"/>
                <w:sz w:val="24"/>
              </w:rPr>
              <w:t>Level</w:t>
            </w:r>
            <w:r>
              <w:rPr>
                <w:color w:val="5A5A5A"/>
                <w:spacing w:val="30"/>
                <w:sz w:val="24"/>
              </w:rPr>
              <w:t xml:space="preserve"> </w:t>
            </w:r>
            <w:r>
              <w:rPr>
                <w:color w:val="5A5A5A"/>
                <w:spacing w:val="-10"/>
                <w:sz w:val="24"/>
              </w:rPr>
              <w:t>1</w:t>
            </w:r>
          </w:p>
        </w:tc>
        <w:tc>
          <w:tcPr>
            <w:tcW w:w="4435" w:type="dxa"/>
          </w:tcPr>
          <w:p w14:paraId="18116F3B" w14:textId="77777777" w:rsidR="00DD3670" w:rsidRDefault="00DD3670" w:rsidP="007D1DF0">
            <w:pPr>
              <w:pStyle w:val="TableParagraph"/>
              <w:ind w:left="0"/>
              <w:rPr>
                <w:rFonts w:ascii="Times New Roman"/>
                <w:sz w:val="20"/>
              </w:rPr>
            </w:pPr>
          </w:p>
        </w:tc>
      </w:tr>
      <w:tr w:rsidR="00DD3670" w14:paraId="5F8E74F2" w14:textId="77777777" w:rsidTr="007D1DF0">
        <w:trPr>
          <w:trHeight w:val="294"/>
        </w:trPr>
        <w:tc>
          <w:tcPr>
            <w:tcW w:w="4421" w:type="dxa"/>
          </w:tcPr>
          <w:p w14:paraId="3905721F" w14:textId="77777777" w:rsidR="00DD3670" w:rsidRDefault="00DD3670" w:rsidP="007D1DF0">
            <w:pPr>
              <w:pStyle w:val="TableParagraph"/>
              <w:spacing w:before="1" w:line="273" w:lineRule="exact"/>
              <w:ind w:left="107"/>
              <w:rPr>
                <w:sz w:val="24"/>
              </w:rPr>
            </w:pPr>
            <w:r>
              <w:rPr>
                <w:rFonts w:ascii="Wingdings" w:hAnsi="Wingdings"/>
                <w:color w:val="5A5A5A"/>
                <w:sz w:val="24"/>
              </w:rPr>
              <w:t></w:t>
            </w:r>
            <w:r>
              <w:rPr>
                <w:rFonts w:ascii="Times New Roman" w:hAnsi="Times New Roman"/>
                <w:color w:val="5A5A5A"/>
                <w:spacing w:val="23"/>
                <w:sz w:val="24"/>
              </w:rPr>
              <w:t xml:space="preserve"> </w:t>
            </w:r>
            <w:r>
              <w:rPr>
                <w:color w:val="5A5A5A"/>
                <w:spacing w:val="13"/>
                <w:sz w:val="24"/>
              </w:rPr>
              <w:t>Protection</w:t>
            </w:r>
            <w:r>
              <w:rPr>
                <w:color w:val="5A5A5A"/>
                <w:spacing w:val="30"/>
                <w:sz w:val="24"/>
              </w:rPr>
              <w:t xml:space="preserve"> </w:t>
            </w:r>
            <w:r>
              <w:rPr>
                <w:color w:val="5A5A5A"/>
                <w:spacing w:val="11"/>
                <w:sz w:val="24"/>
              </w:rPr>
              <w:t>Level</w:t>
            </w:r>
            <w:r>
              <w:rPr>
                <w:color w:val="5A5A5A"/>
                <w:spacing w:val="30"/>
                <w:sz w:val="24"/>
              </w:rPr>
              <w:t xml:space="preserve"> </w:t>
            </w:r>
            <w:r>
              <w:rPr>
                <w:color w:val="5A5A5A"/>
                <w:spacing w:val="-10"/>
                <w:sz w:val="24"/>
              </w:rPr>
              <w:t>2</w:t>
            </w:r>
          </w:p>
        </w:tc>
        <w:tc>
          <w:tcPr>
            <w:tcW w:w="4435" w:type="dxa"/>
          </w:tcPr>
          <w:p w14:paraId="20F7DAB7" w14:textId="77777777" w:rsidR="00DD3670" w:rsidRDefault="00DD3670" w:rsidP="007D1DF0">
            <w:pPr>
              <w:pStyle w:val="TableParagraph"/>
              <w:ind w:left="0"/>
              <w:rPr>
                <w:rFonts w:ascii="Times New Roman"/>
              </w:rPr>
            </w:pPr>
          </w:p>
        </w:tc>
      </w:tr>
      <w:tr w:rsidR="00DD3670" w14:paraId="2F07AC0A" w14:textId="77777777" w:rsidTr="007D1DF0">
        <w:trPr>
          <w:trHeight w:val="825"/>
        </w:trPr>
        <w:tc>
          <w:tcPr>
            <w:tcW w:w="4421" w:type="dxa"/>
          </w:tcPr>
          <w:p w14:paraId="77295947" w14:textId="77777777" w:rsidR="00DD3670" w:rsidRDefault="00DD3670" w:rsidP="007D1DF0">
            <w:pPr>
              <w:pStyle w:val="TableParagraph"/>
              <w:spacing w:line="292" w:lineRule="exact"/>
              <w:ind w:left="107"/>
              <w:rPr>
                <w:sz w:val="24"/>
              </w:rPr>
            </w:pPr>
            <w:r>
              <w:rPr>
                <w:rFonts w:ascii="Wingdings" w:hAnsi="Wingdings"/>
                <w:color w:val="5A5A5A"/>
                <w:sz w:val="24"/>
              </w:rPr>
              <w:t></w:t>
            </w:r>
            <w:r>
              <w:rPr>
                <w:rFonts w:ascii="Times New Roman" w:hAnsi="Times New Roman"/>
                <w:color w:val="5A5A5A"/>
                <w:spacing w:val="23"/>
                <w:sz w:val="24"/>
              </w:rPr>
              <w:t xml:space="preserve"> </w:t>
            </w:r>
            <w:r>
              <w:rPr>
                <w:color w:val="5A5A5A"/>
                <w:spacing w:val="13"/>
                <w:sz w:val="24"/>
              </w:rPr>
              <w:t>Protection</w:t>
            </w:r>
            <w:r>
              <w:rPr>
                <w:color w:val="5A5A5A"/>
                <w:spacing w:val="30"/>
                <w:sz w:val="24"/>
              </w:rPr>
              <w:t xml:space="preserve"> </w:t>
            </w:r>
            <w:r>
              <w:rPr>
                <w:color w:val="5A5A5A"/>
                <w:spacing w:val="11"/>
                <w:sz w:val="24"/>
              </w:rPr>
              <w:t>Level</w:t>
            </w:r>
            <w:r>
              <w:rPr>
                <w:color w:val="5A5A5A"/>
                <w:spacing w:val="30"/>
                <w:sz w:val="24"/>
              </w:rPr>
              <w:t xml:space="preserve"> </w:t>
            </w:r>
            <w:r>
              <w:rPr>
                <w:color w:val="5A5A5A"/>
                <w:spacing w:val="-10"/>
                <w:sz w:val="24"/>
              </w:rPr>
              <w:t>3</w:t>
            </w:r>
          </w:p>
        </w:tc>
        <w:tc>
          <w:tcPr>
            <w:tcW w:w="4435" w:type="dxa"/>
          </w:tcPr>
          <w:p w14:paraId="0852F22E" w14:textId="77777777" w:rsidR="00DD3670" w:rsidRDefault="00DD3670" w:rsidP="0035401A">
            <w:pPr>
              <w:pStyle w:val="TableParagraph"/>
              <w:numPr>
                <w:ilvl w:val="0"/>
                <w:numId w:val="48"/>
              </w:numPr>
              <w:tabs>
                <w:tab w:val="left" w:pos="406"/>
              </w:tabs>
              <w:spacing w:line="292" w:lineRule="exact"/>
              <w:ind w:hanging="299"/>
              <w:rPr>
                <w:rFonts w:ascii="Wingdings" w:hAnsi="Wingdings"/>
                <w:color w:val="5A5A5A"/>
                <w:sz w:val="24"/>
              </w:rPr>
            </w:pPr>
            <w:r>
              <w:rPr>
                <w:color w:val="5A5A5A"/>
                <w:spacing w:val="10"/>
                <w:sz w:val="24"/>
              </w:rPr>
              <w:t>Less</w:t>
            </w:r>
            <w:r>
              <w:rPr>
                <w:color w:val="5A5A5A"/>
                <w:spacing w:val="30"/>
                <w:sz w:val="24"/>
              </w:rPr>
              <w:t xml:space="preserve"> </w:t>
            </w:r>
            <w:r>
              <w:rPr>
                <w:color w:val="5A5A5A"/>
                <w:spacing w:val="11"/>
                <w:sz w:val="24"/>
              </w:rPr>
              <w:t>than</w:t>
            </w:r>
            <w:r>
              <w:rPr>
                <w:color w:val="5A5A5A"/>
                <w:spacing w:val="31"/>
                <w:sz w:val="24"/>
              </w:rPr>
              <w:t xml:space="preserve"> </w:t>
            </w:r>
            <w:r>
              <w:rPr>
                <w:color w:val="5A5A5A"/>
                <w:spacing w:val="12"/>
                <w:sz w:val="24"/>
              </w:rPr>
              <w:t>70,000</w:t>
            </w:r>
          </w:p>
          <w:p w14:paraId="71218C13" w14:textId="77777777" w:rsidR="00DD3670" w:rsidRDefault="00DD3670" w:rsidP="0035401A">
            <w:pPr>
              <w:pStyle w:val="TableParagraph"/>
              <w:numPr>
                <w:ilvl w:val="0"/>
                <w:numId w:val="48"/>
              </w:numPr>
              <w:tabs>
                <w:tab w:val="left" w:pos="377"/>
              </w:tabs>
              <w:spacing w:before="120"/>
              <w:ind w:left="376" w:hanging="270"/>
              <w:rPr>
                <w:rFonts w:ascii="Wingdings" w:hAnsi="Wingdings"/>
                <w:sz w:val="24"/>
              </w:rPr>
            </w:pPr>
            <w:r>
              <w:rPr>
                <w:color w:val="5A5A5A"/>
                <w:spacing w:val="11"/>
                <w:sz w:val="24"/>
              </w:rPr>
              <w:t>More</w:t>
            </w:r>
            <w:r>
              <w:rPr>
                <w:color w:val="5A5A5A"/>
                <w:spacing w:val="30"/>
                <w:sz w:val="24"/>
              </w:rPr>
              <w:t xml:space="preserve"> </w:t>
            </w:r>
            <w:r>
              <w:rPr>
                <w:color w:val="5A5A5A"/>
                <w:spacing w:val="11"/>
                <w:sz w:val="24"/>
              </w:rPr>
              <w:t>than</w:t>
            </w:r>
            <w:r>
              <w:rPr>
                <w:color w:val="5A5A5A"/>
                <w:spacing w:val="30"/>
                <w:sz w:val="24"/>
              </w:rPr>
              <w:t xml:space="preserve"> </w:t>
            </w:r>
            <w:r>
              <w:rPr>
                <w:color w:val="5A5A5A"/>
                <w:spacing w:val="12"/>
                <w:sz w:val="24"/>
              </w:rPr>
              <w:t>70,000</w:t>
            </w:r>
          </w:p>
        </w:tc>
      </w:tr>
      <w:tr w:rsidR="00DD3670" w14:paraId="3CEFDB93" w14:textId="77777777" w:rsidTr="007D1DF0">
        <w:trPr>
          <w:trHeight w:val="825"/>
        </w:trPr>
        <w:tc>
          <w:tcPr>
            <w:tcW w:w="4421" w:type="dxa"/>
          </w:tcPr>
          <w:p w14:paraId="545FCE47" w14:textId="77777777" w:rsidR="00DD3670" w:rsidRDefault="00DD3670" w:rsidP="0035401A">
            <w:pPr>
              <w:pStyle w:val="TableParagraph"/>
              <w:numPr>
                <w:ilvl w:val="0"/>
                <w:numId w:val="47"/>
              </w:numPr>
              <w:tabs>
                <w:tab w:val="left" w:pos="406"/>
              </w:tabs>
              <w:spacing w:line="292" w:lineRule="exact"/>
              <w:ind w:hanging="299"/>
              <w:rPr>
                <w:sz w:val="24"/>
              </w:rPr>
            </w:pPr>
            <w:r>
              <w:rPr>
                <w:color w:val="5A5A5A"/>
                <w:spacing w:val="13"/>
                <w:sz w:val="24"/>
              </w:rPr>
              <w:t>Protection</w:t>
            </w:r>
            <w:r>
              <w:rPr>
                <w:color w:val="5A5A5A"/>
                <w:spacing w:val="30"/>
                <w:sz w:val="24"/>
              </w:rPr>
              <w:t xml:space="preserve"> </w:t>
            </w:r>
            <w:r>
              <w:rPr>
                <w:color w:val="5A5A5A"/>
                <w:spacing w:val="11"/>
                <w:sz w:val="24"/>
              </w:rPr>
              <w:t>Level</w:t>
            </w:r>
            <w:r>
              <w:rPr>
                <w:color w:val="5A5A5A"/>
                <w:spacing w:val="30"/>
                <w:sz w:val="24"/>
              </w:rPr>
              <w:t xml:space="preserve"> </w:t>
            </w:r>
            <w:r>
              <w:rPr>
                <w:color w:val="5A5A5A"/>
                <w:spacing w:val="-10"/>
                <w:sz w:val="24"/>
              </w:rPr>
              <w:t>4</w:t>
            </w:r>
          </w:p>
        </w:tc>
        <w:tc>
          <w:tcPr>
            <w:tcW w:w="4435" w:type="dxa"/>
          </w:tcPr>
          <w:p w14:paraId="7A79610A" w14:textId="77777777" w:rsidR="00DD3670" w:rsidRDefault="00DD3670" w:rsidP="0035401A">
            <w:pPr>
              <w:pStyle w:val="TableParagraph"/>
              <w:numPr>
                <w:ilvl w:val="0"/>
                <w:numId w:val="46"/>
              </w:numPr>
              <w:tabs>
                <w:tab w:val="left" w:pos="406"/>
              </w:tabs>
              <w:spacing w:line="292" w:lineRule="exact"/>
              <w:ind w:hanging="299"/>
              <w:rPr>
                <w:sz w:val="24"/>
              </w:rPr>
            </w:pPr>
            <w:r>
              <w:rPr>
                <w:color w:val="5A5A5A"/>
                <w:spacing w:val="10"/>
                <w:sz w:val="24"/>
              </w:rPr>
              <w:t>Less</w:t>
            </w:r>
            <w:r>
              <w:rPr>
                <w:color w:val="5A5A5A"/>
                <w:spacing w:val="30"/>
                <w:sz w:val="24"/>
              </w:rPr>
              <w:t xml:space="preserve"> </w:t>
            </w:r>
            <w:r>
              <w:rPr>
                <w:color w:val="5A5A5A"/>
                <w:spacing w:val="11"/>
                <w:sz w:val="24"/>
              </w:rPr>
              <w:t>than</w:t>
            </w:r>
            <w:r>
              <w:rPr>
                <w:color w:val="5A5A5A"/>
                <w:spacing w:val="31"/>
                <w:sz w:val="24"/>
              </w:rPr>
              <w:t xml:space="preserve"> </w:t>
            </w:r>
            <w:r>
              <w:rPr>
                <w:color w:val="5A5A5A"/>
                <w:spacing w:val="12"/>
                <w:sz w:val="24"/>
              </w:rPr>
              <w:t>70,000</w:t>
            </w:r>
          </w:p>
          <w:p w14:paraId="1D8CC860" w14:textId="77777777" w:rsidR="00DD3670" w:rsidRDefault="00DD3670" w:rsidP="0035401A">
            <w:pPr>
              <w:pStyle w:val="TableParagraph"/>
              <w:numPr>
                <w:ilvl w:val="0"/>
                <w:numId w:val="46"/>
              </w:numPr>
              <w:tabs>
                <w:tab w:val="left" w:pos="406"/>
              </w:tabs>
              <w:spacing w:before="120"/>
              <w:ind w:hanging="299"/>
              <w:rPr>
                <w:sz w:val="24"/>
              </w:rPr>
            </w:pPr>
            <w:r>
              <w:rPr>
                <w:color w:val="5A5A5A"/>
                <w:spacing w:val="11"/>
                <w:sz w:val="24"/>
              </w:rPr>
              <w:t>More</w:t>
            </w:r>
            <w:r>
              <w:rPr>
                <w:color w:val="5A5A5A"/>
                <w:spacing w:val="30"/>
                <w:sz w:val="24"/>
              </w:rPr>
              <w:t xml:space="preserve"> </w:t>
            </w:r>
            <w:r>
              <w:rPr>
                <w:color w:val="5A5A5A"/>
                <w:spacing w:val="11"/>
                <w:sz w:val="24"/>
              </w:rPr>
              <w:t>than</w:t>
            </w:r>
            <w:r>
              <w:rPr>
                <w:color w:val="5A5A5A"/>
                <w:spacing w:val="30"/>
                <w:sz w:val="24"/>
              </w:rPr>
              <w:t xml:space="preserve"> </w:t>
            </w:r>
            <w:r>
              <w:rPr>
                <w:color w:val="5A5A5A"/>
                <w:spacing w:val="12"/>
                <w:sz w:val="24"/>
              </w:rPr>
              <w:t>70,000</w:t>
            </w:r>
          </w:p>
        </w:tc>
      </w:tr>
    </w:tbl>
    <w:p w14:paraId="58C761EE" w14:textId="77777777" w:rsidR="00DD3670" w:rsidRDefault="00DD3670" w:rsidP="00DD3670">
      <w:pPr>
        <w:pStyle w:val="BodyText"/>
        <w:spacing w:before="1"/>
        <w:rPr>
          <w:sz w:val="18"/>
        </w:rPr>
      </w:pPr>
      <w:r>
        <w:rPr>
          <w:noProof/>
        </w:rPr>
        <mc:AlternateContent>
          <mc:Choice Requires="wpg">
            <w:drawing>
              <wp:anchor distT="0" distB="0" distL="0" distR="0" simplePos="0" relativeHeight="251667456" behindDoc="1" locked="0" layoutInCell="1" allowOverlap="1" wp14:anchorId="6AA267EB" wp14:editId="73799070">
                <wp:simplePos x="0" y="0"/>
                <wp:positionH relativeFrom="page">
                  <wp:posOffset>1371600</wp:posOffset>
                </wp:positionH>
                <wp:positionV relativeFrom="paragraph">
                  <wp:posOffset>155575</wp:posOffset>
                </wp:positionV>
                <wp:extent cx="5486400" cy="200025"/>
                <wp:effectExtent l="0" t="0" r="0" b="0"/>
                <wp:wrapTopAndBottom/>
                <wp:docPr id="13"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200025"/>
                          <a:chOff x="2160" y="245"/>
                          <a:chExt cx="8640" cy="315"/>
                        </a:xfrm>
                      </wpg:grpSpPr>
                      <wps:wsp>
                        <wps:cNvPr id="14" name="docshape17"/>
                        <wps:cNvSpPr>
                          <a:spLocks/>
                        </wps:cNvSpPr>
                        <wps:spPr bwMode="auto">
                          <a:xfrm>
                            <a:off x="3705" y="245"/>
                            <a:ext cx="7095" cy="315"/>
                          </a:xfrm>
                          <a:custGeom>
                            <a:avLst/>
                            <a:gdLst>
                              <a:gd name="T0" fmla="+- 0 10800 3706"/>
                              <a:gd name="T1" fmla="*/ T0 w 7095"/>
                              <a:gd name="T2" fmla="+- 0 245 245"/>
                              <a:gd name="T3" fmla="*/ 245 h 315"/>
                              <a:gd name="T4" fmla="+- 0 10790 3706"/>
                              <a:gd name="T5" fmla="*/ T4 w 7095"/>
                              <a:gd name="T6" fmla="+- 0 245 245"/>
                              <a:gd name="T7" fmla="*/ 245 h 315"/>
                              <a:gd name="T8" fmla="+- 0 10790 3706"/>
                              <a:gd name="T9" fmla="*/ T8 w 7095"/>
                              <a:gd name="T10" fmla="+- 0 255 245"/>
                              <a:gd name="T11" fmla="*/ 255 h 315"/>
                              <a:gd name="T12" fmla="+- 0 10790 3706"/>
                              <a:gd name="T13" fmla="*/ T12 w 7095"/>
                              <a:gd name="T14" fmla="+- 0 550 245"/>
                              <a:gd name="T15" fmla="*/ 550 h 315"/>
                              <a:gd name="T16" fmla="+- 0 3715 3706"/>
                              <a:gd name="T17" fmla="*/ T16 w 7095"/>
                              <a:gd name="T18" fmla="+- 0 550 245"/>
                              <a:gd name="T19" fmla="*/ 550 h 315"/>
                              <a:gd name="T20" fmla="+- 0 3715 3706"/>
                              <a:gd name="T21" fmla="*/ T20 w 7095"/>
                              <a:gd name="T22" fmla="+- 0 255 245"/>
                              <a:gd name="T23" fmla="*/ 255 h 315"/>
                              <a:gd name="T24" fmla="+- 0 10790 3706"/>
                              <a:gd name="T25" fmla="*/ T24 w 7095"/>
                              <a:gd name="T26" fmla="+- 0 255 245"/>
                              <a:gd name="T27" fmla="*/ 255 h 315"/>
                              <a:gd name="T28" fmla="+- 0 10790 3706"/>
                              <a:gd name="T29" fmla="*/ T28 w 7095"/>
                              <a:gd name="T30" fmla="+- 0 245 245"/>
                              <a:gd name="T31" fmla="*/ 245 h 315"/>
                              <a:gd name="T32" fmla="+- 0 3715 3706"/>
                              <a:gd name="T33" fmla="*/ T32 w 7095"/>
                              <a:gd name="T34" fmla="+- 0 245 245"/>
                              <a:gd name="T35" fmla="*/ 245 h 315"/>
                              <a:gd name="T36" fmla="+- 0 3706 3706"/>
                              <a:gd name="T37" fmla="*/ T36 w 7095"/>
                              <a:gd name="T38" fmla="+- 0 245 245"/>
                              <a:gd name="T39" fmla="*/ 245 h 315"/>
                              <a:gd name="T40" fmla="+- 0 3706 3706"/>
                              <a:gd name="T41" fmla="*/ T40 w 7095"/>
                              <a:gd name="T42" fmla="+- 0 255 245"/>
                              <a:gd name="T43" fmla="*/ 255 h 315"/>
                              <a:gd name="T44" fmla="+- 0 3706 3706"/>
                              <a:gd name="T45" fmla="*/ T44 w 7095"/>
                              <a:gd name="T46" fmla="+- 0 550 245"/>
                              <a:gd name="T47" fmla="*/ 550 h 315"/>
                              <a:gd name="T48" fmla="+- 0 3706 3706"/>
                              <a:gd name="T49" fmla="*/ T48 w 7095"/>
                              <a:gd name="T50" fmla="+- 0 560 245"/>
                              <a:gd name="T51" fmla="*/ 560 h 315"/>
                              <a:gd name="T52" fmla="+- 0 3715 3706"/>
                              <a:gd name="T53" fmla="*/ T52 w 7095"/>
                              <a:gd name="T54" fmla="+- 0 560 245"/>
                              <a:gd name="T55" fmla="*/ 560 h 315"/>
                              <a:gd name="T56" fmla="+- 0 10790 3706"/>
                              <a:gd name="T57" fmla="*/ T56 w 7095"/>
                              <a:gd name="T58" fmla="+- 0 560 245"/>
                              <a:gd name="T59" fmla="*/ 560 h 315"/>
                              <a:gd name="T60" fmla="+- 0 10800 3706"/>
                              <a:gd name="T61" fmla="*/ T60 w 7095"/>
                              <a:gd name="T62" fmla="+- 0 560 245"/>
                              <a:gd name="T63" fmla="*/ 560 h 315"/>
                              <a:gd name="T64" fmla="+- 0 10800 3706"/>
                              <a:gd name="T65" fmla="*/ T64 w 7095"/>
                              <a:gd name="T66" fmla="+- 0 550 245"/>
                              <a:gd name="T67" fmla="*/ 550 h 315"/>
                              <a:gd name="T68" fmla="+- 0 10800 3706"/>
                              <a:gd name="T69" fmla="*/ T68 w 7095"/>
                              <a:gd name="T70" fmla="+- 0 255 245"/>
                              <a:gd name="T71" fmla="*/ 255 h 315"/>
                              <a:gd name="T72" fmla="+- 0 10800 3706"/>
                              <a:gd name="T73" fmla="*/ T72 w 7095"/>
                              <a:gd name="T74" fmla="+- 0 245 245"/>
                              <a:gd name="T75" fmla="*/ 245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095" h="315">
                                <a:moveTo>
                                  <a:pt x="7094" y="0"/>
                                </a:moveTo>
                                <a:lnTo>
                                  <a:pt x="7084" y="0"/>
                                </a:lnTo>
                                <a:lnTo>
                                  <a:pt x="7084" y="10"/>
                                </a:lnTo>
                                <a:lnTo>
                                  <a:pt x="7084" y="305"/>
                                </a:lnTo>
                                <a:lnTo>
                                  <a:pt x="9" y="305"/>
                                </a:lnTo>
                                <a:lnTo>
                                  <a:pt x="9" y="10"/>
                                </a:lnTo>
                                <a:lnTo>
                                  <a:pt x="7084" y="10"/>
                                </a:lnTo>
                                <a:lnTo>
                                  <a:pt x="7084" y="0"/>
                                </a:lnTo>
                                <a:lnTo>
                                  <a:pt x="9" y="0"/>
                                </a:lnTo>
                                <a:lnTo>
                                  <a:pt x="0" y="0"/>
                                </a:lnTo>
                                <a:lnTo>
                                  <a:pt x="0" y="10"/>
                                </a:lnTo>
                                <a:lnTo>
                                  <a:pt x="0" y="305"/>
                                </a:lnTo>
                                <a:lnTo>
                                  <a:pt x="0" y="315"/>
                                </a:lnTo>
                                <a:lnTo>
                                  <a:pt x="9" y="315"/>
                                </a:lnTo>
                                <a:lnTo>
                                  <a:pt x="7084" y="315"/>
                                </a:lnTo>
                                <a:lnTo>
                                  <a:pt x="7094" y="315"/>
                                </a:lnTo>
                                <a:lnTo>
                                  <a:pt x="7094" y="305"/>
                                </a:lnTo>
                                <a:lnTo>
                                  <a:pt x="7094" y="10"/>
                                </a:lnTo>
                                <a:lnTo>
                                  <a:pt x="70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8"/>
                        <wps:cNvSpPr txBox="1">
                          <a:spLocks noChangeArrowheads="1"/>
                        </wps:cNvSpPr>
                        <wps:spPr bwMode="auto">
                          <a:xfrm>
                            <a:off x="2164" y="250"/>
                            <a:ext cx="1546" cy="3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C16792" w14:textId="77777777" w:rsidR="00DD3670" w:rsidRDefault="00DD3670" w:rsidP="00DD3670">
                              <w:pPr>
                                <w:spacing w:line="292" w:lineRule="exact"/>
                                <w:ind w:left="103"/>
                                <w:rPr>
                                  <w:sz w:val="24"/>
                                </w:rPr>
                              </w:pPr>
                              <w:r>
                                <w:rPr>
                                  <w:b/>
                                  <w:spacing w:val="-2"/>
                                  <w:sz w:val="24"/>
                                </w:rPr>
                                <w:t>Explanation</w:t>
                              </w:r>
                              <w:r>
                                <w:rPr>
                                  <w:spacing w:val="-2"/>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A267EB" id="docshapegroup16" o:spid="_x0000_s1036" style="position:absolute;margin-left:108pt;margin-top:12.25pt;width:6in;height:15.75pt;z-index:-251649024;mso-wrap-distance-left:0;mso-wrap-distance-right:0;mso-position-horizontal-relative:page;mso-position-vertical-relative:text" coordorigin="2160,245" coordsize="864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">
                <v:shape id="docshape17" o:spid="_x0000_s1037" style="position:absolute;left:3705;top:245;width:7095;height:315;visibility:visible;mso-wrap-style:square;v-text-anchor:top" coordsize="709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" path="m7094,r-10,l7084,10r,295l9,305,9,10r7075,l7084,,9,,,,,10,,305r,10l9,315r7075,l7094,315r,-10l7094,10r,-10xe" fillcolor="black" stroked="f">
                  <v:path arrowok="t" o:connecttype="custom" o:connectlocs="7094,245;7084,245;7084,255;7084,550;9,550;9,255;7084,255;7084,245;9,245;0,245;0,255;0,550;0,560;9,560;7084,560;7094,560;7094,550;7094,255;7094,245" o:connectangles="0,0,0,0,0,0,0,0,0,0,0,0,0,0,0,0,0,0,0"/>
                </v:shape>
                <v:shapetype id="_x0000_t202" coordsize="21600,21600" o:spt="202" path="m,l,21600r21600,l21600,xe">
                  <v:stroke joinstyle="miter"/>
                  <v:path gradientshapeok="t" o:connecttype="rect"/>
                </v:shapetype>
                <v:shape id="docshape18" o:spid="_x0000_s1038" type="#_x0000_t202" style="position:absolute;left:2164;top:250;width:1546;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" filled="f" strokeweight=".48pt">
                  <v:textbox inset="0,0,0,0">
                    <w:txbxContent>
                      <w:p w14:paraId="34C16792" w14:textId="77777777" w:rsidR="00DD3670" w:rsidRDefault="00DD3670" w:rsidP="00DD3670">
                        <w:pPr>
                          <w:spacing w:line="292" w:lineRule="exact"/>
                          <w:ind w:left="103"/>
                          <w:rPr>
                            <w:sz w:val="24"/>
                          </w:rPr>
                        </w:pPr>
                        <w:r>
                          <w:rPr>
                            <w:b/>
                            <w:spacing w:val="-2"/>
                            <w:sz w:val="24"/>
                          </w:rPr>
                          <w:t>Explanation</w:t>
                        </w:r>
                        <w:r>
                          <w:rPr>
                            <w:spacing w:val="-2"/>
                            <w:sz w:val="24"/>
                          </w:rPr>
                          <w:t>:</w:t>
                        </w:r>
                      </w:p>
                    </w:txbxContent>
                  </v:textbox>
                </v:shape>
                <w10:wrap type="topAndBottom" anchorx="page"/>
              </v:group>
            </w:pict>
          </mc:Fallback>
        </mc:AlternateContent>
      </w:r>
    </w:p>
    <w:p w14:paraId="7404C4E5" w14:textId="77777777" w:rsidR="00DD3670" w:rsidRDefault="00DD3670" w:rsidP="00DD3670">
      <w:pPr>
        <w:pStyle w:val="BodyText"/>
        <w:spacing w:before="194"/>
        <w:ind w:left="839" w:right="491"/>
      </w:pPr>
      <w:r>
        <w:t>The</w:t>
      </w:r>
      <w:r>
        <w:rPr>
          <w:spacing w:val="-5"/>
        </w:rPr>
        <w:t xml:space="preserve"> </w:t>
      </w:r>
      <w:r>
        <w:t>Protection</w:t>
      </w:r>
      <w:r>
        <w:rPr>
          <w:spacing w:val="-3"/>
        </w:rPr>
        <w:t xml:space="preserve"> </w:t>
      </w:r>
      <w:r>
        <w:t>Level</w:t>
      </w:r>
      <w:r>
        <w:rPr>
          <w:spacing w:val="-4"/>
        </w:rPr>
        <w:t xml:space="preserve"> </w:t>
      </w:r>
      <w:r>
        <w:t>and</w:t>
      </w:r>
      <w:r>
        <w:rPr>
          <w:spacing w:val="-3"/>
        </w:rPr>
        <w:t xml:space="preserve"> </w:t>
      </w:r>
      <w:r>
        <w:t>anticipated</w:t>
      </w:r>
      <w:r>
        <w:rPr>
          <w:spacing w:val="-4"/>
        </w:rPr>
        <w:t xml:space="preserve"> </w:t>
      </w:r>
      <w:r>
        <w:t>record</w:t>
      </w:r>
      <w:r>
        <w:rPr>
          <w:spacing w:val="-3"/>
        </w:rPr>
        <w:t xml:space="preserve"> </w:t>
      </w:r>
      <w:r>
        <w:t>count</w:t>
      </w:r>
      <w:r>
        <w:rPr>
          <w:spacing w:val="-6"/>
        </w:rPr>
        <w:t xml:space="preserve"> </w:t>
      </w:r>
      <w:r>
        <w:t>determines</w:t>
      </w:r>
      <w:r>
        <w:rPr>
          <w:spacing w:val="-3"/>
        </w:rPr>
        <w:t xml:space="preserve"> </w:t>
      </w:r>
      <w:r>
        <w:t>the</w:t>
      </w:r>
      <w:r>
        <w:rPr>
          <w:spacing w:val="-5"/>
        </w:rPr>
        <w:t xml:space="preserve"> </w:t>
      </w:r>
      <w:r>
        <w:t>applicable</w:t>
      </w:r>
      <w:r>
        <w:rPr>
          <w:spacing w:val="-4"/>
        </w:rPr>
        <w:t xml:space="preserve"> </w:t>
      </w:r>
      <w:r>
        <w:t>cyber security insurance requirement in the Terms and Conditions.</w:t>
      </w:r>
    </w:p>
    <w:p w14:paraId="7602726F" w14:textId="77777777" w:rsidR="00DD3670" w:rsidRDefault="00DD3670" w:rsidP="00DD3670">
      <w:pPr>
        <w:pStyle w:val="BodyText"/>
        <w:spacing w:before="10"/>
        <w:rPr>
          <w:sz w:val="19"/>
        </w:rPr>
      </w:pPr>
    </w:p>
    <w:p w14:paraId="56ED063B" w14:textId="77777777" w:rsidR="00DD3670" w:rsidRDefault="00DD3670" w:rsidP="0035401A">
      <w:pPr>
        <w:pStyle w:val="Heading1"/>
        <w:numPr>
          <w:ilvl w:val="0"/>
          <w:numId w:val="49"/>
        </w:numPr>
        <w:tabs>
          <w:tab w:val="left" w:pos="839"/>
          <w:tab w:val="left" w:pos="840"/>
        </w:tabs>
        <w:spacing w:line="341" w:lineRule="exact"/>
        <w:ind w:left="1442" w:hanging="10"/>
      </w:pPr>
      <w:bookmarkStart w:id="365" w:name="2._Institutional_Information_data_elemen"/>
      <w:bookmarkEnd w:id="365"/>
      <w:r>
        <w:rPr>
          <w:b w:val="0"/>
          <w:color w:val="2D74B5"/>
        </w:rPr>
        <w:t>Institutional</w:t>
      </w:r>
      <w:r>
        <w:rPr>
          <w:b w:val="0"/>
          <w:color w:val="2D74B5"/>
          <w:spacing w:val="-8"/>
        </w:rPr>
        <w:t xml:space="preserve"> </w:t>
      </w:r>
      <w:r>
        <w:rPr>
          <w:b w:val="0"/>
          <w:color w:val="2D74B5"/>
        </w:rPr>
        <w:t>Information</w:t>
      </w:r>
      <w:r>
        <w:rPr>
          <w:b w:val="0"/>
          <w:color w:val="2D74B5"/>
          <w:spacing w:val="-7"/>
        </w:rPr>
        <w:t xml:space="preserve"> </w:t>
      </w:r>
      <w:r>
        <w:rPr>
          <w:b w:val="0"/>
          <w:color w:val="2D74B5"/>
        </w:rPr>
        <w:t>data</w:t>
      </w:r>
      <w:r>
        <w:rPr>
          <w:b w:val="0"/>
          <w:color w:val="2D74B5"/>
          <w:spacing w:val="-8"/>
        </w:rPr>
        <w:t xml:space="preserve"> </w:t>
      </w:r>
      <w:r>
        <w:rPr>
          <w:b w:val="0"/>
          <w:color w:val="2D74B5"/>
        </w:rPr>
        <w:t>element</w:t>
      </w:r>
      <w:r>
        <w:rPr>
          <w:b w:val="0"/>
          <w:color w:val="2D74B5"/>
          <w:spacing w:val="-9"/>
        </w:rPr>
        <w:t xml:space="preserve"> </w:t>
      </w:r>
      <w:r>
        <w:rPr>
          <w:b w:val="0"/>
          <w:color w:val="2D74B5"/>
          <w:spacing w:val="-2"/>
        </w:rPr>
        <w:t>descriptors:</w:t>
      </w:r>
    </w:p>
    <w:p w14:paraId="5E14F3A7" w14:textId="77777777" w:rsidR="00DD3670" w:rsidRDefault="00DD3670" w:rsidP="00DD3670">
      <w:pPr>
        <w:pStyle w:val="BodyText"/>
        <w:spacing w:line="292" w:lineRule="exact"/>
        <w:ind w:left="840"/>
        <w:rPr>
          <w:rFonts w:ascii="Calibri"/>
        </w:rPr>
      </w:pPr>
      <w:r>
        <w:rPr>
          <w:rFonts w:ascii="Calibri"/>
        </w:rPr>
        <w:t>Select</w:t>
      </w:r>
      <w:r>
        <w:rPr>
          <w:rFonts w:ascii="Calibri"/>
          <w:spacing w:val="1"/>
        </w:rPr>
        <w:t xml:space="preserve"> </w:t>
      </w:r>
      <w:r>
        <w:rPr>
          <w:rFonts w:ascii="Calibri"/>
        </w:rPr>
        <w:t>all</w:t>
      </w:r>
      <w:r>
        <w:rPr>
          <w:rFonts w:ascii="Calibri"/>
          <w:spacing w:val="-2"/>
        </w:rPr>
        <w:t xml:space="preserve"> </w:t>
      </w:r>
      <w:r>
        <w:rPr>
          <w:rFonts w:ascii="Calibri"/>
        </w:rPr>
        <w:t>data</w:t>
      </w:r>
      <w:r>
        <w:rPr>
          <w:rFonts w:ascii="Calibri"/>
          <w:spacing w:val="-3"/>
        </w:rPr>
        <w:t xml:space="preserve"> </w:t>
      </w:r>
      <w:r>
        <w:rPr>
          <w:rFonts w:ascii="Calibri"/>
        </w:rPr>
        <w:t>types</w:t>
      </w:r>
      <w:r>
        <w:rPr>
          <w:rFonts w:ascii="Calibri"/>
          <w:spacing w:val="-2"/>
        </w:rPr>
        <w:t xml:space="preserve"> </w:t>
      </w:r>
      <w:r>
        <w:rPr>
          <w:rFonts w:ascii="Calibri"/>
        </w:rPr>
        <w:t>that</w:t>
      </w:r>
      <w:r>
        <w:rPr>
          <w:rFonts w:ascii="Calibri"/>
          <w:spacing w:val="-1"/>
        </w:rPr>
        <w:t xml:space="preserve"> </w:t>
      </w:r>
      <w:r>
        <w:rPr>
          <w:rFonts w:ascii="Calibri"/>
          <w:spacing w:val="-2"/>
        </w:rPr>
        <w:t>apply:</w:t>
      </w:r>
    </w:p>
    <w:p w14:paraId="64D42EEC" w14:textId="77777777" w:rsidR="00DD3670" w:rsidRDefault="00DD3670" w:rsidP="0035401A">
      <w:pPr>
        <w:pStyle w:val="ListParagraph"/>
        <w:numPr>
          <w:ilvl w:val="1"/>
          <w:numId w:val="49"/>
        </w:numPr>
        <w:tabs>
          <w:tab w:val="left" w:pos="1559"/>
          <w:tab w:val="left" w:pos="1560"/>
        </w:tabs>
        <w:spacing w:before="38"/>
        <w:rPr>
          <w:sz w:val="24"/>
        </w:rPr>
      </w:pPr>
      <w:bookmarkStart w:id="366" w:name="A._(_Animal_Research_Data."/>
      <w:bookmarkStart w:id="367" w:name="B._(_Controlled_Technical_Information_(C"/>
      <w:bookmarkEnd w:id="366"/>
      <w:bookmarkEnd w:id="367"/>
      <w:r>
        <w:rPr>
          <w:rFonts w:ascii="Wingdings" w:hAnsi="Wingdings"/>
          <w:sz w:val="24"/>
        </w:rPr>
        <w:t></w:t>
      </w:r>
      <w:r>
        <w:rPr>
          <w:rFonts w:ascii="Times New Roman" w:hAnsi="Times New Roman"/>
          <w:spacing w:val="-11"/>
          <w:sz w:val="24"/>
        </w:rPr>
        <w:t xml:space="preserve"> </w:t>
      </w:r>
      <w:r>
        <w:rPr>
          <w:sz w:val="24"/>
        </w:rPr>
        <w:t>Animal</w:t>
      </w:r>
      <w:r>
        <w:rPr>
          <w:spacing w:val="-3"/>
          <w:sz w:val="24"/>
        </w:rPr>
        <w:t xml:space="preserve"> </w:t>
      </w:r>
      <w:r>
        <w:rPr>
          <w:sz w:val="24"/>
        </w:rPr>
        <w:t>Research</w:t>
      </w:r>
      <w:r>
        <w:rPr>
          <w:spacing w:val="-2"/>
          <w:sz w:val="24"/>
        </w:rPr>
        <w:t xml:space="preserve"> </w:t>
      </w:r>
      <w:r>
        <w:rPr>
          <w:spacing w:val="-4"/>
          <w:sz w:val="24"/>
        </w:rPr>
        <w:t>Data.</w:t>
      </w:r>
    </w:p>
    <w:p w14:paraId="3B190B19" w14:textId="77777777" w:rsidR="00DD3670" w:rsidRDefault="00DD3670" w:rsidP="0035401A">
      <w:pPr>
        <w:pStyle w:val="ListParagraph"/>
        <w:numPr>
          <w:ilvl w:val="1"/>
          <w:numId w:val="49"/>
        </w:numPr>
        <w:tabs>
          <w:tab w:val="left" w:pos="1559"/>
          <w:tab w:val="left" w:pos="1560"/>
        </w:tabs>
        <w:spacing w:before="41"/>
        <w:rPr>
          <w:sz w:val="24"/>
        </w:rPr>
      </w:pPr>
      <w:r>
        <w:rPr>
          <w:rFonts w:ascii="Wingdings" w:hAnsi="Wingdings"/>
          <w:sz w:val="24"/>
        </w:rPr>
        <w:t></w:t>
      </w:r>
      <w:r>
        <w:rPr>
          <w:rFonts w:ascii="Times New Roman" w:hAnsi="Times New Roman"/>
          <w:spacing w:val="-11"/>
          <w:sz w:val="24"/>
        </w:rPr>
        <w:t xml:space="preserve"> </w:t>
      </w:r>
      <w:r>
        <w:rPr>
          <w:sz w:val="24"/>
        </w:rPr>
        <w:t>Controlled</w:t>
      </w:r>
      <w:r>
        <w:rPr>
          <w:spacing w:val="-3"/>
          <w:sz w:val="24"/>
        </w:rPr>
        <w:t xml:space="preserve"> </w:t>
      </w:r>
      <w:r>
        <w:rPr>
          <w:sz w:val="24"/>
        </w:rPr>
        <w:t>Technical</w:t>
      </w:r>
      <w:r>
        <w:rPr>
          <w:spacing w:val="-5"/>
          <w:sz w:val="24"/>
        </w:rPr>
        <w:t xml:space="preserve"> </w:t>
      </w:r>
      <w:r>
        <w:rPr>
          <w:sz w:val="24"/>
        </w:rPr>
        <w:t>Information</w:t>
      </w:r>
      <w:r>
        <w:rPr>
          <w:spacing w:val="-3"/>
          <w:sz w:val="24"/>
        </w:rPr>
        <w:t xml:space="preserve"> </w:t>
      </w:r>
      <w:r>
        <w:rPr>
          <w:spacing w:val="-2"/>
          <w:sz w:val="24"/>
        </w:rPr>
        <w:t>(CTI).</w:t>
      </w:r>
    </w:p>
    <w:p w14:paraId="4ACB7F1F" w14:textId="77777777" w:rsidR="00DD3670" w:rsidRDefault="00DD3670" w:rsidP="0035401A">
      <w:pPr>
        <w:pStyle w:val="ListParagraph"/>
        <w:numPr>
          <w:ilvl w:val="1"/>
          <w:numId w:val="49"/>
        </w:numPr>
        <w:tabs>
          <w:tab w:val="left" w:pos="1559"/>
          <w:tab w:val="left" w:pos="1560"/>
        </w:tabs>
        <w:spacing w:before="41"/>
        <w:rPr>
          <w:sz w:val="24"/>
        </w:rPr>
      </w:pPr>
      <w:bookmarkStart w:id="368" w:name="C._(_Controlled_Unclassified_Information"/>
      <w:bookmarkEnd w:id="368"/>
      <w:r>
        <w:rPr>
          <w:rFonts w:ascii="Wingdings" w:hAnsi="Wingdings"/>
          <w:sz w:val="24"/>
        </w:rPr>
        <w:t></w:t>
      </w:r>
      <w:r>
        <w:rPr>
          <w:rFonts w:ascii="Times New Roman" w:hAnsi="Times New Roman"/>
          <w:spacing w:val="-12"/>
          <w:sz w:val="24"/>
        </w:rPr>
        <w:t xml:space="preserve"> </w:t>
      </w:r>
      <w:r>
        <w:rPr>
          <w:sz w:val="24"/>
        </w:rPr>
        <w:t>Controlled</w:t>
      </w:r>
      <w:r>
        <w:rPr>
          <w:spacing w:val="-3"/>
          <w:sz w:val="24"/>
        </w:rPr>
        <w:t xml:space="preserve"> </w:t>
      </w:r>
      <w:r>
        <w:rPr>
          <w:sz w:val="24"/>
        </w:rPr>
        <w:t>Unclassified</w:t>
      </w:r>
      <w:r>
        <w:rPr>
          <w:spacing w:val="-3"/>
          <w:sz w:val="24"/>
        </w:rPr>
        <w:t xml:space="preserve"> </w:t>
      </w:r>
      <w:r>
        <w:rPr>
          <w:sz w:val="24"/>
        </w:rPr>
        <w:t>Information</w:t>
      </w:r>
      <w:r>
        <w:rPr>
          <w:spacing w:val="-2"/>
          <w:sz w:val="24"/>
        </w:rPr>
        <w:t xml:space="preserve"> </w:t>
      </w:r>
      <w:r>
        <w:rPr>
          <w:sz w:val="24"/>
        </w:rPr>
        <w:t>(CUI)</w:t>
      </w:r>
      <w:r>
        <w:rPr>
          <w:spacing w:val="-3"/>
          <w:sz w:val="24"/>
        </w:rPr>
        <w:t xml:space="preserve"> </w:t>
      </w:r>
      <w:r>
        <w:rPr>
          <w:sz w:val="24"/>
        </w:rPr>
        <w:t>–</w:t>
      </w:r>
      <w:r>
        <w:rPr>
          <w:spacing w:val="-4"/>
          <w:sz w:val="24"/>
        </w:rPr>
        <w:t xml:space="preserve"> </w:t>
      </w:r>
      <w:r>
        <w:rPr>
          <w:sz w:val="24"/>
        </w:rPr>
        <w:t>800-</w:t>
      </w:r>
      <w:r>
        <w:rPr>
          <w:spacing w:val="-2"/>
          <w:sz w:val="24"/>
        </w:rPr>
        <w:t>171/NARA.</w:t>
      </w:r>
    </w:p>
    <w:p w14:paraId="7BD89536" w14:textId="77777777" w:rsidR="00DD3670" w:rsidRDefault="00DD3670" w:rsidP="0035401A">
      <w:pPr>
        <w:pStyle w:val="ListParagraph"/>
        <w:numPr>
          <w:ilvl w:val="1"/>
          <w:numId w:val="49"/>
        </w:numPr>
        <w:tabs>
          <w:tab w:val="left" w:pos="1559"/>
          <w:tab w:val="left" w:pos="1560"/>
        </w:tabs>
        <w:spacing w:before="40"/>
        <w:rPr>
          <w:sz w:val="24"/>
        </w:rPr>
      </w:pPr>
      <w:bookmarkStart w:id="369" w:name="D._(_Defense_Department:_Covered_Defense"/>
      <w:bookmarkStart w:id="370" w:name="E._(_Federal_Acquisition_Regulations_(FA"/>
      <w:bookmarkEnd w:id="369"/>
      <w:bookmarkEnd w:id="370"/>
      <w:r>
        <w:rPr>
          <w:rFonts w:ascii="Wingdings" w:hAnsi="Wingdings"/>
          <w:sz w:val="24"/>
        </w:rPr>
        <w:t></w:t>
      </w:r>
      <w:r>
        <w:rPr>
          <w:rFonts w:ascii="Times New Roman" w:hAnsi="Times New Roman"/>
          <w:spacing w:val="-11"/>
          <w:sz w:val="24"/>
        </w:rPr>
        <w:t xml:space="preserve"> </w:t>
      </w:r>
      <w:r>
        <w:rPr>
          <w:sz w:val="24"/>
        </w:rPr>
        <w:t>Defense</w:t>
      </w:r>
      <w:r>
        <w:rPr>
          <w:spacing w:val="-4"/>
          <w:sz w:val="24"/>
        </w:rPr>
        <w:t xml:space="preserve"> </w:t>
      </w:r>
      <w:r>
        <w:rPr>
          <w:sz w:val="24"/>
        </w:rPr>
        <w:t>Department: Covered</w:t>
      </w:r>
      <w:r>
        <w:rPr>
          <w:spacing w:val="-2"/>
          <w:sz w:val="24"/>
        </w:rPr>
        <w:t xml:space="preserve"> </w:t>
      </w:r>
      <w:r>
        <w:rPr>
          <w:sz w:val="24"/>
        </w:rPr>
        <w:t>Defense</w:t>
      </w:r>
      <w:r>
        <w:rPr>
          <w:spacing w:val="-4"/>
          <w:sz w:val="24"/>
        </w:rPr>
        <w:t xml:space="preserve"> </w:t>
      </w:r>
      <w:r>
        <w:rPr>
          <w:sz w:val="24"/>
        </w:rPr>
        <w:t>Information</w:t>
      </w:r>
      <w:r>
        <w:rPr>
          <w:spacing w:val="-1"/>
          <w:sz w:val="24"/>
        </w:rPr>
        <w:t xml:space="preserve"> </w:t>
      </w:r>
      <w:r>
        <w:rPr>
          <w:spacing w:val="-2"/>
          <w:sz w:val="24"/>
        </w:rPr>
        <w:t>(CDI).</w:t>
      </w:r>
    </w:p>
    <w:p w14:paraId="3EE1275D" w14:textId="77777777" w:rsidR="00DD3670" w:rsidRDefault="00DD3670" w:rsidP="0035401A">
      <w:pPr>
        <w:pStyle w:val="ListParagraph"/>
        <w:numPr>
          <w:ilvl w:val="1"/>
          <w:numId w:val="49"/>
        </w:numPr>
        <w:tabs>
          <w:tab w:val="left" w:pos="1559"/>
          <w:tab w:val="left" w:pos="1560"/>
        </w:tabs>
        <w:spacing w:before="38"/>
        <w:rPr>
          <w:sz w:val="24"/>
        </w:rPr>
      </w:pPr>
      <w:r>
        <w:rPr>
          <w:rFonts w:ascii="Wingdings" w:hAnsi="Wingdings"/>
          <w:sz w:val="24"/>
        </w:rPr>
        <w:t></w:t>
      </w:r>
      <w:r>
        <w:rPr>
          <w:rFonts w:ascii="Times New Roman" w:hAnsi="Times New Roman"/>
          <w:spacing w:val="-10"/>
          <w:sz w:val="24"/>
        </w:rPr>
        <w:t xml:space="preserve"> </w:t>
      </w:r>
      <w:r>
        <w:rPr>
          <w:sz w:val="24"/>
        </w:rPr>
        <w:t>Federal</w:t>
      </w:r>
      <w:r>
        <w:rPr>
          <w:spacing w:val="-3"/>
          <w:sz w:val="24"/>
        </w:rPr>
        <w:t xml:space="preserve"> </w:t>
      </w:r>
      <w:r>
        <w:rPr>
          <w:sz w:val="24"/>
        </w:rPr>
        <w:t>Acquisition</w:t>
      </w:r>
      <w:r>
        <w:rPr>
          <w:spacing w:val="-2"/>
          <w:sz w:val="24"/>
        </w:rPr>
        <w:t xml:space="preserve"> </w:t>
      </w:r>
      <w:r>
        <w:rPr>
          <w:sz w:val="24"/>
        </w:rPr>
        <w:t>Regulations</w:t>
      </w:r>
      <w:r>
        <w:rPr>
          <w:spacing w:val="-3"/>
          <w:sz w:val="24"/>
        </w:rPr>
        <w:t xml:space="preserve"> </w:t>
      </w:r>
      <w:r>
        <w:rPr>
          <w:sz w:val="24"/>
        </w:rPr>
        <w:t>(FARS/DFAR)</w:t>
      </w:r>
      <w:r>
        <w:rPr>
          <w:spacing w:val="-2"/>
          <w:sz w:val="24"/>
        </w:rPr>
        <w:t xml:space="preserve"> </w:t>
      </w:r>
      <w:r>
        <w:rPr>
          <w:sz w:val="24"/>
        </w:rPr>
        <w:t>other</w:t>
      </w:r>
      <w:r>
        <w:rPr>
          <w:spacing w:val="-4"/>
          <w:sz w:val="24"/>
        </w:rPr>
        <w:t xml:space="preserve"> </w:t>
      </w:r>
      <w:r>
        <w:rPr>
          <w:sz w:val="24"/>
        </w:rPr>
        <w:t>than</w:t>
      </w:r>
      <w:r>
        <w:rPr>
          <w:spacing w:val="-2"/>
          <w:sz w:val="24"/>
        </w:rPr>
        <w:t xml:space="preserve"> </w:t>
      </w:r>
      <w:r>
        <w:rPr>
          <w:spacing w:val="-4"/>
          <w:sz w:val="24"/>
        </w:rPr>
        <w:t>CUI.</w:t>
      </w:r>
    </w:p>
    <w:p w14:paraId="5EAFE03E" w14:textId="77777777" w:rsidR="00DD3670" w:rsidRDefault="00DD3670" w:rsidP="0035401A">
      <w:pPr>
        <w:pStyle w:val="ListParagraph"/>
        <w:numPr>
          <w:ilvl w:val="1"/>
          <w:numId w:val="49"/>
        </w:numPr>
        <w:tabs>
          <w:tab w:val="left" w:pos="1559"/>
          <w:tab w:val="left" w:pos="1560"/>
        </w:tabs>
        <w:spacing w:before="41"/>
        <w:rPr>
          <w:sz w:val="24"/>
        </w:rPr>
      </w:pPr>
      <w:bookmarkStart w:id="371" w:name="F._(_European_Privacy_Law_(EEA_and_UK_GD"/>
      <w:bookmarkEnd w:id="371"/>
      <w:r>
        <w:rPr>
          <w:rFonts w:ascii="Wingdings" w:hAnsi="Wingdings"/>
          <w:sz w:val="24"/>
        </w:rPr>
        <w:t></w:t>
      </w:r>
      <w:r>
        <w:rPr>
          <w:rFonts w:ascii="Times New Roman" w:hAnsi="Times New Roman"/>
          <w:spacing w:val="-11"/>
          <w:sz w:val="24"/>
        </w:rPr>
        <w:t xml:space="preserve"> </w:t>
      </w:r>
      <w:r>
        <w:rPr>
          <w:sz w:val="24"/>
        </w:rPr>
        <w:t>European</w:t>
      </w:r>
      <w:r>
        <w:rPr>
          <w:spacing w:val="-1"/>
          <w:sz w:val="24"/>
        </w:rPr>
        <w:t xml:space="preserve"> </w:t>
      </w:r>
      <w:r>
        <w:rPr>
          <w:sz w:val="24"/>
        </w:rPr>
        <w:t>Privacy</w:t>
      </w:r>
      <w:r>
        <w:rPr>
          <w:spacing w:val="-2"/>
          <w:sz w:val="24"/>
        </w:rPr>
        <w:t xml:space="preserve"> </w:t>
      </w:r>
      <w:r>
        <w:rPr>
          <w:sz w:val="24"/>
        </w:rPr>
        <w:t>Law</w:t>
      </w:r>
      <w:r>
        <w:rPr>
          <w:spacing w:val="-4"/>
          <w:sz w:val="24"/>
        </w:rPr>
        <w:t xml:space="preserve"> </w:t>
      </w:r>
      <w:r>
        <w:rPr>
          <w:sz w:val="24"/>
        </w:rPr>
        <w:t>(EEA</w:t>
      </w:r>
      <w:r>
        <w:rPr>
          <w:spacing w:val="-3"/>
          <w:sz w:val="24"/>
        </w:rPr>
        <w:t xml:space="preserve"> </w:t>
      </w:r>
      <w:r>
        <w:rPr>
          <w:sz w:val="24"/>
        </w:rPr>
        <w:t>and</w:t>
      </w:r>
      <w:r>
        <w:rPr>
          <w:spacing w:val="-1"/>
          <w:sz w:val="24"/>
        </w:rPr>
        <w:t xml:space="preserve"> </w:t>
      </w:r>
      <w:r>
        <w:rPr>
          <w:sz w:val="24"/>
        </w:rPr>
        <w:t>UK</w:t>
      </w:r>
      <w:r>
        <w:rPr>
          <w:spacing w:val="-3"/>
          <w:sz w:val="24"/>
        </w:rPr>
        <w:t xml:space="preserve"> </w:t>
      </w:r>
      <w:r>
        <w:rPr>
          <w:sz w:val="24"/>
        </w:rPr>
        <w:t>GDPR)</w:t>
      </w:r>
      <w:r>
        <w:rPr>
          <w:spacing w:val="-1"/>
          <w:sz w:val="24"/>
        </w:rPr>
        <w:t xml:space="preserve"> </w:t>
      </w:r>
      <w:r>
        <w:rPr>
          <w:sz w:val="24"/>
        </w:rPr>
        <w:t>personal</w:t>
      </w:r>
      <w:r>
        <w:rPr>
          <w:spacing w:val="-2"/>
          <w:sz w:val="24"/>
        </w:rPr>
        <w:t xml:space="preserve"> data.</w:t>
      </w:r>
    </w:p>
    <w:p w14:paraId="1C3A92FA" w14:textId="77777777" w:rsidR="00DD3670" w:rsidRDefault="00DD3670" w:rsidP="0035401A">
      <w:pPr>
        <w:pStyle w:val="ListParagraph"/>
        <w:numPr>
          <w:ilvl w:val="1"/>
          <w:numId w:val="49"/>
        </w:numPr>
        <w:tabs>
          <w:tab w:val="left" w:pos="1559"/>
          <w:tab w:val="left" w:pos="1560"/>
        </w:tabs>
        <w:spacing w:before="41"/>
        <w:rPr>
          <w:sz w:val="24"/>
        </w:rPr>
      </w:pPr>
      <w:bookmarkStart w:id="372" w:name="G._(_European_Privacy_Law_(EEA_and_UK_GD"/>
      <w:bookmarkEnd w:id="372"/>
      <w:r>
        <w:rPr>
          <w:rFonts w:ascii="Wingdings" w:hAnsi="Wingdings"/>
          <w:sz w:val="24"/>
        </w:rPr>
        <w:t></w:t>
      </w:r>
      <w:r>
        <w:rPr>
          <w:rFonts w:ascii="Times New Roman" w:hAnsi="Times New Roman"/>
          <w:spacing w:val="-8"/>
          <w:sz w:val="24"/>
        </w:rPr>
        <w:t xml:space="preserve"> </w:t>
      </w:r>
      <w:r>
        <w:rPr>
          <w:sz w:val="24"/>
        </w:rPr>
        <w:t>European</w:t>
      </w:r>
      <w:r>
        <w:rPr>
          <w:spacing w:val="-1"/>
          <w:sz w:val="24"/>
        </w:rPr>
        <w:t xml:space="preserve"> </w:t>
      </w:r>
      <w:r>
        <w:rPr>
          <w:sz w:val="24"/>
        </w:rPr>
        <w:t>Privacy</w:t>
      </w:r>
      <w:r>
        <w:rPr>
          <w:spacing w:val="-2"/>
          <w:sz w:val="24"/>
        </w:rPr>
        <w:t xml:space="preserve"> </w:t>
      </w:r>
      <w:r>
        <w:rPr>
          <w:sz w:val="24"/>
        </w:rPr>
        <w:t>Law</w:t>
      </w:r>
      <w:r>
        <w:rPr>
          <w:spacing w:val="-4"/>
          <w:sz w:val="24"/>
        </w:rPr>
        <w:t xml:space="preserve"> </w:t>
      </w:r>
      <w:r>
        <w:rPr>
          <w:sz w:val="24"/>
        </w:rPr>
        <w:t>(EEA</w:t>
      </w:r>
      <w:r>
        <w:rPr>
          <w:spacing w:val="-2"/>
          <w:sz w:val="24"/>
        </w:rPr>
        <w:t xml:space="preserve"> </w:t>
      </w:r>
      <w:r>
        <w:rPr>
          <w:sz w:val="24"/>
        </w:rPr>
        <w:t>and</w:t>
      </w:r>
      <w:r>
        <w:rPr>
          <w:spacing w:val="-1"/>
          <w:sz w:val="24"/>
        </w:rPr>
        <w:t xml:space="preserve"> </w:t>
      </w:r>
      <w:r>
        <w:rPr>
          <w:sz w:val="24"/>
        </w:rPr>
        <w:t>UK</w:t>
      </w:r>
      <w:r>
        <w:rPr>
          <w:spacing w:val="-3"/>
          <w:sz w:val="24"/>
        </w:rPr>
        <w:t xml:space="preserve"> </w:t>
      </w:r>
      <w:r>
        <w:rPr>
          <w:sz w:val="24"/>
        </w:rPr>
        <w:t>GDPR)</w:t>
      </w:r>
      <w:r>
        <w:rPr>
          <w:spacing w:val="-4"/>
          <w:sz w:val="24"/>
        </w:rPr>
        <w:t xml:space="preserve"> </w:t>
      </w:r>
      <w:r>
        <w:rPr>
          <w:sz w:val="24"/>
        </w:rPr>
        <w:t>special</w:t>
      </w:r>
      <w:r>
        <w:rPr>
          <w:spacing w:val="-1"/>
          <w:sz w:val="24"/>
        </w:rPr>
        <w:t xml:space="preserve"> </w:t>
      </w:r>
      <w:r>
        <w:rPr>
          <w:spacing w:val="-2"/>
          <w:sz w:val="24"/>
        </w:rPr>
        <w:t>data.</w:t>
      </w:r>
    </w:p>
    <w:p w14:paraId="0E253C3E" w14:textId="77777777" w:rsidR="00DD3670" w:rsidRDefault="00DD3670" w:rsidP="0035401A">
      <w:pPr>
        <w:pStyle w:val="ListParagraph"/>
        <w:numPr>
          <w:ilvl w:val="1"/>
          <w:numId w:val="49"/>
        </w:numPr>
        <w:tabs>
          <w:tab w:val="left" w:pos="1559"/>
          <w:tab w:val="left" w:pos="1560"/>
        </w:tabs>
        <w:spacing w:before="40"/>
        <w:ind w:right="460"/>
        <w:rPr>
          <w:sz w:val="24"/>
        </w:rPr>
      </w:pPr>
      <w:bookmarkStart w:id="373" w:name="H._(_Health_data_–_other_identifiable_me"/>
      <w:bookmarkEnd w:id="373"/>
      <w:r>
        <w:rPr>
          <w:rFonts w:ascii="Wingdings" w:hAnsi="Wingdings"/>
          <w:sz w:val="24"/>
        </w:rPr>
        <w:t></w:t>
      </w:r>
      <w:r>
        <w:rPr>
          <w:rFonts w:ascii="Times New Roman" w:hAnsi="Times New Roman"/>
          <w:spacing w:val="-9"/>
          <w:sz w:val="24"/>
        </w:rPr>
        <w:t xml:space="preserve"> </w:t>
      </w:r>
      <w:r>
        <w:rPr>
          <w:sz w:val="24"/>
        </w:rPr>
        <w:t>Health</w:t>
      </w:r>
      <w:r>
        <w:rPr>
          <w:spacing w:val="-3"/>
          <w:sz w:val="24"/>
        </w:rPr>
        <w:t xml:space="preserve"> </w:t>
      </w:r>
      <w:r>
        <w:rPr>
          <w:sz w:val="24"/>
        </w:rPr>
        <w:t>data</w:t>
      </w:r>
      <w:r>
        <w:rPr>
          <w:spacing w:val="-4"/>
          <w:sz w:val="24"/>
        </w:rPr>
        <w:t xml:space="preserve"> </w:t>
      </w:r>
      <w:r>
        <w:rPr>
          <w:sz w:val="24"/>
        </w:rPr>
        <w:t>–</w:t>
      </w:r>
      <w:r>
        <w:rPr>
          <w:spacing w:val="-3"/>
          <w:sz w:val="24"/>
        </w:rPr>
        <w:t xml:space="preserve"> </w:t>
      </w:r>
      <w:r>
        <w:rPr>
          <w:sz w:val="24"/>
        </w:rPr>
        <w:t>other</w:t>
      </w:r>
      <w:r>
        <w:rPr>
          <w:spacing w:val="-4"/>
          <w:sz w:val="24"/>
        </w:rPr>
        <w:t xml:space="preserve"> </w:t>
      </w:r>
      <w:r>
        <w:rPr>
          <w:sz w:val="24"/>
        </w:rPr>
        <w:t>identifiable</w:t>
      </w:r>
      <w:r>
        <w:rPr>
          <w:spacing w:val="-4"/>
          <w:sz w:val="24"/>
        </w:rPr>
        <w:t xml:space="preserve"> </w:t>
      </w:r>
      <w:r>
        <w:rPr>
          <w:sz w:val="24"/>
        </w:rPr>
        <w:t>medical</w:t>
      </w:r>
      <w:r>
        <w:rPr>
          <w:spacing w:val="-4"/>
          <w:sz w:val="24"/>
        </w:rPr>
        <w:t xml:space="preserve"> </w:t>
      </w:r>
      <w:r>
        <w:rPr>
          <w:sz w:val="24"/>
        </w:rPr>
        <w:t>data</w:t>
      </w:r>
      <w:r>
        <w:rPr>
          <w:spacing w:val="-4"/>
          <w:sz w:val="24"/>
        </w:rPr>
        <w:t xml:space="preserve"> </w:t>
      </w:r>
      <w:r>
        <w:rPr>
          <w:sz w:val="24"/>
        </w:rPr>
        <w:t>not</w:t>
      </w:r>
      <w:r>
        <w:rPr>
          <w:spacing w:val="-3"/>
          <w:sz w:val="24"/>
        </w:rPr>
        <w:t xml:space="preserve"> </w:t>
      </w:r>
      <w:r>
        <w:rPr>
          <w:sz w:val="24"/>
        </w:rPr>
        <w:t>covered</w:t>
      </w:r>
      <w:r>
        <w:rPr>
          <w:spacing w:val="-3"/>
          <w:sz w:val="24"/>
        </w:rPr>
        <w:t xml:space="preserve"> </w:t>
      </w:r>
      <w:r>
        <w:rPr>
          <w:sz w:val="24"/>
        </w:rPr>
        <w:t>by</w:t>
      </w:r>
      <w:r>
        <w:rPr>
          <w:spacing w:val="-4"/>
          <w:sz w:val="24"/>
        </w:rPr>
        <w:t xml:space="preserve"> </w:t>
      </w:r>
      <w:r>
        <w:rPr>
          <w:sz w:val="24"/>
        </w:rPr>
        <w:t>HIPAA.</w:t>
      </w:r>
      <w:r>
        <w:rPr>
          <w:spacing w:val="-4"/>
          <w:sz w:val="24"/>
        </w:rPr>
        <w:t xml:space="preserve"> </w:t>
      </w:r>
      <w:r>
        <w:rPr>
          <w:sz w:val="24"/>
        </w:rPr>
        <w:t xml:space="preserve">(Including but not limited </w:t>
      </w:r>
      <w:proofErr w:type="gramStart"/>
      <w:r>
        <w:rPr>
          <w:sz w:val="24"/>
        </w:rPr>
        <w:t>to:</w:t>
      </w:r>
      <w:proofErr w:type="gramEnd"/>
      <w:r>
        <w:rPr>
          <w:sz w:val="24"/>
        </w:rPr>
        <w:t xml:space="preserve"> occupational health, special accommodation, or services qualification, etc.)</w:t>
      </w:r>
    </w:p>
    <w:p w14:paraId="4584CB93" w14:textId="77777777" w:rsidR="00DD3670" w:rsidRDefault="00DD3670" w:rsidP="0035401A">
      <w:pPr>
        <w:pStyle w:val="ListParagraph"/>
        <w:numPr>
          <w:ilvl w:val="1"/>
          <w:numId w:val="49"/>
        </w:numPr>
        <w:tabs>
          <w:tab w:val="left" w:pos="1559"/>
          <w:tab w:val="left" w:pos="1560"/>
        </w:tabs>
        <w:spacing w:before="38"/>
        <w:rPr>
          <w:sz w:val="24"/>
        </w:rPr>
      </w:pPr>
      <w:bookmarkStart w:id="374" w:name="I._(_Health_Records_subject_to_HIPAA_Pri"/>
      <w:bookmarkEnd w:id="374"/>
      <w:r>
        <w:rPr>
          <w:rFonts w:ascii="Wingdings" w:hAnsi="Wingdings"/>
          <w:sz w:val="24"/>
        </w:rPr>
        <w:t></w:t>
      </w:r>
      <w:r>
        <w:rPr>
          <w:rFonts w:ascii="Times New Roman" w:hAnsi="Times New Roman"/>
          <w:spacing w:val="-11"/>
          <w:sz w:val="24"/>
        </w:rPr>
        <w:t xml:space="preserve"> </w:t>
      </w:r>
      <w:r>
        <w:rPr>
          <w:sz w:val="24"/>
        </w:rPr>
        <w:t>Health</w:t>
      </w:r>
      <w:r>
        <w:rPr>
          <w:spacing w:val="-1"/>
          <w:sz w:val="24"/>
        </w:rPr>
        <w:t xml:space="preserve"> </w:t>
      </w:r>
      <w:r>
        <w:rPr>
          <w:sz w:val="24"/>
        </w:rPr>
        <w:t>Records</w:t>
      </w:r>
      <w:r>
        <w:rPr>
          <w:spacing w:val="-1"/>
          <w:sz w:val="24"/>
        </w:rPr>
        <w:t xml:space="preserve"> </w:t>
      </w:r>
      <w:r>
        <w:rPr>
          <w:sz w:val="24"/>
        </w:rPr>
        <w:t>subject</w:t>
      </w:r>
      <w:r>
        <w:rPr>
          <w:spacing w:val="-1"/>
          <w:sz w:val="24"/>
        </w:rPr>
        <w:t xml:space="preserve"> </w:t>
      </w:r>
      <w:r>
        <w:rPr>
          <w:sz w:val="24"/>
        </w:rPr>
        <w:t>to</w:t>
      </w:r>
      <w:r>
        <w:rPr>
          <w:spacing w:val="-3"/>
          <w:sz w:val="24"/>
        </w:rPr>
        <w:t xml:space="preserve"> </w:t>
      </w:r>
      <w:r>
        <w:rPr>
          <w:sz w:val="24"/>
        </w:rPr>
        <w:t>HIPAA</w:t>
      </w:r>
      <w:r>
        <w:rPr>
          <w:spacing w:val="-2"/>
          <w:sz w:val="24"/>
        </w:rPr>
        <w:t xml:space="preserve"> </w:t>
      </w:r>
      <w:r>
        <w:rPr>
          <w:sz w:val="24"/>
        </w:rPr>
        <w:t>Privacy</w:t>
      </w:r>
      <w:r>
        <w:rPr>
          <w:spacing w:val="-2"/>
          <w:sz w:val="24"/>
        </w:rPr>
        <w:t xml:space="preserve"> </w:t>
      </w:r>
      <w:r>
        <w:rPr>
          <w:sz w:val="24"/>
        </w:rPr>
        <w:t>or</w:t>
      </w:r>
      <w:r>
        <w:rPr>
          <w:spacing w:val="-3"/>
          <w:sz w:val="24"/>
        </w:rPr>
        <w:t xml:space="preserve"> </w:t>
      </w:r>
      <w:r>
        <w:rPr>
          <w:sz w:val="24"/>
        </w:rPr>
        <w:t>Security</w:t>
      </w:r>
      <w:r>
        <w:rPr>
          <w:spacing w:val="-2"/>
          <w:sz w:val="24"/>
        </w:rPr>
        <w:t xml:space="preserve"> </w:t>
      </w:r>
      <w:r>
        <w:rPr>
          <w:sz w:val="24"/>
        </w:rPr>
        <w:t>Rule</w:t>
      </w:r>
      <w:r>
        <w:rPr>
          <w:spacing w:val="-3"/>
          <w:sz w:val="24"/>
        </w:rPr>
        <w:t xml:space="preserve"> </w:t>
      </w:r>
      <w:r>
        <w:rPr>
          <w:spacing w:val="-2"/>
          <w:sz w:val="24"/>
        </w:rPr>
        <w:t>(PHI).</w:t>
      </w:r>
    </w:p>
    <w:p w14:paraId="128290F6" w14:textId="77777777" w:rsidR="00DD3670" w:rsidRDefault="00DD3670" w:rsidP="0035401A">
      <w:pPr>
        <w:pStyle w:val="ListParagraph"/>
        <w:numPr>
          <w:ilvl w:val="1"/>
          <w:numId w:val="49"/>
        </w:numPr>
        <w:tabs>
          <w:tab w:val="left" w:pos="1559"/>
          <w:tab w:val="left" w:pos="1560"/>
        </w:tabs>
        <w:spacing w:before="41"/>
        <w:ind w:hanging="721"/>
        <w:rPr>
          <w:sz w:val="24"/>
        </w:rPr>
      </w:pPr>
      <w:bookmarkStart w:id="375" w:name="J._(_Human_Subject_Research_Data."/>
      <w:bookmarkStart w:id="376" w:name="1._(_Identified."/>
      <w:bookmarkEnd w:id="375"/>
      <w:bookmarkEnd w:id="376"/>
      <w:r>
        <w:rPr>
          <w:rFonts w:ascii="Wingdings" w:hAnsi="Wingdings"/>
          <w:sz w:val="24"/>
        </w:rPr>
        <w:t></w:t>
      </w:r>
      <w:r>
        <w:rPr>
          <w:rFonts w:ascii="Times New Roman" w:hAnsi="Times New Roman"/>
          <w:spacing w:val="-9"/>
          <w:sz w:val="24"/>
        </w:rPr>
        <w:t xml:space="preserve"> </w:t>
      </w:r>
      <w:r>
        <w:rPr>
          <w:sz w:val="24"/>
        </w:rPr>
        <w:t>Human</w:t>
      </w:r>
      <w:r>
        <w:rPr>
          <w:spacing w:val="-1"/>
          <w:sz w:val="24"/>
        </w:rPr>
        <w:t xml:space="preserve"> </w:t>
      </w:r>
      <w:r>
        <w:rPr>
          <w:sz w:val="24"/>
        </w:rPr>
        <w:t>Subject</w:t>
      </w:r>
      <w:r>
        <w:rPr>
          <w:spacing w:val="-1"/>
          <w:sz w:val="24"/>
        </w:rPr>
        <w:t xml:space="preserve"> </w:t>
      </w:r>
      <w:r>
        <w:rPr>
          <w:sz w:val="24"/>
        </w:rPr>
        <w:t>Research</w:t>
      </w:r>
      <w:r>
        <w:rPr>
          <w:spacing w:val="-1"/>
          <w:sz w:val="24"/>
        </w:rPr>
        <w:t xml:space="preserve"> </w:t>
      </w:r>
      <w:r>
        <w:rPr>
          <w:spacing w:val="-4"/>
          <w:sz w:val="24"/>
        </w:rPr>
        <w:t>Data.</w:t>
      </w:r>
    </w:p>
    <w:p w14:paraId="35FFD694" w14:textId="77777777" w:rsidR="00DD3670" w:rsidRDefault="00DD3670" w:rsidP="0035401A">
      <w:pPr>
        <w:pStyle w:val="ListParagraph"/>
        <w:numPr>
          <w:ilvl w:val="2"/>
          <w:numId w:val="49"/>
        </w:numPr>
        <w:tabs>
          <w:tab w:val="left" w:pos="2279"/>
          <w:tab w:val="left" w:pos="2280"/>
        </w:tabs>
        <w:spacing w:before="40"/>
        <w:ind w:hanging="721"/>
        <w:rPr>
          <w:sz w:val="24"/>
        </w:rPr>
      </w:pPr>
      <w:r>
        <w:rPr>
          <w:rFonts w:ascii="Wingdings" w:hAnsi="Wingdings"/>
          <w:sz w:val="24"/>
        </w:rPr>
        <w:lastRenderedPageBreak/>
        <w:t></w:t>
      </w:r>
      <w:r>
        <w:rPr>
          <w:rFonts w:ascii="Times New Roman" w:hAnsi="Times New Roman"/>
          <w:spacing w:val="-6"/>
          <w:sz w:val="24"/>
        </w:rPr>
        <w:t xml:space="preserve"> </w:t>
      </w:r>
      <w:r>
        <w:rPr>
          <w:spacing w:val="-2"/>
          <w:sz w:val="24"/>
        </w:rPr>
        <w:t>Identified.</w:t>
      </w:r>
    </w:p>
    <w:p w14:paraId="32D7C1DC" w14:textId="77777777" w:rsidR="00DD3670" w:rsidRDefault="00DD3670" w:rsidP="0035401A">
      <w:pPr>
        <w:pStyle w:val="ListParagraph"/>
        <w:numPr>
          <w:ilvl w:val="2"/>
          <w:numId w:val="49"/>
        </w:numPr>
        <w:tabs>
          <w:tab w:val="left" w:pos="2279"/>
          <w:tab w:val="left" w:pos="2280"/>
        </w:tabs>
        <w:spacing w:before="41"/>
        <w:ind w:hanging="721"/>
        <w:rPr>
          <w:sz w:val="24"/>
        </w:rPr>
      </w:pPr>
      <w:bookmarkStart w:id="377" w:name="2._(_Anonymized."/>
      <w:bookmarkEnd w:id="377"/>
      <w:r>
        <w:rPr>
          <w:rFonts w:ascii="Wingdings" w:hAnsi="Wingdings"/>
          <w:sz w:val="24"/>
        </w:rPr>
        <w:t></w:t>
      </w:r>
      <w:r>
        <w:rPr>
          <w:rFonts w:ascii="Times New Roman" w:hAnsi="Times New Roman"/>
          <w:spacing w:val="-6"/>
          <w:sz w:val="24"/>
        </w:rPr>
        <w:t xml:space="preserve"> </w:t>
      </w:r>
      <w:r>
        <w:rPr>
          <w:spacing w:val="-2"/>
          <w:sz w:val="24"/>
        </w:rPr>
        <w:t>Anonymized.</w:t>
      </w:r>
    </w:p>
    <w:p w14:paraId="1A34E373" w14:textId="77777777" w:rsidR="00DD3670" w:rsidRDefault="00DD3670" w:rsidP="0035401A">
      <w:pPr>
        <w:pStyle w:val="ListParagraph"/>
        <w:numPr>
          <w:ilvl w:val="1"/>
          <w:numId w:val="49"/>
        </w:numPr>
        <w:tabs>
          <w:tab w:val="left" w:pos="1559"/>
          <w:tab w:val="left" w:pos="1560"/>
        </w:tabs>
        <w:spacing w:before="38"/>
        <w:ind w:hanging="721"/>
        <w:rPr>
          <w:sz w:val="24"/>
        </w:rPr>
      </w:pPr>
      <w:bookmarkStart w:id="378" w:name="K._(_Intellectual_property_(IP),_such_as"/>
      <w:bookmarkStart w:id="379" w:name="L._(_ITAR/EAR-controlled_data."/>
      <w:bookmarkEnd w:id="378"/>
      <w:bookmarkEnd w:id="379"/>
      <w:r>
        <w:rPr>
          <w:rFonts w:ascii="Wingdings" w:hAnsi="Wingdings"/>
          <w:sz w:val="24"/>
        </w:rPr>
        <w:t></w:t>
      </w:r>
      <w:r>
        <w:rPr>
          <w:rFonts w:ascii="Times New Roman" w:hAnsi="Times New Roman"/>
          <w:spacing w:val="-11"/>
          <w:sz w:val="24"/>
        </w:rPr>
        <w:t xml:space="preserve"> </w:t>
      </w:r>
      <w:r>
        <w:rPr>
          <w:sz w:val="24"/>
        </w:rPr>
        <w:t>Intellectual</w:t>
      </w:r>
      <w:r>
        <w:rPr>
          <w:spacing w:val="-2"/>
          <w:sz w:val="24"/>
        </w:rPr>
        <w:t xml:space="preserve"> </w:t>
      </w:r>
      <w:r>
        <w:rPr>
          <w:sz w:val="24"/>
        </w:rPr>
        <w:t>property</w:t>
      </w:r>
      <w:r>
        <w:rPr>
          <w:spacing w:val="-2"/>
          <w:sz w:val="24"/>
        </w:rPr>
        <w:t xml:space="preserve"> </w:t>
      </w:r>
      <w:r>
        <w:rPr>
          <w:sz w:val="24"/>
        </w:rPr>
        <w:t>(IP),</w:t>
      </w:r>
      <w:r>
        <w:rPr>
          <w:spacing w:val="-3"/>
          <w:sz w:val="24"/>
        </w:rPr>
        <w:t xml:space="preserve"> </w:t>
      </w:r>
      <w:r>
        <w:rPr>
          <w:sz w:val="24"/>
        </w:rPr>
        <w:t>such</w:t>
      </w:r>
      <w:r>
        <w:rPr>
          <w:spacing w:val="-4"/>
          <w:sz w:val="24"/>
        </w:rPr>
        <w:t xml:space="preserve"> </w:t>
      </w:r>
      <w:r>
        <w:rPr>
          <w:sz w:val="24"/>
        </w:rPr>
        <w:t>as</w:t>
      </w:r>
      <w:r>
        <w:rPr>
          <w:spacing w:val="-1"/>
          <w:sz w:val="24"/>
        </w:rPr>
        <w:t xml:space="preserve"> </w:t>
      </w:r>
      <w:r>
        <w:rPr>
          <w:sz w:val="24"/>
        </w:rPr>
        <w:t>patents,</w:t>
      </w:r>
      <w:r>
        <w:rPr>
          <w:spacing w:val="-5"/>
          <w:sz w:val="24"/>
        </w:rPr>
        <w:t xml:space="preserve"> </w:t>
      </w:r>
      <w:r>
        <w:rPr>
          <w:sz w:val="24"/>
        </w:rPr>
        <w:t>copyright,</w:t>
      </w:r>
      <w:r>
        <w:rPr>
          <w:spacing w:val="-3"/>
          <w:sz w:val="24"/>
        </w:rPr>
        <w:t xml:space="preserve"> </w:t>
      </w:r>
      <w:r>
        <w:rPr>
          <w:sz w:val="24"/>
        </w:rPr>
        <w:t>or</w:t>
      </w:r>
      <w:r>
        <w:rPr>
          <w:spacing w:val="-3"/>
          <w:sz w:val="24"/>
        </w:rPr>
        <w:t xml:space="preserve"> </w:t>
      </w:r>
      <w:r>
        <w:rPr>
          <w:sz w:val="24"/>
        </w:rPr>
        <w:t>trade</w:t>
      </w:r>
      <w:r>
        <w:rPr>
          <w:spacing w:val="-3"/>
          <w:sz w:val="24"/>
        </w:rPr>
        <w:t xml:space="preserve"> </w:t>
      </w:r>
      <w:r>
        <w:rPr>
          <w:spacing w:val="-2"/>
          <w:sz w:val="24"/>
        </w:rPr>
        <w:t>secrets.</w:t>
      </w:r>
    </w:p>
    <w:p w14:paraId="7A067409" w14:textId="77777777" w:rsidR="00DD3670" w:rsidRDefault="00DD3670" w:rsidP="0035401A">
      <w:pPr>
        <w:pStyle w:val="ListParagraph"/>
        <w:numPr>
          <w:ilvl w:val="1"/>
          <w:numId w:val="49"/>
        </w:numPr>
        <w:tabs>
          <w:tab w:val="left" w:pos="1559"/>
          <w:tab w:val="left" w:pos="1560"/>
        </w:tabs>
        <w:spacing w:before="41"/>
        <w:ind w:hanging="721"/>
        <w:rPr>
          <w:sz w:val="24"/>
        </w:rPr>
      </w:pPr>
      <w:r>
        <w:rPr>
          <w:rFonts w:ascii="Wingdings" w:hAnsi="Wingdings"/>
          <w:sz w:val="24"/>
        </w:rPr>
        <w:t></w:t>
      </w:r>
      <w:r>
        <w:rPr>
          <w:rFonts w:ascii="Times New Roman" w:hAnsi="Times New Roman"/>
          <w:spacing w:val="-13"/>
          <w:sz w:val="24"/>
        </w:rPr>
        <w:t xml:space="preserve"> </w:t>
      </w:r>
      <w:r>
        <w:rPr>
          <w:sz w:val="24"/>
        </w:rPr>
        <w:t>ITAR/EAR-controlled</w:t>
      </w:r>
      <w:r>
        <w:rPr>
          <w:spacing w:val="-5"/>
          <w:sz w:val="24"/>
        </w:rPr>
        <w:t xml:space="preserve"> </w:t>
      </w:r>
      <w:r>
        <w:rPr>
          <w:spacing w:val="-2"/>
          <w:sz w:val="24"/>
        </w:rPr>
        <w:t>data.</w:t>
      </w:r>
    </w:p>
    <w:p w14:paraId="649E857D" w14:textId="77777777" w:rsidR="00DD3670" w:rsidRDefault="00DD3670" w:rsidP="00DD3670">
      <w:pPr>
        <w:pStyle w:val="BodyText"/>
        <w:spacing w:before="6"/>
        <w:rPr>
          <w:sz w:val="16"/>
        </w:rPr>
      </w:pPr>
      <w:r>
        <w:rPr>
          <w:noProof/>
        </w:rPr>
        <mc:AlternateContent>
          <mc:Choice Requires="wps">
            <w:drawing>
              <wp:anchor distT="0" distB="0" distL="0" distR="0" simplePos="0" relativeHeight="251668480" behindDoc="1" locked="0" layoutInCell="1" allowOverlap="1" wp14:anchorId="19A71260" wp14:editId="39789FC1">
                <wp:simplePos x="0" y="0"/>
                <wp:positionH relativeFrom="page">
                  <wp:posOffset>914400</wp:posOffset>
                </wp:positionH>
                <wp:positionV relativeFrom="paragraph">
                  <wp:posOffset>143510</wp:posOffset>
                </wp:positionV>
                <wp:extent cx="1828800" cy="10795"/>
                <wp:effectExtent l="0" t="0" r="0" b="0"/>
                <wp:wrapTopAndBottom/>
                <wp:docPr id="1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E2A1312" id="docshape19" o:spid="_x0000_s1026" style="position:absolute;margin-left:1in;margin-top:11.3pt;width:2in;height:.8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" fillcolor="black" stroked="f">
                <w10:wrap type="topAndBottom" anchorx="page"/>
              </v:rect>
            </w:pict>
          </mc:Fallback>
        </mc:AlternateContent>
      </w:r>
    </w:p>
    <w:p w14:paraId="3073EEF1" w14:textId="77777777" w:rsidR="00DD3670" w:rsidRDefault="00DD3670" w:rsidP="00DD3670">
      <w:pPr>
        <w:spacing w:before="109"/>
        <w:ind w:left="119" w:right="342"/>
        <w:rPr>
          <w:sz w:val="20"/>
        </w:rPr>
      </w:pPr>
      <w:bookmarkStart w:id="380" w:name="_bookmark4"/>
      <w:bookmarkEnd w:id="380"/>
      <w:r>
        <w:rPr>
          <w:sz w:val="20"/>
          <w:vertAlign w:val="superscript"/>
        </w:rPr>
        <w:t>5</w:t>
      </w:r>
      <w:r>
        <w:rPr>
          <w:spacing w:val="-7"/>
          <w:sz w:val="20"/>
        </w:rPr>
        <w:t xml:space="preserve"> </w:t>
      </w:r>
      <w:r>
        <w:rPr>
          <w:sz w:val="20"/>
        </w:rPr>
        <w:t>For</w:t>
      </w:r>
      <w:r>
        <w:rPr>
          <w:spacing w:val="-6"/>
          <w:sz w:val="20"/>
        </w:rPr>
        <w:t xml:space="preserve"> </w:t>
      </w:r>
      <w:r>
        <w:rPr>
          <w:sz w:val="20"/>
        </w:rPr>
        <w:t>more</w:t>
      </w:r>
      <w:r>
        <w:rPr>
          <w:spacing w:val="-7"/>
          <w:sz w:val="20"/>
        </w:rPr>
        <w:t xml:space="preserve"> </w:t>
      </w:r>
      <w:r>
        <w:rPr>
          <w:sz w:val="20"/>
        </w:rPr>
        <w:t>information</w:t>
      </w:r>
      <w:r>
        <w:rPr>
          <w:spacing w:val="-5"/>
          <w:sz w:val="20"/>
        </w:rPr>
        <w:t xml:space="preserve"> </w:t>
      </w:r>
      <w:r>
        <w:rPr>
          <w:sz w:val="20"/>
        </w:rPr>
        <w:t>about</w:t>
      </w:r>
      <w:r>
        <w:rPr>
          <w:spacing w:val="-6"/>
          <w:sz w:val="20"/>
        </w:rPr>
        <w:t xml:space="preserve"> </w:t>
      </w:r>
      <w:r>
        <w:rPr>
          <w:sz w:val="20"/>
        </w:rPr>
        <w:t>classification</w:t>
      </w:r>
      <w:r>
        <w:rPr>
          <w:spacing w:val="-3"/>
          <w:sz w:val="20"/>
        </w:rPr>
        <w:t xml:space="preserve"> </w:t>
      </w:r>
      <w:r>
        <w:rPr>
          <w:sz w:val="20"/>
        </w:rPr>
        <w:t>see:</w:t>
      </w:r>
      <w:r>
        <w:rPr>
          <w:spacing w:val="-6"/>
          <w:sz w:val="20"/>
        </w:rPr>
        <w:t xml:space="preserve"> </w:t>
      </w:r>
      <w:r>
        <w:rPr>
          <w:sz w:val="20"/>
        </w:rPr>
        <w:t xml:space="preserve">https://security.ucop.edu/policies/institutional-information-and-it- </w:t>
      </w:r>
      <w:r>
        <w:rPr>
          <w:spacing w:val="-2"/>
          <w:sz w:val="20"/>
        </w:rPr>
        <w:t>resource-classification.html.</w:t>
      </w:r>
    </w:p>
    <w:p w14:paraId="25BF0696" w14:textId="069086A3" w:rsidR="00DD3670" w:rsidRDefault="00DD3670" w:rsidP="00D8619C"/>
    <w:p w14:paraId="7189C925" w14:textId="219392AF" w:rsidR="00C26C2D" w:rsidRDefault="00C26C2D" w:rsidP="00D8619C"/>
    <w:p w14:paraId="51D0FE8A" w14:textId="77777777" w:rsidR="00C26C2D" w:rsidRDefault="00C26C2D" w:rsidP="0035401A">
      <w:pPr>
        <w:pStyle w:val="ListParagraph"/>
        <w:numPr>
          <w:ilvl w:val="0"/>
          <w:numId w:val="61"/>
        </w:numPr>
        <w:tabs>
          <w:tab w:val="left" w:pos="1559"/>
          <w:tab w:val="left" w:pos="1560"/>
        </w:tabs>
        <w:spacing w:before="87"/>
        <w:rPr>
          <w:sz w:val="24"/>
        </w:rPr>
      </w:pPr>
      <w:r>
        <w:rPr>
          <w:rFonts w:ascii="Wingdings" w:hAnsi="Wingdings"/>
          <w:sz w:val="24"/>
        </w:rPr>
        <w:t></w:t>
      </w:r>
      <w:r>
        <w:rPr>
          <w:rFonts w:ascii="Times New Roman" w:hAnsi="Times New Roman"/>
          <w:spacing w:val="-8"/>
          <w:sz w:val="24"/>
        </w:rPr>
        <w:t xml:space="preserve"> </w:t>
      </w:r>
      <w:r>
        <w:rPr>
          <w:sz w:val="24"/>
        </w:rPr>
        <w:t>Payment</w:t>
      </w:r>
      <w:r>
        <w:rPr>
          <w:spacing w:val="-1"/>
          <w:sz w:val="24"/>
        </w:rPr>
        <w:t xml:space="preserve"> </w:t>
      </w:r>
      <w:r>
        <w:rPr>
          <w:sz w:val="24"/>
        </w:rPr>
        <w:t>card data</w:t>
      </w:r>
      <w:r>
        <w:rPr>
          <w:spacing w:val="-2"/>
          <w:sz w:val="24"/>
        </w:rPr>
        <w:t xml:space="preserve"> </w:t>
      </w:r>
      <w:r>
        <w:rPr>
          <w:sz w:val="24"/>
        </w:rPr>
        <w:t>(PCI,</w:t>
      </w:r>
      <w:r>
        <w:rPr>
          <w:spacing w:val="-2"/>
          <w:sz w:val="24"/>
        </w:rPr>
        <w:t xml:space="preserve"> </w:t>
      </w:r>
      <w:r>
        <w:rPr>
          <w:sz w:val="24"/>
        </w:rPr>
        <w:t>PCI</w:t>
      </w:r>
      <w:r>
        <w:rPr>
          <w:spacing w:val="-2"/>
          <w:sz w:val="24"/>
        </w:rPr>
        <w:t xml:space="preserve"> </w:t>
      </w:r>
      <w:r>
        <w:rPr>
          <w:spacing w:val="-4"/>
          <w:sz w:val="24"/>
        </w:rPr>
        <w:t>DSS).</w:t>
      </w:r>
    </w:p>
    <w:p w14:paraId="59C1CE92" w14:textId="77777777" w:rsidR="00C26C2D" w:rsidRDefault="00C26C2D" w:rsidP="0035401A">
      <w:pPr>
        <w:pStyle w:val="ListParagraph"/>
        <w:numPr>
          <w:ilvl w:val="0"/>
          <w:numId w:val="61"/>
        </w:numPr>
        <w:tabs>
          <w:tab w:val="left" w:pos="1559"/>
          <w:tab w:val="left" w:pos="1560"/>
        </w:tabs>
        <w:spacing w:before="39"/>
        <w:rPr>
          <w:sz w:val="24"/>
        </w:rPr>
      </w:pPr>
      <w:bookmarkStart w:id="381" w:name="N._(_Personally_identifiable_information"/>
      <w:bookmarkStart w:id="382" w:name="O._(_Student_data,_whether_or_not_subjec"/>
      <w:bookmarkEnd w:id="381"/>
      <w:bookmarkEnd w:id="382"/>
      <w:r>
        <w:rPr>
          <w:rFonts w:ascii="Wingdings" w:hAnsi="Wingdings"/>
          <w:sz w:val="24"/>
        </w:rPr>
        <w:t></w:t>
      </w:r>
      <w:r>
        <w:rPr>
          <w:rFonts w:ascii="Times New Roman" w:hAnsi="Times New Roman"/>
          <w:spacing w:val="-11"/>
          <w:sz w:val="24"/>
        </w:rPr>
        <w:t xml:space="preserve"> </w:t>
      </w:r>
      <w:r>
        <w:rPr>
          <w:sz w:val="24"/>
        </w:rPr>
        <w:t>Personally</w:t>
      </w:r>
      <w:r>
        <w:rPr>
          <w:spacing w:val="-4"/>
          <w:sz w:val="24"/>
        </w:rPr>
        <w:t xml:space="preserve"> </w:t>
      </w:r>
      <w:r>
        <w:rPr>
          <w:sz w:val="24"/>
        </w:rPr>
        <w:t>identifiable</w:t>
      </w:r>
      <w:r>
        <w:rPr>
          <w:spacing w:val="-3"/>
          <w:sz w:val="24"/>
        </w:rPr>
        <w:t xml:space="preserve"> </w:t>
      </w:r>
      <w:r>
        <w:rPr>
          <w:sz w:val="24"/>
        </w:rPr>
        <w:t>information</w:t>
      </w:r>
      <w:r>
        <w:rPr>
          <w:spacing w:val="-3"/>
          <w:sz w:val="24"/>
        </w:rPr>
        <w:t xml:space="preserve"> </w:t>
      </w:r>
      <w:r>
        <w:rPr>
          <w:sz w:val="24"/>
        </w:rPr>
        <w:t>–</w:t>
      </w:r>
      <w:r>
        <w:rPr>
          <w:spacing w:val="-3"/>
          <w:sz w:val="24"/>
        </w:rPr>
        <w:t xml:space="preserve"> </w:t>
      </w:r>
      <w:r>
        <w:rPr>
          <w:spacing w:val="-4"/>
          <w:sz w:val="24"/>
        </w:rPr>
        <w:t>PII.</w:t>
      </w:r>
    </w:p>
    <w:p w14:paraId="7B1E9A17" w14:textId="77777777" w:rsidR="00C26C2D" w:rsidRDefault="00C26C2D" w:rsidP="0035401A">
      <w:pPr>
        <w:pStyle w:val="ListParagraph"/>
        <w:numPr>
          <w:ilvl w:val="0"/>
          <w:numId w:val="61"/>
        </w:numPr>
        <w:tabs>
          <w:tab w:val="left" w:pos="1559"/>
          <w:tab w:val="left" w:pos="1560"/>
        </w:tabs>
        <w:spacing w:before="40"/>
        <w:rPr>
          <w:sz w:val="24"/>
        </w:rPr>
      </w:pPr>
      <w:r>
        <w:rPr>
          <w:rFonts w:ascii="Wingdings" w:hAnsi="Wingdings"/>
          <w:sz w:val="24"/>
        </w:rPr>
        <w:t></w:t>
      </w:r>
      <w:r>
        <w:rPr>
          <w:rFonts w:ascii="Times New Roman" w:hAnsi="Times New Roman"/>
          <w:spacing w:val="-8"/>
          <w:sz w:val="24"/>
        </w:rPr>
        <w:t xml:space="preserve"> </w:t>
      </w:r>
      <w:r>
        <w:rPr>
          <w:sz w:val="24"/>
        </w:rPr>
        <w:t>Student data,</w:t>
      </w:r>
      <w:r>
        <w:rPr>
          <w:spacing w:val="-2"/>
          <w:sz w:val="24"/>
        </w:rPr>
        <w:t xml:space="preserve"> </w:t>
      </w:r>
      <w:proofErr w:type="gramStart"/>
      <w:r>
        <w:rPr>
          <w:sz w:val="24"/>
        </w:rPr>
        <w:t>whether</w:t>
      </w:r>
      <w:r>
        <w:rPr>
          <w:spacing w:val="1"/>
          <w:sz w:val="24"/>
        </w:rPr>
        <w:t xml:space="preserve"> </w:t>
      </w:r>
      <w:r>
        <w:rPr>
          <w:sz w:val="24"/>
        </w:rPr>
        <w:t>or</w:t>
      </w:r>
      <w:r>
        <w:rPr>
          <w:spacing w:val="-2"/>
          <w:sz w:val="24"/>
        </w:rPr>
        <w:t xml:space="preserve"> </w:t>
      </w:r>
      <w:r>
        <w:rPr>
          <w:sz w:val="24"/>
        </w:rPr>
        <w:t>not</w:t>
      </w:r>
      <w:proofErr w:type="gramEnd"/>
      <w:r>
        <w:rPr>
          <w:sz w:val="24"/>
        </w:rPr>
        <w:t xml:space="preserve"> subject</w:t>
      </w:r>
      <w:r>
        <w:rPr>
          <w:spacing w:val="-3"/>
          <w:sz w:val="24"/>
        </w:rPr>
        <w:t xml:space="preserve"> </w:t>
      </w:r>
      <w:r>
        <w:rPr>
          <w:sz w:val="24"/>
        </w:rPr>
        <w:t>to</w:t>
      </w:r>
      <w:r>
        <w:rPr>
          <w:spacing w:val="-1"/>
          <w:sz w:val="24"/>
        </w:rPr>
        <w:t xml:space="preserve"> </w:t>
      </w:r>
      <w:r>
        <w:rPr>
          <w:spacing w:val="-2"/>
          <w:sz w:val="24"/>
        </w:rPr>
        <w:t>FERPA.</w:t>
      </w:r>
    </w:p>
    <w:p w14:paraId="600A6980" w14:textId="77777777" w:rsidR="00C26C2D" w:rsidRDefault="00C26C2D" w:rsidP="0035401A">
      <w:pPr>
        <w:pStyle w:val="ListParagraph"/>
        <w:numPr>
          <w:ilvl w:val="0"/>
          <w:numId w:val="61"/>
        </w:numPr>
        <w:tabs>
          <w:tab w:val="left" w:pos="1559"/>
          <w:tab w:val="left" w:pos="1560"/>
          <w:tab w:val="left" w:pos="9441"/>
        </w:tabs>
        <w:spacing w:before="41"/>
        <w:rPr>
          <w:sz w:val="24"/>
        </w:rPr>
      </w:pPr>
      <w:bookmarkStart w:id="383" w:name="P._(_Other:_____________________________"/>
      <w:bookmarkEnd w:id="383"/>
      <w:r>
        <w:rPr>
          <w:rFonts w:ascii="Wingdings" w:hAnsi="Wingdings"/>
          <w:sz w:val="24"/>
        </w:rPr>
        <w:t></w:t>
      </w:r>
      <w:r>
        <w:rPr>
          <w:rFonts w:ascii="Times New Roman" w:hAnsi="Times New Roman"/>
          <w:sz w:val="24"/>
        </w:rPr>
        <w:t xml:space="preserve"> </w:t>
      </w:r>
      <w:r>
        <w:rPr>
          <w:sz w:val="24"/>
        </w:rPr>
        <w:t xml:space="preserve">Other: </w:t>
      </w:r>
      <w:r>
        <w:rPr>
          <w:sz w:val="24"/>
          <w:u w:val="single"/>
        </w:rPr>
        <w:tab/>
      </w:r>
    </w:p>
    <w:p w14:paraId="0A7E4B2A" w14:textId="77777777" w:rsidR="00C26C2D" w:rsidRDefault="00C26C2D" w:rsidP="0035401A">
      <w:pPr>
        <w:pStyle w:val="ListParagraph"/>
        <w:numPr>
          <w:ilvl w:val="0"/>
          <w:numId w:val="61"/>
        </w:numPr>
        <w:tabs>
          <w:tab w:val="left" w:pos="1559"/>
          <w:tab w:val="left" w:pos="1560"/>
          <w:tab w:val="left" w:pos="9441"/>
        </w:tabs>
        <w:spacing w:before="40"/>
        <w:rPr>
          <w:sz w:val="24"/>
        </w:rPr>
      </w:pPr>
      <w:bookmarkStart w:id="384" w:name="Q._(_Other:_____________________________"/>
      <w:bookmarkStart w:id="385" w:name="3._Regulation_or_Contracts_Relating_to_t"/>
      <w:bookmarkEnd w:id="384"/>
      <w:bookmarkEnd w:id="385"/>
      <w:r>
        <w:rPr>
          <w:rFonts w:ascii="Wingdings" w:hAnsi="Wingdings"/>
          <w:sz w:val="24"/>
        </w:rPr>
        <w:t></w:t>
      </w:r>
      <w:r>
        <w:rPr>
          <w:rFonts w:ascii="Times New Roman" w:hAnsi="Times New Roman"/>
          <w:sz w:val="24"/>
        </w:rPr>
        <w:t xml:space="preserve"> </w:t>
      </w:r>
      <w:r>
        <w:rPr>
          <w:sz w:val="24"/>
        </w:rPr>
        <w:t xml:space="preserve">Other: </w:t>
      </w:r>
      <w:r>
        <w:rPr>
          <w:sz w:val="24"/>
          <w:u w:val="single"/>
        </w:rPr>
        <w:tab/>
      </w:r>
    </w:p>
    <w:p w14:paraId="2A1640CF" w14:textId="77777777" w:rsidR="00C26C2D" w:rsidRDefault="00C26C2D" w:rsidP="00C26C2D">
      <w:pPr>
        <w:pStyle w:val="BodyText"/>
        <w:spacing w:before="1"/>
        <w:rPr>
          <w:sz w:val="16"/>
        </w:rPr>
      </w:pPr>
    </w:p>
    <w:p w14:paraId="32C101AB" w14:textId="77777777" w:rsidR="00C26C2D" w:rsidRDefault="00C26C2D" w:rsidP="0035401A">
      <w:pPr>
        <w:pStyle w:val="Heading1"/>
        <w:numPr>
          <w:ilvl w:val="0"/>
          <w:numId w:val="49"/>
        </w:numPr>
        <w:tabs>
          <w:tab w:val="left" w:pos="839"/>
          <w:tab w:val="left" w:pos="840"/>
        </w:tabs>
        <w:spacing w:before="44" w:line="341" w:lineRule="exact"/>
        <w:ind w:left="1442" w:hanging="10"/>
      </w:pPr>
      <w:r>
        <w:rPr>
          <w:b w:val="0"/>
          <w:color w:val="2D74B5"/>
        </w:rPr>
        <w:t>Regulation</w:t>
      </w:r>
      <w:r>
        <w:rPr>
          <w:b w:val="0"/>
          <w:color w:val="2D74B5"/>
          <w:spacing w:val="-8"/>
        </w:rPr>
        <w:t xml:space="preserve"> </w:t>
      </w:r>
      <w:r>
        <w:rPr>
          <w:b w:val="0"/>
          <w:color w:val="2D74B5"/>
        </w:rPr>
        <w:t>or</w:t>
      </w:r>
      <w:r>
        <w:rPr>
          <w:b w:val="0"/>
          <w:color w:val="2D74B5"/>
          <w:spacing w:val="-7"/>
        </w:rPr>
        <w:t xml:space="preserve"> </w:t>
      </w:r>
      <w:r>
        <w:rPr>
          <w:b w:val="0"/>
          <w:color w:val="2D74B5"/>
        </w:rPr>
        <w:t>Contracts</w:t>
      </w:r>
      <w:r>
        <w:rPr>
          <w:b w:val="0"/>
          <w:color w:val="2D74B5"/>
          <w:spacing w:val="-7"/>
        </w:rPr>
        <w:t xml:space="preserve"> </w:t>
      </w:r>
      <w:r>
        <w:rPr>
          <w:b w:val="0"/>
          <w:color w:val="2D74B5"/>
        </w:rPr>
        <w:t>Relating</w:t>
      </w:r>
      <w:r>
        <w:rPr>
          <w:b w:val="0"/>
          <w:color w:val="2D74B5"/>
          <w:spacing w:val="-5"/>
        </w:rPr>
        <w:t xml:space="preserve"> </w:t>
      </w:r>
      <w:r>
        <w:rPr>
          <w:b w:val="0"/>
          <w:color w:val="2D74B5"/>
        </w:rPr>
        <w:t>to</w:t>
      </w:r>
      <w:r>
        <w:rPr>
          <w:b w:val="0"/>
          <w:color w:val="2D74B5"/>
          <w:spacing w:val="-6"/>
        </w:rPr>
        <w:t xml:space="preserve"> </w:t>
      </w:r>
      <w:r>
        <w:rPr>
          <w:b w:val="0"/>
          <w:color w:val="2D74B5"/>
        </w:rPr>
        <w:t>the</w:t>
      </w:r>
      <w:r>
        <w:rPr>
          <w:b w:val="0"/>
          <w:color w:val="2D74B5"/>
          <w:spacing w:val="-6"/>
        </w:rPr>
        <w:t xml:space="preserve"> </w:t>
      </w:r>
      <w:r>
        <w:rPr>
          <w:b w:val="0"/>
          <w:color w:val="2D74B5"/>
        </w:rPr>
        <w:t>Institutional</w:t>
      </w:r>
      <w:r>
        <w:rPr>
          <w:b w:val="0"/>
          <w:color w:val="2D74B5"/>
          <w:spacing w:val="-5"/>
        </w:rPr>
        <w:t xml:space="preserve"> </w:t>
      </w:r>
      <w:r>
        <w:rPr>
          <w:b w:val="0"/>
          <w:color w:val="2D74B5"/>
          <w:spacing w:val="-2"/>
        </w:rPr>
        <w:t>Information:</w:t>
      </w:r>
    </w:p>
    <w:p w14:paraId="3169C700" w14:textId="77777777" w:rsidR="00C26C2D" w:rsidRDefault="00C26C2D" w:rsidP="00C26C2D">
      <w:pPr>
        <w:pStyle w:val="BodyText"/>
        <w:ind w:left="840"/>
        <w:rPr>
          <w:rFonts w:ascii="Calibri"/>
        </w:rPr>
      </w:pPr>
      <w:r>
        <w:rPr>
          <w:rFonts w:ascii="Calibri"/>
        </w:rPr>
        <w:t>Select</w:t>
      </w:r>
      <w:r>
        <w:rPr>
          <w:rFonts w:ascii="Calibri"/>
          <w:spacing w:val="-1"/>
        </w:rPr>
        <w:t xml:space="preserve"> </w:t>
      </w:r>
      <w:r>
        <w:rPr>
          <w:rFonts w:ascii="Calibri"/>
        </w:rPr>
        <w:t>all</w:t>
      </w:r>
      <w:r>
        <w:rPr>
          <w:rFonts w:ascii="Calibri"/>
          <w:spacing w:val="-5"/>
        </w:rPr>
        <w:t xml:space="preserve"> </w:t>
      </w:r>
      <w:r>
        <w:rPr>
          <w:rFonts w:ascii="Calibri"/>
        </w:rPr>
        <w:t>regulations</w:t>
      </w:r>
      <w:r>
        <w:rPr>
          <w:rFonts w:ascii="Calibri"/>
          <w:spacing w:val="-3"/>
        </w:rPr>
        <w:t xml:space="preserve"> </w:t>
      </w:r>
      <w:r>
        <w:rPr>
          <w:rFonts w:ascii="Calibri"/>
        </w:rPr>
        <w:t>or</w:t>
      </w:r>
      <w:r>
        <w:rPr>
          <w:rFonts w:ascii="Calibri"/>
          <w:spacing w:val="-2"/>
        </w:rPr>
        <w:t xml:space="preserve"> </w:t>
      </w:r>
      <w:r>
        <w:rPr>
          <w:rFonts w:ascii="Calibri"/>
        </w:rPr>
        <w:t>external</w:t>
      </w:r>
      <w:r>
        <w:rPr>
          <w:rFonts w:ascii="Calibri"/>
          <w:spacing w:val="-5"/>
        </w:rPr>
        <w:t xml:space="preserve"> </w:t>
      </w:r>
      <w:r>
        <w:rPr>
          <w:rFonts w:ascii="Calibri"/>
        </w:rPr>
        <w:t>obligations</w:t>
      </w:r>
      <w:r>
        <w:rPr>
          <w:rFonts w:ascii="Calibri"/>
          <w:spacing w:val="-2"/>
        </w:rPr>
        <w:t xml:space="preserve"> </w:t>
      </w:r>
      <w:r>
        <w:rPr>
          <w:rFonts w:ascii="Calibri"/>
        </w:rPr>
        <w:t>that</w:t>
      </w:r>
      <w:r>
        <w:rPr>
          <w:rFonts w:ascii="Calibri"/>
          <w:spacing w:val="-4"/>
        </w:rPr>
        <w:t xml:space="preserve"> </w:t>
      </w:r>
      <w:r>
        <w:rPr>
          <w:rFonts w:ascii="Calibri"/>
        </w:rPr>
        <w:t>apply</w:t>
      </w:r>
      <w:r>
        <w:rPr>
          <w:rFonts w:ascii="Calibri"/>
          <w:spacing w:val="-6"/>
        </w:rPr>
        <w:t xml:space="preserve"> </w:t>
      </w:r>
      <w:r>
        <w:rPr>
          <w:rFonts w:ascii="Calibri"/>
        </w:rPr>
        <w:t>to</w:t>
      </w:r>
      <w:r>
        <w:rPr>
          <w:rFonts w:ascii="Calibri"/>
          <w:spacing w:val="-2"/>
        </w:rPr>
        <w:t xml:space="preserve"> </w:t>
      </w:r>
      <w:r>
        <w:rPr>
          <w:rFonts w:ascii="Calibri"/>
        </w:rPr>
        <w:t>inform</w:t>
      </w:r>
      <w:r>
        <w:rPr>
          <w:rFonts w:ascii="Calibri"/>
          <w:spacing w:val="-2"/>
        </w:rPr>
        <w:t xml:space="preserve"> </w:t>
      </w:r>
      <w:r>
        <w:rPr>
          <w:rFonts w:ascii="Calibri"/>
        </w:rPr>
        <w:t>UC</w:t>
      </w:r>
      <w:r>
        <w:rPr>
          <w:rFonts w:ascii="Calibri"/>
          <w:spacing w:val="-3"/>
        </w:rPr>
        <w:t xml:space="preserve"> </w:t>
      </w:r>
      <w:r>
        <w:rPr>
          <w:rFonts w:ascii="Calibri"/>
        </w:rPr>
        <w:t>and</w:t>
      </w:r>
      <w:r>
        <w:rPr>
          <w:rFonts w:ascii="Calibri"/>
          <w:spacing w:val="-4"/>
        </w:rPr>
        <w:t xml:space="preserve"> </w:t>
      </w:r>
      <w:r>
        <w:rPr>
          <w:rFonts w:ascii="Calibri"/>
        </w:rPr>
        <w:t>the</w:t>
      </w:r>
      <w:r>
        <w:rPr>
          <w:rFonts w:ascii="Calibri"/>
          <w:spacing w:val="-2"/>
        </w:rPr>
        <w:t xml:space="preserve"> </w:t>
      </w:r>
      <w:r>
        <w:rPr>
          <w:rFonts w:ascii="Calibri"/>
        </w:rPr>
        <w:t>Supplier</w:t>
      </w:r>
      <w:r>
        <w:rPr>
          <w:rFonts w:ascii="Calibri"/>
          <w:spacing w:val="-2"/>
        </w:rPr>
        <w:t xml:space="preserve"> </w:t>
      </w:r>
      <w:r>
        <w:rPr>
          <w:rFonts w:ascii="Calibri"/>
        </w:rPr>
        <w:t>of obligations related to this Appendix:</w:t>
      </w:r>
    </w:p>
    <w:p w14:paraId="42042896" w14:textId="77777777" w:rsidR="00C26C2D" w:rsidRDefault="00C26C2D" w:rsidP="00C26C2D">
      <w:pPr>
        <w:pStyle w:val="BodyText"/>
        <w:spacing w:before="11"/>
        <w:rPr>
          <w:rFonts w:ascii="Calibri"/>
          <w:sz w:val="23"/>
        </w:rPr>
      </w:pPr>
    </w:p>
    <w:p w14:paraId="3495D750" w14:textId="77777777" w:rsidR="00C26C2D" w:rsidRDefault="00C26C2D" w:rsidP="00C26C2D">
      <w:pPr>
        <w:ind w:left="839"/>
        <w:rPr>
          <w:b/>
          <w:sz w:val="24"/>
        </w:rPr>
      </w:pPr>
      <w:r>
        <w:rPr>
          <w:b/>
          <w:sz w:val="24"/>
        </w:rPr>
        <w:t>Privacy</w:t>
      </w:r>
      <w:r>
        <w:rPr>
          <w:b/>
          <w:spacing w:val="-5"/>
          <w:sz w:val="24"/>
        </w:rPr>
        <w:t xml:space="preserve"> </w:t>
      </w:r>
      <w:r>
        <w:rPr>
          <w:b/>
          <w:sz w:val="24"/>
        </w:rPr>
        <w:t>(*</w:t>
      </w:r>
      <w:r>
        <w:rPr>
          <w:b/>
          <w:spacing w:val="-1"/>
          <w:sz w:val="24"/>
        </w:rPr>
        <w:t xml:space="preserve"> </w:t>
      </w:r>
      <w:r>
        <w:rPr>
          <w:b/>
          <w:sz w:val="24"/>
        </w:rPr>
        <w:t>indicates</w:t>
      </w:r>
      <w:r>
        <w:rPr>
          <w:b/>
          <w:spacing w:val="-3"/>
          <w:sz w:val="24"/>
        </w:rPr>
        <w:t xml:space="preserve"> </w:t>
      </w:r>
      <w:r>
        <w:rPr>
          <w:b/>
          <w:sz w:val="24"/>
        </w:rPr>
        <w:t>data</w:t>
      </w:r>
      <w:r>
        <w:rPr>
          <w:b/>
          <w:spacing w:val="-2"/>
          <w:sz w:val="24"/>
        </w:rPr>
        <w:t xml:space="preserve"> </w:t>
      </w:r>
      <w:r>
        <w:rPr>
          <w:b/>
          <w:sz w:val="24"/>
        </w:rPr>
        <w:t>security</w:t>
      </w:r>
      <w:r>
        <w:rPr>
          <w:b/>
          <w:spacing w:val="-2"/>
          <w:sz w:val="24"/>
        </w:rPr>
        <w:t xml:space="preserve"> </w:t>
      </w:r>
      <w:r>
        <w:rPr>
          <w:b/>
          <w:sz w:val="24"/>
        </w:rPr>
        <w:t>requirements are</w:t>
      </w:r>
      <w:r>
        <w:rPr>
          <w:b/>
          <w:spacing w:val="-2"/>
          <w:sz w:val="24"/>
        </w:rPr>
        <w:t xml:space="preserve"> </w:t>
      </w:r>
      <w:r>
        <w:rPr>
          <w:b/>
          <w:sz w:val="24"/>
        </w:rPr>
        <w:t>also</w:t>
      </w:r>
      <w:r>
        <w:rPr>
          <w:b/>
          <w:spacing w:val="-2"/>
          <w:sz w:val="24"/>
        </w:rPr>
        <w:t xml:space="preserve"> present)</w:t>
      </w:r>
    </w:p>
    <w:p w14:paraId="7371E336" w14:textId="77777777" w:rsidR="00C26C2D" w:rsidRDefault="00C26C2D" w:rsidP="0035401A">
      <w:pPr>
        <w:pStyle w:val="ListParagraph"/>
        <w:numPr>
          <w:ilvl w:val="1"/>
          <w:numId w:val="49"/>
        </w:numPr>
        <w:tabs>
          <w:tab w:val="left" w:pos="1559"/>
          <w:tab w:val="left" w:pos="1560"/>
        </w:tabs>
        <w:spacing w:before="41"/>
        <w:rPr>
          <w:sz w:val="24"/>
        </w:rPr>
      </w:pPr>
      <w:bookmarkStart w:id="386" w:name="A._(_California_Confidentiality_of_Medic"/>
      <w:bookmarkEnd w:id="386"/>
      <w:r>
        <w:rPr>
          <w:rFonts w:ascii="Wingdings" w:hAnsi="Wingdings"/>
          <w:sz w:val="24"/>
        </w:rPr>
        <w:t></w:t>
      </w:r>
      <w:r>
        <w:rPr>
          <w:rFonts w:ascii="Times New Roman" w:hAnsi="Times New Roman"/>
          <w:spacing w:val="-12"/>
          <w:sz w:val="24"/>
        </w:rPr>
        <w:t xml:space="preserve"> </w:t>
      </w:r>
      <w:r>
        <w:rPr>
          <w:sz w:val="24"/>
        </w:rPr>
        <w:t>California</w:t>
      </w:r>
      <w:r>
        <w:rPr>
          <w:spacing w:val="-4"/>
          <w:sz w:val="24"/>
        </w:rPr>
        <w:t xml:space="preserve"> </w:t>
      </w:r>
      <w:r>
        <w:rPr>
          <w:sz w:val="24"/>
        </w:rPr>
        <w:t>Confidentiality</w:t>
      </w:r>
      <w:r>
        <w:rPr>
          <w:spacing w:val="-3"/>
          <w:sz w:val="24"/>
        </w:rPr>
        <w:t xml:space="preserve"> </w:t>
      </w:r>
      <w:r>
        <w:rPr>
          <w:sz w:val="24"/>
        </w:rPr>
        <w:t>of</w:t>
      </w:r>
      <w:r>
        <w:rPr>
          <w:spacing w:val="-3"/>
          <w:sz w:val="24"/>
        </w:rPr>
        <w:t xml:space="preserve"> </w:t>
      </w:r>
      <w:r>
        <w:rPr>
          <w:sz w:val="24"/>
        </w:rPr>
        <w:t>Medical</w:t>
      </w:r>
      <w:r>
        <w:rPr>
          <w:spacing w:val="-4"/>
          <w:sz w:val="24"/>
        </w:rPr>
        <w:t xml:space="preserve"> </w:t>
      </w:r>
      <w:r>
        <w:rPr>
          <w:sz w:val="24"/>
        </w:rPr>
        <w:t>Information</w:t>
      </w:r>
      <w:r>
        <w:rPr>
          <w:spacing w:val="-2"/>
          <w:sz w:val="24"/>
        </w:rPr>
        <w:t xml:space="preserve"> </w:t>
      </w:r>
      <w:r>
        <w:rPr>
          <w:sz w:val="24"/>
        </w:rPr>
        <w:t>Act</w:t>
      </w:r>
      <w:r>
        <w:rPr>
          <w:spacing w:val="-3"/>
          <w:sz w:val="24"/>
        </w:rPr>
        <w:t xml:space="preserve"> </w:t>
      </w:r>
      <w:r>
        <w:rPr>
          <w:sz w:val="24"/>
        </w:rPr>
        <w:t>(CMIA)</w:t>
      </w:r>
      <w:r>
        <w:rPr>
          <w:spacing w:val="-2"/>
          <w:sz w:val="24"/>
        </w:rPr>
        <w:t xml:space="preserve"> </w:t>
      </w:r>
      <w:r>
        <w:rPr>
          <w:spacing w:val="-5"/>
          <w:sz w:val="24"/>
        </w:rPr>
        <w:t>*.</w:t>
      </w:r>
    </w:p>
    <w:p w14:paraId="732695EF" w14:textId="77777777" w:rsidR="00C26C2D" w:rsidRDefault="00C26C2D" w:rsidP="0035401A">
      <w:pPr>
        <w:pStyle w:val="ListParagraph"/>
        <w:numPr>
          <w:ilvl w:val="1"/>
          <w:numId w:val="49"/>
        </w:numPr>
        <w:tabs>
          <w:tab w:val="left" w:pos="1559"/>
          <w:tab w:val="left" w:pos="1560"/>
        </w:tabs>
        <w:spacing w:before="41"/>
        <w:rPr>
          <w:sz w:val="24"/>
        </w:rPr>
      </w:pPr>
      <w:bookmarkStart w:id="387" w:name="B._(_California_Consumer_Privacy_Act_(CC"/>
      <w:bookmarkStart w:id="388" w:name="C._(_California_Information_Practices_Ac"/>
      <w:bookmarkEnd w:id="387"/>
      <w:bookmarkEnd w:id="388"/>
      <w:r>
        <w:rPr>
          <w:rFonts w:ascii="Wingdings" w:hAnsi="Wingdings"/>
          <w:sz w:val="24"/>
        </w:rPr>
        <w:t></w:t>
      </w:r>
      <w:r>
        <w:rPr>
          <w:rFonts w:ascii="Times New Roman" w:hAnsi="Times New Roman"/>
          <w:spacing w:val="-9"/>
          <w:sz w:val="24"/>
        </w:rPr>
        <w:t xml:space="preserve"> </w:t>
      </w:r>
      <w:r>
        <w:rPr>
          <w:sz w:val="24"/>
        </w:rPr>
        <w:t>California</w:t>
      </w:r>
      <w:r>
        <w:rPr>
          <w:spacing w:val="-3"/>
          <w:sz w:val="24"/>
        </w:rPr>
        <w:t xml:space="preserve"> </w:t>
      </w:r>
      <w:r>
        <w:rPr>
          <w:sz w:val="24"/>
        </w:rPr>
        <w:t>Consumer</w:t>
      </w:r>
      <w:r>
        <w:rPr>
          <w:spacing w:val="-4"/>
          <w:sz w:val="24"/>
        </w:rPr>
        <w:t xml:space="preserve"> </w:t>
      </w:r>
      <w:r>
        <w:rPr>
          <w:sz w:val="24"/>
        </w:rPr>
        <w:t>Privacy</w:t>
      </w:r>
      <w:r>
        <w:rPr>
          <w:spacing w:val="-3"/>
          <w:sz w:val="24"/>
        </w:rPr>
        <w:t xml:space="preserve"> </w:t>
      </w:r>
      <w:r>
        <w:rPr>
          <w:sz w:val="24"/>
        </w:rPr>
        <w:t>Act</w:t>
      </w:r>
      <w:r>
        <w:rPr>
          <w:spacing w:val="-1"/>
          <w:sz w:val="24"/>
        </w:rPr>
        <w:t xml:space="preserve"> </w:t>
      </w:r>
      <w:r>
        <w:rPr>
          <w:spacing w:val="-2"/>
          <w:sz w:val="24"/>
        </w:rPr>
        <w:t>(CCPA).</w:t>
      </w:r>
    </w:p>
    <w:p w14:paraId="2A52F3D4" w14:textId="77777777" w:rsidR="00C26C2D" w:rsidRDefault="00C26C2D" w:rsidP="0035401A">
      <w:pPr>
        <w:pStyle w:val="ListParagraph"/>
        <w:numPr>
          <w:ilvl w:val="1"/>
          <w:numId w:val="49"/>
        </w:numPr>
        <w:tabs>
          <w:tab w:val="left" w:pos="1559"/>
          <w:tab w:val="left" w:pos="1560"/>
        </w:tabs>
        <w:spacing w:before="40"/>
        <w:rPr>
          <w:sz w:val="24"/>
        </w:rPr>
      </w:pPr>
      <w:r>
        <w:rPr>
          <w:rFonts w:ascii="Wingdings" w:hAnsi="Wingdings"/>
          <w:sz w:val="24"/>
        </w:rPr>
        <w:t></w:t>
      </w:r>
      <w:r>
        <w:rPr>
          <w:rFonts w:ascii="Times New Roman" w:hAnsi="Times New Roman"/>
          <w:spacing w:val="-10"/>
          <w:sz w:val="24"/>
        </w:rPr>
        <w:t xml:space="preserve"> </w:t>
      </w:r>
      <w:r>
        <w:rPr>
          <w:sz w:val="24"/>
        </w:rPr>
        <w:t>California</w:t>
      </w:r>
      <w:r>
        <w:rPr>
          <w:spacing w:val="-3"/>
          <w:sz w:val="24"/>
        </w:rPr>
        <w:t xml:space="preserve"> </w:t>
      </w:r>
      <w:r>
        <w:rPr>
          <w:sz w:val="24"/>
        </w:rPr>
        <w:t>Information</w:t>
      </w:r>
      <w:r>
        <w:rPr>
          <w:spacing w:val="-3"/>
          <w:sz w:val="24"/>
        </w:rPr>
        <w:t xml:space="preserve"> </w:t>
      </w:r>
      <w:r>
        <w:rPr>
          <w:sz w:val="24"/>
        </w:rPr>
        <w:t>Practices</w:t>
      </w:r>
      <w:r>
        <w:rPr>
          <w:spacing w:val="-2"/>
          <w:sz w:val="24"/>
        </w:rPr>
        <w:t xml:space="preserve"> </w:t>
      </w:r>
      <w:r>
        <w:rPr>
          <w:sz w:val="24"/>
        </w:rPr>
        <w:t>Act</w:t>
      </w:r>
      <w:r>
        <w:rPr>
          <w:spacing w:val="-5"/>
          <w:sz w:val="24"/>
        </w:rPr>
        <w:t xml:space="preserve"> </w:t>
      </w:r>
      <w:r>
        <w:rPr>
          <w:spacing w:val="-2"/>
          <w:sz w:val="24"/>
        </w:rPr>
        <w:t>(IPA).</w:t>
      </w:r>
    </w:p>
    <w:p w14:paraId="4B60C52F" w14:textId="77777777" w:rsidR="00C26C2D" w:rsidRDefault="00C26C2D" w:rsidP="0035401A">
      <w:pPr>
        <w:pStyle w:val="ListParagraph"/>
        <w:numPr>
          <w:ilvl w:val="1"/>
          <w:numId w:val="49"/>
        </w:numPr>
        <w:tabs>
          <w:tab w:val="left" w:pos="1559"/>
          <w:tab w:val="left" w:pos="1560"/>
        </w:tabs>
        <w:spacing w:before="38"/>
        <w:rPr>
          <w:sz w:val="24"/>
        </w:rPr>
      </w:pPr>
      <w:bookmarkStart w:id="389" w:name="D._(_European_Privacy_Laws_Regulation_(E"/>
      <w:bookmarkEnd w:id="389"/>
      <w:r>
        <w:rPr>
          <w:rFonts w:ascii="Wingdings" w:hAnsi="Wingdings"/>
          <w:sz w:val="24"/>
        </w:rPr>
        <w:t></w:t>
      </w:r>
      <w:r>
        <w:rPr>
          <w:rFonts w:ascii="Times New Roman" w:hAnsi="Times New Roman"/>
          <w:spacing w:val="-10"/>
          <w:sz w:val="24"/>
        </w:rPr>
        <w:t xml:space="preserve"> </w:t>
      </w:r>
      <w:r>
        <w:rPr>
          <w:sz w:val="24"/>
        </w:rPr>
        <w:t>European</w:t>
      </w:r>
      <w:r>
        <w:rPr>
          <w:spacing w:val="-1"/>
          <w:sz w:val="24"/>
        </w:rPr>
        <w:t xml:space="preserve"> </w:t>
      </w:r>
      <w:r>
        <w:rPr>
          <w:sz w:val="24"/>
        </w:rPr>
        <w:t>Privacy</w:t>
      </w:r>
      <w:r>
        <w:rPr>
          <w:spacing w:val="-2"/>
          <w:sz w:val="24"/>
        </w:rPr>
        <w:t xml:space="preserve"> </w:t>
      </w:r>
      <w:r>
        <w:rPr>
          <w:sz w:val="24"/>
        </w:rPr>
        <w:t>Laws</w:t>
      </w:r>
      <w:r>
        <w:rPr>
          <w:spacing w:val="-1"/>
          <w:sz w:val="24"/>
        </w:rPr>
        <w:t xml:space="preserve"> </w:t>
      </w:r>
      <w:r>
        <w:rPr>
          <w:sz w:val="24"/>
        </w:rPr>
        <w:t>Regulation</w:t>
      </w:r>
      <w:r>
        <w:rPr>
          <w:spacing w:val="-1"/>
          <w:sz w:val="24"/>
        </w:rPr>
        <w:t xml:space="preserve"> </w:t>
      </w:r>
      <w:r>
        <w:rPr>
          <w:sz w:val="24"/>
        </w:rPr>
        <w:t>(EEA</w:t>
      </w:r>
      <w:r>
        <w:rPr>
          <w:spacing w:val="-2"/>
          <w:sz w:val="24"/>
        </w:rPr>
        <w:t xml:space="preserve"> </w:t>
      </w:r>
      <w:r>
        <w:rPr>
          <w:sz w:val="24"/>
        </w:rPr>
        <w:t>and</w:t>
      </w:r>
      <w:r>
        <w:rPr>
          <w:spacing w:val="-4"/>
          <w:sz w:val="24"/>
        </w:rPr>
        <w:t xml:space="preserve"> </w:t>
      </w:r>
      <w:r>
        <w:rPr>
          <w:sz w:val="24"/>
        </w:rPr>
        <w:t>UK</w:t>
      </w:r>
      <w:r>
        <w:rPr>
          <w:spacing w:val="-2"/>
          <w:sz w:val="24"/>
        </w:rPr>
        <w:t xml:space="preserve"> </w:t>
      </w:r>
      <w:proofErr w:type="gramStart"/>
      <w:r>
        <w:rPr>
          <w:spacing w:val="-2"/>
          <w:sz w:val="24"/>
        </w:rPr>
        <w:t>GDPR)*</w:t>
      </w:r>
      <w:proofErr w:type="gramEnd"/>
      <w:r>
        <w:rPr>
          <w:spacing w:val="-2"/>
          <w:sz w:val="24"/>
        </w:rPr>
        <w:t>.</w:t>
      </w:r>
    </w:p>
    <w:p w14:paraId="5A798C9D" w14:textId="77777777" w:rsidR="00C26C2D" w:rsidRDefault="00C26C2D" w:rsidP="0035401A">
      <w:pPr>
        <w:pStyle w:val="ListParagraph"/>
        <w:numPr>
          <w:ilvl w:val="1"/>
          <w:numId w:val="49"/>
        </w:numPr>
        <w:tabs>
          <w:tab w:val="left" w:pos="1559"/>
          <w:tab w:val="left" w:pos="1560"/>
        </w:tabs>
        <w:spacing w:before="41"/>
        <w:rPr>
          <w:sz w:val="24"/>
        </w:rPr>
      </w:pPr>
      <w:bookmarkStart w:id="390" w:name="E._(_Family_Educational_Rights_and_Priva"/>
      <w:bookmarkStart w:id="391" w:name="F._(_Federal_Policy_for_the_Protection_o"/>
      <w:bookmarkEnd w:id="390"/>
      <w:bookmarkEnd w:id="391"/>
      <w:r>
        <w:rPr>
          <w:rFonts w:ascii="Wingdings" w:hAnsi="Wingdings"/>
          <w:sz w:val="24"/>
        </w:rPr>
        <w:t></w:t>
      </w:r>
      <w:r>
        <w:rPr>
          <w:rFonts w:ascii="Times New Roman" w:hAnsi="Times New Roman"/>
          <w:spacing w:val="-9"/>
          <w:sz w:val="24"/>
        </w:rPr>
        <w:t xml:space="preserve"> </w:t>
      </w:r>
      <w:r>
        <w:rPr>
          <w:sz w:val="24"/>
        </w:rPr>
        <w:t>Family</w:t>
      </w:r>
      <w:r>
        <w:rPr>
          <w:spacing w:val="-3"/>
          <w:sz w:val="24"/>
        </w:rPr>
        <w:t xml:space="preserve"> </w:t>
      </w:r>
      <w:r>
        <w:rPr>
          <w:sz w:val="24"/>
        </w:rPr>
        <w:t>Educational</w:t>
      </w:r>
      <w:r>
        <w:rPr>
          <w:spacing w:val="-3"/>
          <w:sz w:val="24"/>
        </w:rPr>
        <w:t xml:space="preserve"> </w:t>
      </w:r>
      <w:r>
        <w:rPr>
          <w:sz w:val="24"/>
        </w:rPr>
        <w:t>Rights</w:t>
      </w:r>
      <w:r>
        <w:rPr>
          <w:spacing w:val="-2"/>
          <w:sz w:val="24"/>
        </w:rPr>
        <w:t xml:space="preserve"> </w:t>
      </w:r>
      <w:r>
        <w:rPr>
          <w:sz w:val="24"/>
        </w:rPr>
        <w:t>and</w:t>
      </w:r>
      <w:r>
        <w:rPr>
          <w:spacing w:val="-5"/>
          <w:sz w:val="24"/>
        </w:rPr>
        <w:t xml:space="preserve"> </w:t>
      </w:r>
      <w:r>
        <w:rPr>
          <w:sz w:val="24"/>
        </w:rPr>
        <w:t>Privacy</w:t>
      </w:r>
      <w:r>
        <w:rPr>
          <w:spacing w:val="-3"/>
          <w:sz w:val="24"/>
        </w:rPr>
        <w:t xml:space="preserve"> </w:t>
      </w:r>
      <w:r>
        <w:rPr>
          <w:sz w:val="24"/>
        </w:rPr>
        <w:t>Act</w:t>
      </w:r>
      <w:r>
        <w:rPr>
          <w:spacing w:val="-2"/>
          <w:sz w:val="24"/>
        </w:rPr>
        <w:t xml:space="preserve"> </w:t>
      </w:r>
      <w:r>
        <w:rPr>
          <w:sz w:val="24"/>
        </w:rPr>
        <w:t>(FERPA)</w:t>
      </w:r>
      <w:r>
        <w:rPr>
          <w:spacing w:val="-4"/>
          <w:sz w:val="24"/>
        </w:rPr>
        <w:t xml:space="preserve"> </w:t>
      </w:r>
      <w:r>
        <w:rPr>
          <w:spacing w:val="-5"/>
          <w:sz w:val="24"/>
        </w:rPr>
        <w:t>*.</w:t>
      </w:r>
    </w:p>
    <w:p w14:paraId="04145C7F" w14:textId="77777777" w:rsidR="00C26C2D" w:rsidRDefault="00C26C2D" w:rsidP="0035401A">
      <w:pPr>
        <w:pStyle w:val="ListParagraph"/>
        <w:numPr>
          <w:ilvl w:val="1"/>
          <w:numId w:val="49"/>
        </w:numPr>
        <w:tabs>
          <w:tab w:val="left" w:pos="1559"/>
          <w:tab w:val="left" w:pos="1560"/>
        </w:tabs>
        <w:spacing w:before="41"/>
        <w:rPr>
          <w:sz w:val="24"/>
        </w:rPr>
      </w:pPr>
      <w:r>
        <w:rPr>
          <w:rFonts w:ascii="Wingdings" w:hAnsi="Wingdings"/>
          <w:sz w:val="24"/>
        </w:rPr>
        <w:t></w:t>
      </w:r>
      <w:r>
        <w:rPr>
          <w:rFonts w:ascii="Times New Roman" w:hAnsi="Times New Roman"/>
          <w:spacing w:val="-9"/>
          <w:sz w:val="24"/>
        </w:rPr>
        <w:t xml:space="preserve"> </w:t>
      </w:r>
      <w:r>
        <w:rPr>
          <w:sz w:val="24"/>
        </w:rPr>
        <w:t>Federal</w:t>
      </w:r>
      <w:r>
        <w:rPr>
          <w:spacing w:val="-3"/>
          <w:sz w:val="24"/>
        </w:rPr>
        <w:t xml:space="preserve"> </w:t>
      </w:r>
      <w:r>
        <w:rPr>
          <w:sz w:val="24"/>
        </w:rPr>
        <w:t>Policy</w:t>
      </w:r>
      <w:r>
        <w:rPr>
          <w:spacing w:val="-2"/>
          <w:sz w:val="24"/>
        </w:rPr>
        <w:t xml:space="preserve"> </w:t>
      </w:r>
      <w:r>
        <w:rPr>
          <w:sz w:val="24"/>
        </w:rPr>
        <w:t>for</w:t>
      </w:r>
      <w:r>
        <w:rPr>
          <w:spacing w:val="-4"/>
          <w:sz w:val="24"/>
        </w:rPr>
        <w:t xml:space="preserve"> </w:t>
      </w:r>
      <w:r>
        <w:rPr>
          <w:sz w:val="24"/>
        </w:rPr>
        <w:t>the</w:t>
      </w:r>
      <w:r>
        <w:rPr>
          <w:spacing w:val="-3"/>
          <w:sz w:val="24"/>
        </w:rPr>
        <w:t xml:space="preserve"> </w:t>
      </w:r>
      <w:r>
        <w:rPr>
          <w:sz w:val="24"/>
        </w:rPr>
        <w:t>Protection</w:t>
      </w:r>
      <w:r>
        <w:rPr>
          <w:spacing w:val="-2"/>
          <w:sz w:val="24"/>
        </w:rPr>
        <w:t xml:space="preserve"> </w:t>
      </w:r>
      <w:r>
        <w:rPr>
          <w:sz w:val="24"/>
        </w:rPr>
        <w:t>of</w:t>
      </w:r>
      <w:r>
        <w:rPr>
          <w:spacing w:val="-2"/>
          <w:sz w:val="24"/>
        </w:rPr>
        <w:t xml:space="preserve"> </w:t>
      </w:r>
      <w:r>
        <w:rPr>
          <w:sz w:val="24"/>
        </w:rPr>
        <w:t>Human</w:t>
      </w:r>
      <w:r>
        <w:rPr>
          <w:spacing w:val="-2"/>
          <w:sz w:val="24"/>
        </w:rPr>
        <w:t xml:space="preserve"> </w:t>
      </w:r>
      <w:r>
        <w:rPr>
          <w:sz w:val="24"/>
        </w:rPr>
        <w:t>Subjects</w:t>
      </w:r>
      <w:r>
        <w:rPr>
          <w:spacing w:val="-1"/>
          <w:sz w:val="24"/>
        </w:rPr>
        <w:t xml:space="preserve"> </w:t>
      </w:r>
      <w:r>
        <w:rPr>
          <w:sz w:val="24"/>
        </w:rPr>
        <w:t>(“Common</w:t>
      </w:r>
      <w:r>
        <w:rPr>
          <w:spacing w:val="-2"/>
          <w:sz w:val="24"/>
        </w:rPr>
        <w:t xml:space="preserve"> Rule”).</w:t>
      </w:r>
    </w:p>
    <w:p w14:paraId="1C2D3879" w14:textId="77777777" w:rsidR="00C26C2D" w:rsidRDefault="00C26C2D" w:rsidP="0035401A">
      <w:pPr>
        <w:pStyle w:val="ListParagraph"/>
        <w:numPr>
          <w:ilvl w:val="1"/>
          <w:numId w:val="49"/>
        </w:numPr>
        <w:tabs>
          <w:tab w:val="left" w:pos="1559"/>
          <w:tab w:val="left" w:pos="1560"/>
        </w:tabs>
        <w:spacing w:before="40"/>
        <w:rPr>
          <w:sz w:val="24"/>
        </w:rPr>
      </w:pPr>
      <w:bookmarkStart w:id="392" w:name="G._(_Genetic_Information_Nondiscriminati"/>
      <w:bookmarkEnd w:id="392"/>
      <w:r>
        <w:rPr>
          <w:rFonts w:ascii="Wingdings" w:hAnsi="Wingdings"/>
          <w:sz w:val="24"/>
        </w:rPr>
        <w:t></w:t>
      </w:r>
      <w:r>
        <w:rPr>
          <w:rFonts w:ascii="Times New Roman" w:hAnsi="Times New Roman"/>
          <w:spacing w:val="-11"/>
          <w:sz w:val="24"/>
        </w:rPr>
        <w:t xml:space="preserve"> </w:t>
      </w:r>
      <w:r>
        <w:rPr>
          <w:sz w:val="24"/>
        </w:rPr>
        <w:t>Genetic</w:t>
      </w:r>
      <w:r>
        <w:rPr>
          <w:spacing w:val="-2"/>
          <w:sz w:val="24"/>
        </w:rPr>
        <w:t xml:space="preserve"> </w:t>
      </w:r>
      <w:r>
        <w:rPr>
          <w:sz w:val="24"/>
        </w:rPr>
        <w:t>Information</w:t>
      </w:r>
      <w:r>
        <w:rPr>
          <w:spacing w:val="-3"/>
          <w:sz w:val="24"/>
        </w:rPr>
        <w:t xml:space="preserve"> </w:t>
      </w:r>
      <w:r>
        <w:rPr>
          <w:sz w:val="24"/>
        </w:rPr>
        <w:t>Nondiscrimination</w:t>
      </w:r>
      <w:r>
        <w:rPr>
          <w:spacing w:val="-4"/>
          <w:sz w:val="24"/>
        </w:rPr>
        <w:t xml:space="preserve"> </w:t>
      </w:r>
      <w:r>
        <w:rPr>
          <w:sz w:val="24"/>
        </w:rPr>
        <w:t>Act</w:t>
      </w:r>
      <w:r>
        <w:rPr>
          <w:spacing w:val="-3"/>
          <w:sz w:val="24"/>
        </w:rPr>
        <w:t xml:space="preserve"> </w:t>
      </w:r>
      <w:r>
        <w:rPr>
          <w:spacing w:val="-2"/>
          <w:sz w:val="24"/>
        </w:rPr>
        <w:t>(GINA).</w:t>
      </w:r>
    </w:p>
    <w:p w14:paraId="0DDC469D" w14:textId="77777777" w:rsidR="00C26C2D" w:rsidRDefault="00C26C2D" w:rsidP="0035401A">
      <w:pPr>
        <w:pStyle w:val="ListParagraph"/>
        <w:numPr>
          <w:ilvl w:val="1"/>
          <w:numId w:val="49"/>
        </w:numPr>
        <w:tabs>
          <w:tab w:val="left" w:pos="1559"/>
          <w:tab w:val="left" w:pos="1560"/>
        </w:tabs>
        <w:spacing w:before="39"/>
        <w:rPr>
          <w:sz w:val="24"/>
        </w:rPr>
      </w:pPr>
      <w:bookmarkStart w:id="393" w:name="H._(_Gramm-Leach-Bliley_Act_(GLBA)_(Stud"/>
      <w:bookmarkEnd w:id="393"/>
      <w:r>
        <w:rPr>
          <w:rFonts w:ascii="Wingdings" w:hAnsi="Wingdings"/>
          <w:sz w:val="24"/>
        </w:rPr>
        <w:t></w:t>
      </w:r>
      <w:r>
        <w:rPr>
          <w:rFonts w:ascii="Times New Roman" w:hAnsi="Times New Roman"/>
          <w:spacing w:val="-12"/>
          <w:sz w:val="24"/>
        </w:rPr>
        <w:t xml:space="preserve"> </w:t>
      </w:r>
      <w:r>
        <w:rPr>
          <w:sz w:val="24"/>
        </w:rPr>
        <w:t>Gramm-Leach-Bliley</w:t>
      </w:r>
      <w:r>
        <w:rPr>
          <w:spacing w:val="-3"/>
          <w:sz w:val="24"/>
        </w:rPr>
        <w:t xml:space="preserve"> </w:t>
      </w:r>
      <w:r>
        <w:rPr>
          <w:sz w:val="24"/>
        </w:rPr>
        <w:t>Act</w:t>
      </w:r>
      <w:r>
        <w:rPr>
          <w:spacing w:val="-2"/>
          <w:sz w:val="24"/>
        </w:rPr>
        <w:t xml:space="preserve"> </w:t>
      </w:r>
      <w:r>
        <w:rPr>
          <w:sz w:val="24"/>
        </w:rPr>
        <w:t>(GLBA)</w:t>
      </w:r>
      <w:r>
        <w:rPr>
          <w:spacing w:val="-3"/>
          <w:sz w:val="24"/>
        </w:rPr>
        <w:t xml:space="preserve"> </w:t>
      </w:r>
      <w:r>
        <w:rPr>
          <w:sz w:val="24"/>
        </w:rPr>
        <w:t>(Student</w:t>
      </w:r>
      <w:r>
        <w:rPr>
          <w:spacing w:val="-2"/>
          <w:sz w:val="24"/>
        </w:rPr>
        <w:t xml:space="preserve"> </w:t>
      </w:r>
      <w:r>
        <w:rPr>
          <w:sz w:val="24"/>
        </w:rPr>
        <w:t>Financial</w:t>
      </w:r>
      <w:r>
        <w:rPr>
          <w:spacing w:val="-3"/>
          <w:sz w:val="24"/>
        </w:rPr>
        <w:t xml:space="preserve"> </w:t>
      </w:r>
      <w:r>
        <w:rPr>
          <w:sz w:val="24"/>
        </w:rPr>
        <w:t>Aid)</w:t>
      </w:r>
      <w:r>
        <w:rPr>
          <w:spacing w:val="-5"/>
          <w:sz w:val="24"/>
        </w:rPr>
        <w:t xml:space="preserve"> *.</w:t>
      </w:r>
    </w:p>
    <w:p w14:paraId="568DA18B" w14:textId="77777777" w:rsidR="00C26C2D" w:rsidRDefault="00C26C2D" w:rsidP="0035401A">
      <w:pPr>
        <w:pStyle w:val="ListParagraph"/>
        <w:numPr>
          <w:ilvl w:val="1"/>
          <w:numId w:val="49"/>
        </w:numPr>
        <w:tabs>
          <w:tab w:val="left" w:pos="1559"/>
          <w:tab w:val="left" w:pos="1560"/>
        </w:tabs>
        <w:spacing w:before="40"/>
        <w:ind w:right="1173"/>
        <w:rPr>
          <w:sz w:val="24"/>
        </w:rPr>
      </w:pPr>
      <w:bookmarkStart w:id="394" w:name="I._(_Health_Insurance_Portability_and_Ac"/>
      <w:bookmarkEnd w:id="394"/>
      <w:r>
        <w:rPr>
          <w:rFonts w:ascii="Wingdings" w:hAnsi="Wingdings"/>
          <w:sz w:val="24"/>
        </w:rPr>
        <w:t></w:t>
      </w:r>
      <w:r>
        <w:rPr>
          <w:rFonts w:ascii="Times New Roman" w:hAnsi="Times New Roman"/>
          <w:spacing w:val="-12"/>
          <w:sz w:val="24"/>
        </w:rPr>
        <w:t xml:space="preserve"> </w:t>
      </w:r>
      <w:r>
        <w:rPr>
          <w:sz w:val="24"/>
        </w:rPr>
        <w:t>Health</w:t>
      </w:r>
      <w:r>
        <w:rPr>
          <w:spacing w:val="-5"/>
          <w:sz w:val="24"/>
        </w:rPr>
        <w:t xml:space="preserve"> </w:t>
      </w:r>
      <w:r>
        <w:rPr>
          <w:sz w:val="24"/>
        </w:rPr>
        <w:t>Insurance</w:t>
      </w:r>
      <w:r>
        <w:rPr>
          <w:spacing w:val="-7"/>
          <w:sz w:val="24"/>
        </w:rPr>
        <w:t xml:space="preserve"> </w:t>
      </w:r>
      <w:r>
        <w:rPr>
          <w:sz w:val="24"/>
        </w:rPr>
        <w:t>Portability</w:t>
      </w:r>
      <w:r>
        <w:rPr>
          <w:spacing w:val="-6"/>
          <w:sz w:val="24"/>
        </w:rPr>
        <w:t xml:space="preserve"> </w:t>
      </w:r>
      <w:r>
        <w:rPr>
          <w:sz w:val="24"/>
        </w:rPr>
        <w:t>and</w:t>
      </w:r>
      <w:r>
        <w:rPr>
          <w:spacing w:val="-5"/>
          <w:sz w:val="24"/>
        </w:rPr>
        <w:t xml:space="preserve"> </w:t>
      </w:r>
      <w:r>
        <w:rPr>
          <w:sz w:val="24"/>
        </w:rPr>
        <w:t>Accountability</w:t>
      </w:r>
      <w:r>
        <w:rPr>
          <w:spacing w:val="-8"/>
          <w:sz w:val="24"/>
        </w:rPr>
        <w:t xml:space="preserve"> </w:t>
      </w:r>
      <w:r>
        <w:rPr>
          <w:sz w:val="24"/>
        </w:rPr>
        <w:t>Act/Health</w:t>
      </w:r>
      <w:r>
        <w:rPr>
          <w:spacing w:val="-5"/>
          <w:sz w:val="24"/>
        </w:rPr>
        <w:t xml:space="preserve"> </w:t>
      </w:r>
      <w:r>
        <w:rPr>
          <w:sz w:val="24"/>
        </w:rPr>
        <w:t xml:space="preserve">Information </w:t>
      </w:r>
      <w:bookmarkStart w:id="395" w:name="J._(_Substance_Abuse_and_Mental_Health_S"/>
      <w:bookmarkEnd w:id="395"/>
      <w:r>
        <w:rPr>
          <w:sz w:val="24"/>
        </w:rPr>
        <w:t>Technology for Economic and Clinical Health Act (HIPAA/HITECH) *.</w:t>
      </w:r>
    </w:p>
    <w:p w14:paraId="127B274B" w14:textId="77777777" w:rsidR="00C26C2D" w:rsidRDefault="00C26C2D" w:rsidP="0035401A">
      <w:pPr>
        <w:pStyle w:val="ListParagraph"/>
        <w:numPr>
          <w:ilvl w:val="1"/>
          <w:numId w:val="49"/>
        </w:numPr>
        <w:tabs>
          <w:tab w:val="left" w:pos="1559"/>
          <w:tab w:val="left" w:pos="1560"/>
        </w:tabs>
        <w:spacing w:before="41"/>
        <w:ind w:right="492"/>
        <w:rPr>
          <w:sz w:val="24"/>
        </w:rPr>
      </w:pPr>
      <w:r>
        <w:rPr>
          <w:rFonts w:ascii="Wingdings" w:hAnsi="Wingdings"/>
          <w:sz w:val="24"/>
        </w:rPr>
        <w:t></w:t>
      </w:r>
      <w:r>
        <w:rPr>
          <w:rFonts w:ascii="Times New Roman" w:hAnsi="Times New Roman"/>
          <w:spacing w:val="-10"/>
          <w:sz w:val="24"/>
        </w:rPr>
        <w:t xml:space="preserve"> </w:t>
      </w:r>
      <w:r>
        <w:rPr>
          <w:sz w:val="24"/>
        </w:rPr>
        <w:t>Substance</w:t>
      </w:r>
      <w:r>
        <w:rPr>
          <w:spacing w:val="-5"/>
          <w:sz w:val="24"/>
        </w:rPr>
        <w:t xml:space="preserve"> </w:t>
      </w:r>
      <w:r>
        <w:rPr>
          <w:sz w:val="24"/>
        </w:rPr>
        <w:t>Abuse</w:t>
      </w:r>
      <w:r>
        <w:rPr>
          <w:spacing w:val="-5"/>
          <w:sz w:val="24"/>
        </w:rPr>
        <w:t xml:space="preserve"> </w:t>
      </w:r>
      <w:r>
        <w:rPr>
          <w:sz w:val="24"/>
        </w:rPr>
        <w:t>and</w:t>
      </w:r>
      <w:r>
        <w:rPr>
          <w:spacing w:val="-6"/>
          <w:sz w:val="24"/>
        </w:rPr>
        <w:t xml:space="preserve"> </w:t>
      </w:r>
      <w:r>
        <w:rPr>
          <w:sz w:val="24"/>
        </w:rPr>
        <w:t>Mental</w:t>
      </w:r>
      <w:r>
        <w:rPr>
          <w:spacing w:val="-4"/>
          <w:sz w:val="24"/>
        </w:rPr>
        <w:t xml:space="preserve"> </w:t>
      </w:r>
      <w:r>
        <w:rPr>
          <w:sz w:val="24"/>
        </w:rPr>
        <w:t>Health</w:t>
      </w:r>
      <w:r>
        <w:rPr>
          <w:spacing w:val="-3"/>
          <w:sz w:val="24"/>
        </w:rPr>
        <w:t xml:space="preserve"> </w:t>
      </w:r>
      <w:r>
        <w:rPr>
          <w:sz w:val="24"/>
        </w:rPr>
        <w:t>Services</w:t>
      </w:r>
      <w:r>
        <w:rPr>
          <w:spacing w:val="-3"/>
          <w:sz w:val="24"/>
        </w:rPr>
        <w:t xml:space="preserve"> </w:t>
      </w:r>
      <w:r>
        <w:rPr>
          <w:sz w:val="24"/>
        </w:rPr>
        <w:t>Administration</w:t>
      </w:r>
      <w:r>
        <w:rPr>
          <w:spacing w:val="-3"/>
          <w:sz w:val="24"/>
        </w:rPr>
        <w:t xml:space="preserve"> </w:t>
      </w:r>
      <w:r>
        <w:rPr>
          <w:sz w:val="24"/>
        </w:rPr>
        <w:t>SAMHSA</w:t>
      </w:r>
      <w:r>
        <w:rPr>
          <w:spacing w:val="-4"/>
          <w:sz w:val="24"/>
        </w:rPr>
        <w:t xml:space="preserve"> </w:t>
      </w:r>
      <w:r>
        <w:rPr>
          <w:sz w:val="24"/>
        </w:rPr>
        <w:t>(CFR</w:t>
      </w:r>
      <w:r>
        <w:rPr>
          <w:spacing w:val="-4"/>
          <w:sz w:val="24"/>
        </w:rPr>
        <w:t xml:space="preserve"> </w:t>
      </w:r>
      <w:r>
        <w:rPr>
          <w:sz w:val="24"/>
        </w:rPr>
        <w:t>42 Part 2).</w:t>
      </w:r>
    </w:p>
    <w:p w14:paraId="199F1AE6" w14:textId="77777777" w:rsidR="00C26C2D" w:rsidRDefault="00C26C2D" w:rsidP="0035401A">
      <w:pPr>
        <w:pStyle w:val="ListParagraph"/>
        <w:numPr>
          <w:ilvl w:val="1"/>
          <w:numId w:val="49"/>
        </w:numPr>
        <w:tabs>
          <w:tab w:val="left" w:pos="1559"/>
          <w:tab w:val="left" w:pos="1560"/>
        </w:tabs>
        <w:spacing w:before="40"/>
        <w:rPr>
          <w:sz w:val="24"/>
        </w:rPr>
      </w:pPr>
      <w:bookmarkStart w:id="396" w:name="K._(_The_Fair_and_Accurate_Credit_Transa"/>
      <w:bookmarkStart w:id="397" w:name="L._(_The_Fair_Credit_Reporting_Act_(FCRA"/>
      <w:bookmarkEnd w:id="396"/>
      <w:bookmarkEnd w:id="397"/>
      <w:r>
        <w:rPr>
          <w:rFonts w:ascii="Wingdings" w:hAnsi="Wingdings"/>
          <w:sz w:val="24"/>
        </w:rPr>
        <w:t></w:t>
      </w:r>
      <w:r>
        <w:rPr>
          <w:rFonts w:ascii="Times New Roman" w:hAnsi="Times New Roman"/>
          <w:spacing w:val="-8"/>
          <w:sz w:val="24"/>
        </w:rPr>
        <w:t xml:space="preserve"> </w:t>
      </w:r>
      <w:r>
        <w:rPr>
          <w:sz w:val="24"/>
        </w:rPr>
        <w:t>The</w:t>
      </w:r>
      <w:r>
        <w:rPr>
          <w:spacing w:val="-3"/>
          <w:sz w:val="24"/>
        </w:rPr>
        <w:t xml:space="preserve"> </w:t>
      </w:r>
      <w:r>
        <w:rPr>
          <w:sz w:val="24"/>
        </w:rPr>
        <w:t>Fair</w:t>
      </w:r>
      <w:r>
        <w:rPr>
          <w:spacing w:val="-3"/>
          <w:sz w:val="24"/>
        </w:rPr>
        <w:t xml:space="preserve"> </w:t>
      </w:r>
      <w:r>
        <w:rPr>
          <w:sz w:val="24"/>
        </w:rPr>
        <w:t>and</w:t>
      </w:r>
      <w:r>
        <w:rPr>
          <w:spacing w:val="-1"/>
          <w:sz w:val="24"/>
        </w:rPr>
        <w:t xml:space="preserve"> </w:t>
      </w:r>
      <w:r>
        <w:rPr>
          <w:sz w:val="24"/>
        </w:rPr>
        <w:t>Accurate</w:t>
      </w:r>
      <w:r>
        <w:rPr>
          <w:spacing w:val="-2"/>
          <w:sz w:val="24"/>
        </w:rPr>
        <w:t xml:space="preserve"> </w:t>
      </w:r>
      <w:r>
        <w:rPr>
          <w:sz w:val="24"/>
        </w:rPr>
        <w:t>Credit</w:t>
      </w:r>
      <w:r>
        <w:rPr>
          <w:spacing w:val="-1"/>
          <w:sz w:val="24"/>
        </w:rPr>
        <w:t xml:space="preserve"> </w:t>
      </w:r>
      <w:r>
        <w:rPr>
          <w:sz w:val="24"/>
        </w:rPr>
        <w:t>Transaction</w:t>
      </w:r>
      <w:r>
        <w:rPr>
          <w:spacing w:val="-1"/>
          <w:sz w:val="24"/>
        </w:rPr>
        <w:t xml:space="preserve"> </w:t>
      </w:r>
      <w:r>
        <w:rPr>
          <w:sz w:val="24"/>
        </w:rPr>
        <w:t xml:space="preserve">Act </w:t>
      </w:r>
      <w:r>
        <w:rPr>
          <w:spacing w:val="-2"/>
          <w:sz w:val="24"/>
        </w:rPr>
        <w:t>(FACTA).</w:t>
      </w:r>
    </w:p>
    <w:p w14:paraId="07D7BB4E" w14:textId="77777777" w:rsidR="00C26C2D" w:rsidRDefault="00C26C2D" w:rsidP="0035401A">
      <w:pPr>
        <w:pStyle w:val="ListParagraph"/>
        <w:numPr>
          <w:ilvl w:val="1"/>
          <w:numId w:val="49"/>
        </w:numPr>
        <w:tabs>
          <w:tab w:val="left" w:pos="1559"/>
          <w:tab w:val="left" w:pos="1560"/>
        </w:tabs>
        <w:spacing w:before="38"/>
        <w:rPr>
          <w:sz w:val="24"/>
        </w:rPr>
      </w:pPr>
      <w:r>
        <w:rPr>
          <w:rFonts w:ascii="Wingdings" w:hAnsi="Wingdings"/>
          <w:sz w:val="24"/>
        </w:rPr>
        <w:t></w:t>
      </w:r>
      <w:r>
        <w:rPr>
          <w:rFonts w:ascii="Times New Roman" w:hAnsi="Times New Roman"/>
          <w:spacing w:val="-8"/>
          <w:sz w:val="24"/>
        </w:rPr>
        <w:t xml:space="preserve"> </w:t>
      </w:r>
      <w:r>
        <w:rPr>
          <w:sz w:val="24"/>
        </w:rPr>
        <w:t>The</w:t>
      </w:r>
      <w:r>
        <w:rPr>
          <w:spacing w:val="-2"/>
          <w:sz w:val="24"/>
        </w:rPr>
        <w:t xml:space="preserve"> </w:t>
      </w:r>
      <w:r>
        <w:rPr>
          <w:sz w:val="24"/>
        </w:rPr>
        <w:t>Fair</w:t>
      </w:r>
      <w:r>
        <w:rPr>
          <w:spacing w:val="-3"/>
          <w:sz w:val="24"/>
        </w:rPr>
        <w:t xml:space="preserve"> </w:t>
      </w:r>
      <w:r>
        <w:rPr>
          <w:sz w:val="24"/>
        </w:rPr>
        <w:t>Credit Reporting</w:t>
      </w:r>
      <w:r>
        <w:rPr>
          <w:spacing w:val="-1"/>
          <w:sz w:val="24"/>
        </w:rPr>
        <w:t xml:space="preserve"> </w:t>
      </w:r>
      <w:r>
        <w:rPr>
          <w:sz w:val="24"/>
        </w:rPr>
        <w:t xml:space="preserve">Act </w:t>
      </w:r>
      <w:r>
        <w:rPr>
          <w:spacing w:val="-2"/>
          <w:sz w:val="24"/>
        </w:rPr>
        <w:t>(FCRA).</w:t>
      </w:r>
    </w:p>
    <w:p w14:paraId="7A395954" w14:textId="77777777" w:rsidR="00C26C2D" w:rsidRDefault="00C26C2D" w:rsidP="00C26C2D">
      <w:pPr>
        <w:pStyle w:val="BodyText"/>
        <w:spacing w:before="7"/>
        <w:rPr>
          <w:sz w:val="22"/>
        </w:rPr>
      </w:pPr>
    </w:p>
    <w:p w14:paraId="0524DBFD" w14:textId="77777777" w:rsidR="00C26C2D" w:rsidRDefault="00C26C2D" w:rsidP="00C26C2D">
      <w:pPr>
        <w:pStyle w:val="BodyText"/>
        <w:spacing w:before="1"/>
        <w:ind w:left="840"/>
      </w:pPr>
      <w:bookmarkStart w:id="398" w:name="Data_Security"/>
      <w:bookmarkStart w:id="399" w:name="M._(_Chemical_Facility_Anti-Terrorism_St"/>
      <w:bookmarkEnd w:id="398"/>
      <w:bookmarkEnd w:id="399"/>
      <w:r>
        <w:t>Data</w:t>
      </w:r>
      <w:r>
        <w:rPr>
          <w:spacing w:val="-12"/>
        </w:rPr>
        <w:t xml:space="preserve"> </w:t>
      </w:r>
      <w:r>
        <w:rPr>
          <w:spacing w:val="-2"/>
        </w:rPr>
        <w:t>Security</w:t>
      </w:r>
    </w:p>
    <w:p w14:paraId="72181EBF" w14:textId="77777777" w:rsidR="00C26C2D" w:rsidRDefault="00C26C2D" w:rsidP="0035401A">
      <w:pPr>
        <w:pStyle w:val="ListParagraph"/>
        <w:numPr>
          <w:ilvl w:val="1"/>
          <w:numId w:val="49"/>
        </w:numPr>
        <w:tabs>
          <w:tab w:val="left" w:pos="1559"/>
          <w:tab w:val="left" w:pos="1560"/>
        </w:tabs>
        <w:spacing w:before="40"/>
        <w:rPr>
          <w:sz w:val="24"/>
        </w:rPr>
      </w:pPr>
      <w:r>
        <w:rPr>
          <w:rFonts w:ascii="Wingdings" w:hAnsi="Wingdings"/>
          <w:sz w:val="24"/>
        </w:rPr>
        <w:t></w:t>
      </w:r>
      <w:r>
        <w:rPr>
          <w:rFonts w:ascii="Times New Roman" w:hAnsi="Times New Roman"/>
          <w:spacing w:val="-11"/>
          <w:sz w:val="24"/>
        </w:rPr>
        <w:t xml:space="preserve"> </w:t>
      </w:r>
      <w:r>
        <w:rPr>
          <w:sz w:val="24"/>
        </w:rPr>
        <w:t>Chemical</w:t>
      </w:r>
      <w:r>
        <w:rPr>
          <w:spacing w:val="-4"/>
          <w:sz w:val="24"/>
        </w:rPr>
        <w:t xml:space="preserve"> </w:t>
      </w:r>
      <w:r>
        <w:rPr>
          <w:sz w:val="24"/>
        </w:rPr>
        <w:t>Facility</w:t>
      </w:r>
      <w:r>
        <w:rPr>
          <w:spacing w:val="-6"/>
          <w:sz w:val="24"/>
        </w:rPr>
        <w:t xml:space="preserve"> </w:t>
      </w:r>
      <w:r>
        <w:rPr>
          <w:sz w:val="24"/>
        </w:rPr>
        <w:t>Anti-Terrorism</w:t>
      </w:r>
      <w:r>
        <w:rPr>
          <w:spacing w:val="-4"/>
          <w:sz w:val="24"/>
        </w:rPr>
        <w:t xml:space="preserve"> </w:t>
      </w:r>
      <w:r>
        <w:rPr>
          <w:sz w:val="24"/>
        </w:rPr>
        <w:t>Standards</w:t>
      </w:r>
      <w:r>
        <w:rPr>
          <w:spacing w:val="-3"/>
          <w:sz w:val="24"/>
        </w:rPr>
        <w:t xml:space="preserve"> </w:t>
      </w:r>
      <w:r>
        <w:rPr>
          <w:spacing w:val="-2"/>
          <w:sz w:val="24"/>
        </w:rPr>
        <w:t>(CFATS).</w:t>
      </w:r>
    </w:p>
    <w:p w14:paraId="22607B2D" w14:textId="77777777" w:rsidR="00C26C2D" w:rsidRDefault="00C26C2D" w:rsidP="0035401A">
      <w:pPr>
        <w:pStyle w:val="ListParagraph"/>
        <w:numPr>
          <w:ilvl w:val="1"/>
          <w:numId w:val="49"/>
        </w:numPr>
        <w:tabs>
          <w:tab w:val="left" w:pos="1559"/>
          <w:tab w:val="left" w:pos="1560"/>
        </w:tabs>
        <w:spacing w:before="41"/>
        <w:rPr>
          <w:sz w:val="24"/>
        </w:rPr>
      </w:pPr>
      <w:bookmarkStart w:id="400" w:name="N._(_Defense_Federal_Acquisition_Regulat"/>
      <w:bookmarkEnd w:id="400"/>
      <w:r>
        <w:rPr>
          <w:rFonts w:ascii="Wingdings" w:hAnsi="Wingdings"/>
          <w:sz w:val="24"/>
        </w:rPr>
        <w:t></w:t>
      </w:r>
      <w:r>
        <w:rPr>
          <w:rFonts w:ascii="Times New Roman" w:hAnsi="Times New Roman"/>
          <w:spacing w:val="-11"/>
          <w:sz w:val="24"/>
        </w:rPr>
        <w:t xml:space="preserve"> </w:t>
      </w:r>
      <w:r>
        <w:rPr>
          <w:sz w:val="24"/>
        </w:rPr>
        <w:t>Defense</w:t>
      </w:r>
      <w:r>
        <w:rPr>
          <w:spacing w:val="-4"/>
          <w:sz w:val="24"/>
        </w:rPr>
        <w:t xml:space="preserve"> </w:t>
      </w:r>
      <w:r>
        <w:rPr>
          <w:sz w:val="24"/>
        </w:rPr>
        <w:t>Federal</w:t>
      </w:r>
      <w:r>
        <w:rPr>
          <w:spacing w:val="-3"/>
          <w:sz w:val="24"/>
        </w:rPr>
        <w:t xml:space="preserve"> </w:t>
      </w:r>
      <w:r>
        <w:rPr>
          <w:sz w:val="24"/>
        </w:rPr>
        <w:t>Acquisition</w:t>
      </w:r>
      <w:r>
        <w:rPr>
          <w:spacing w:val="-2"/>
          <w:sz w:val="24"/>
        </w:rPr>
        <w:t xml:space="preserve"> </w:t>
      </w:r>
      <w:r>
        <w:rPr>
          <w:sz w:val="24"/>
        </w:rPr>
        <w:t>Regulations</w:t>
      </w:r>
      <w:r>
        <w:rPr>
          <w:spacing w:val="-1"/>
          <w:sz w:val="24"/>
        </w:rPr>
        <w:t xml:space="preserve"> </w:t>
      </w:r>
      <w:r>
        <w:rPr>
          <w:spacing w:val="-2"/>
          <w:sz w:val="24"/>
        </w:rPr>
        <w:t>(DFARS).</w:t>
      </w:r>
    </w:p>
    <w:p w14:paraId="6A623580" w14:textId="77777777" w:rsidR="00C26C2D" w:rsidRDefault="00C26C2D" w:rsidP="0035401A">
      <w:pPr>
        <w:pStyle w:val="ListParagraph"/>
        <w:numPr>
          <w:ilvl w:val="1"/>
          <w:numId w:val="49"/>
        </w:numPr>
        <w:tabs>
          <w:tab w:val="left" w:pos="1559"/>
          <w:tab w:val="left" w:pos="1560"/>
        </w:tabs>
        <w:spacing w:before="38"/>
        <w:rPr>
          <w:sz w:val="24"/>
        </w:rPr>
      </w:pPr>
      <w:bookmarkStart w:id="401" w:name="O._(_Export_Administration_Regulations_("/>
      <w:bookmarkStart w:id="402" w:name="P._(_Federal_Acquisition_Regulations_(FA"/>
      <w:bookmarkEnd w:id="401"/>
      <w:bookmarkEnd w:id="402"/>
      <w:r>
        <w:rPr>
          <w:rFonts w:ascii="Wingdings" w:hAnsi="Wingdings"/>
          <w:sz w:val="24"/>
        </w:rPr>
        <w:t></w:t>
      </w:r>
      <w:r>
        <w:rPr>
          <w:rFonts w:ascii="Times New Roman" w:hAnsi="Times New Roman"/>
          <w:spacing w:val="-11"/>
          <w:sz w:val="24"/>
        </w:rPr>
        <w:t xml:space="preserve"> </w:t>
      </w:r>
      <w:r>
        <w:rPr>
          <w:sz w:val="24"/>
        </w:rPr>
        <w:t>Export</w:t>
      </w:r>
      <w:r>
        <w:rPr>
          <w:spacing w:val="-3"/>
          <w:sz w:val="24"/>
        </w:rPr>
        <w:t xml:space="preserve"> </w:t>
      </w:r>
      <w:r>
        <w:rPr>
          <w:sz w:val="24"/>
        </w:rPr>
        <w:t>Administration</w:t>
      </w:r>
      <w:r>
        <w:rPr>
          <w:spacing w:val="-4"/>
          <w:sz w:val="24"/>
        </w:rPr>
        <w:t xml:space="preserve"> </w:t>
      </w:r>
      <w:r>
        <w:rPr>
          <w:sz w:val="24"/>
        </w:rPr>
        <w:t>Regulations</w:t>
      </w:r>
      <w:r>
        <w:rPr>
          <w:spacing w:val="-3"/>
          <w:sz w:val="24"/>
        </w:rPr>
        <w:t xml:space="preserve"> </w:t>
      </w:r>
      <w:r>
        <w:rPr>
          <w:spacing w:val="-2"/>
          <w:sz w:val="24"/>
        </w:rPr>
        <w:t>(EAR).</w:t>
      </w:r>
    </w:p>
    <w:p w14:paraId="54AB6CA1" w14:textId="77777777" w:rsidR="00C26C2D" w:rsidRDefault="00C26C2D" w:rsidP="0035401A">
      <w:pPr>
        <w:pStyle w:val="ListParagraph"/>
        <w:numPr>
          <w:ilvl w:val="1"/>
          <w:numId w:val="49"/>
        </w:numPr>
        <w:tabs>
          <w:tab w:val="left" w:pos="1559"/>
          <w:tab w:val="left" w:pos="1560"/>
        </w:tabs>
        <w:spacing w:before="41"/>
        <w:rPr>
          <w:sz w:val="24"/>
        </w:rPr>
      </w:pPr>
      <w:r>
        <w:rPr>
          <w:rFonts w:ascii="Wingdings" w:hAnsi="Wingdings"/>
          <w:sz w:val="24"/>
        </w:rPr>
        <w:t></w:t>
      </w:r>
      <w:r>
        <w:rPr>
          <w:rFonts w:ascii="Times New Roman" w:hAnsi="Times New Roman"/>
          <w:spacing w:val="-10"/>
          <w:sz w:val="24"/>
        </w:rPr>
        <w:t xml:space="preserve"> </w:t>
      </w:r>
      <w:r>
        <w:rPr>
          <w:sz w:val="24"/>
        </w:rPr>
        <w:t>Federal</w:t>
      </w:r>
      <w:r>
        <w:rPr>
          <w:spacing w:val="-3"/>
          <w:sz w:val="24"/>
        </w:rPr>
        <w:t xml:space="preserve"> </w:t>
      </w:r>
      <w:r>
        <w:rPr>
          <w:sz w:val="24"/>
        </w:rPr>
        <w:t>Acquisition</w:t>
      </w:r>
      <w:r>
        <w:rPr>
          <w:spacing w:val="-2"/>
          <w:sz w:val="24"/>
        </w:rPr>
        <w:t xml:space="preserve"> </w:t>
      </w:r>
      <w:r>
        <w:rPr>
          <w:sz w:val="24"/>
        </w:rPr>
        <w:t>Regulations</w:t>
      </w:r>
      <w:r>
        <w:rPr>
          <w:spacing w:val="-2"/>
          <w:sz w:val="24"/>
        </w:rPr>
        <w:t xml:space="preserve"> (FARS).</w:t>
      </w:r>
    </w:p>
    <w:p w14:paraId="4F73435D" w14:textId="77777777" w:rsidR="00C26C2D" w:rsidRDefault="00C26C2D" w:rsidP="0035401A">
      <w:pPr>
        <w:pStyle w:val="ListParagraph"/>
        <w:numPr>
          <w:ilvl w:val="1"/>
          <w:numId w:val="49"/>
        </w:numPr>
        <w:tabs>
          <w:tab w:val="left" w:pos="1559"/>
          <w:tab w:val="left" w:pos="1560"/>
        </w:tabs>
        <w:spacing w:before="40"/>
        <w:rPr>
          <w:sz w:val="24"/>
        </w:rPr>
      </w:pPr>
      <w:bookmarkStart w:id="403" w:name="Q._(_Federal_Information_Security_Modern"/>
      <w:bookmarkEnd w:id="403"/>
      <w:r>
        <w:rPr>
          <w:rFonts w:ascii="Wingdings" w:hAnsi="Wingdings"/>
          <w:sz w:val="24"/>
        </w:rPr>
        <w:lastRenderedPageBreak/>
        <w:t></w:t>
      </w:r>
      <w:r>
        <w:rPr>
          <w:rFonts w:ascii="Times New Roman" w:hAnsi="Times New Roman"/>
          <w:spacing w:val="-12"/>
          <w:sz w:val="24"/>
        </w:rPr>
        <w:t xml:space="preserve"> </w:t>
      </w:r>
      <w:r>
        <w:rPr>
          <w:sz w:val="24"/>
        </w:rPr>
        <w:t>Federal</w:t>
      </w:r>
      <w:r>
        <w:rPr>
          <w:spacing w:val="-3"/>
          <w:sz w:val="24"/>
        </w:rPr>
        <w:t xml:space="preserve"> </w:t>
      </w:r>
      <w:r>
        <w:rPr>
          <w:sz w:val="24"/>
        </w:rPr>
        <w:t>Information</w:t>
      </w:r>
      <w:r>
        <w:rPr>
          <w:spacing w:val="-2"/>
          <w:sz w:val="24"/>
        </w:rPr>
        <w:t xml:space="preserve"> </w:t>
      </w:r>
      <w:r>
        <w:rPr>
          <w:sz w:val="24"/>
        </w:rPr>
        <w:t>Security</w:t>
      </w:r>
      <w:r>
        <w:rPr>
          <w:spacing w:val="-3"/>
          <w:sz w:val="24"/>
        </w:rPr>
        <w:t xml:space="preserve"> </w:t>
      </w:r>
      <w:r>
        <w:rPr>
          <w:sz w:val="24"/>
        </w:rPr>
        <w:t>Modernization</w:t>
      </w:r>
      <w:r>
        <w:rPr>
          <w:spacing w:val="-2"/>
          <w:sz w:val="24"/>
        </w:rPr>
        <w:t xml:space="preserve"> </w:t>
      </w:r>
      <w:r>
        <w:rPr>
          <w:sz w:val="24"/>
        </w:rPr>
        <w:t>Act</w:t>
      </w:r>
      <w:r>
        <w:rPr>
          <w:spacing w:val="-2"/>
          <w:sz w:val="24"/>
        </w:rPr>
        <w:t xml:space="preserve"> (FISMA).</w:t>
      </w:r>
    </w:p>
    <w:p w14:paraId="13EC2FB0" w14:textId="77777777" w:rsidR="00C26C2D" w:rsidRDefault="00C26C2D" w:rsidP="0035401A">
      <w:pPr>
        <w:pStyle w:val="ListParagraph"/>
        <w:numPr>
          <w:ilvl w:val="1"/>
          <w:numId w:val="49"/>
        </w:numPr>
        <w:tabs>
          <w:tab w:val="left" w:pos="1559"/>
          <w:tab w:val="left" w:pos="1560"/>
        </w:tabs>
        <w:spacing w:before="41"/>
        <w:rPr>
          <w:sz w:val="24"/>
        </w:rPr>
      </w:pPr>
      <w:bookmarkStart w:id="404" w:name="R._(_International_Traffic_in_Arms_Regul"/>
      <w:bookmarkStart w:id="405" w:name="S._(_Payment_card_data_(PCI,_PCI_DSS)."/>
      <w:bookmarkEnd w:id="404"/>
      <w:bookmarkEnd w:id="405"/>
      <w:r>
        <w:rPr>
          <w:rFonts w:ascii="Wingdings" w:hAnsi="Wingdings"/>
          <w:sz w:val="24"/>
        </w:rPr>
        <w:t></w:t>
      </w:r>
      <w:r>
        <w:rPr>
          <w:rFonts w:ascii="Times New Roman" w:hAnsi="Times New Roman"/>
          <w:spacing w:val="-10"/>
          <w:sz w:val="24"/>
        </w:rPr>
        <w:t xml:space="preserve"> </w:t>
      </w:r>
      <w:r>
        <w:rPr>
          <w:sz w:val="24"/>
        </w:rPr>
        <w:t>International</w:t>
      </w:r>
      <w:r>
        <w:rPr>
          <w:spacing w:val="-4"/>
          <w:sz w:val="24"/>
        </w:rPr>
        <w:t xml:space="preserve"> </w:t>
      </w:r>
      <w:r>
        <w:rPr>
          <w:sz w:val="24"/>
        </w:rPr>
        <w:t>Traffic</w:t>
      </w:r>
      <w:r>
        <w:rPr>
          <w:spacing w:val="-1"/>
          <w:sz w:val="24"/>
        </w:rPr>
        <w:t xml:space="preserve"> </w:t>
      </w:r>
      <w:r>
        <w:rPr>
          <w:sz w:val="24"/>
        </w:rPr>
        <w:t>in</w:t>
      </w:r>
      <w:r>
        <w:rPr>
          <w:spacing w:val="-3"/>
          <w:sz w:val="24"/>
        </w:rPr>
        <w:t xml:space="preserve"> </w:t>
      </w:r>
      <w:r>
        <w:rPr>
          <w:sz w:val="24"/>
        </w:rPr>
        <w:t>Arms</w:t>
      </w:r>
      <w:r>
        <w:rPr>
          <w:spacing w:val="-3"/>
          <w:sz w:val="24"/>
        </w:rPr>
        <w:t xml:space="preserve"> </w:t>
      </w:r>
      <w:r>
        <w:rPr>
          <w:sz w:val="24"/>
        </w:rPr>
        <w:t>Regulations</w:t>
      </w:r>
      <w:r>
        <w:rPr>
          <w:spacing w:val="-2"/>
          <w:sz w:val="24"/>
        </w:rPr>
        <w:t xml:space="preserve"> (ITAR).</w:t>
      </w:r>
    </w:p>
    <w:p w14:paraId="66EE31CD" w14:textId="77777777" w:rsidR="00C26C2D" w:rsidRDefault="00C26C2D" w:rsidP="0035401A">
      <w:pPr>
        <w:pStyle w:val="ListParagraph"/>
        <w:numPr>
          <w:ilvl w:val="1"/>
          <w:numId w:val="49"/>
        </w:numPr>
        <w:tabs>
          <w:tab w:val="left" w:pos="1559"/>
          <w:tab w:val="left" w:pos="1560"/>
        </w:tabs>
        <w:spacing w:before="38"/>
        <w:rPr>
          <w:sz w:val="24"/>
        </w:rPr>
      </w:pPr>
      <w:r>
        <w:rPr>
          <w:rFonts w:ascii="Wingdings" w:hAnsi="Wingdings"/>
          <w:sz w:val="24"/>
        </w:rPr>
        <w:t></w:t>
      </w:r>
      <w:r>
        <w:rPr>
          <w:rFonts w:ascii="Times New Roman" w:hAnsi="Times New Roman"/>
          <w:spacing w:val="-8"/>
          <w:sz w:val="24"/>
        </w:rPr>
        <w:t xml:space="preserve"> </w:t>
      </w:r>
      <w:r>
        <w:rPr>
          <w:sz w:val="24"/>
        </w:rPr>
        <w:t>Payment card</w:t>
      </w:r>
      <w:r>
        <w:rPr>
          <w:spacing w:val="-1"/>
          <w:sz w:val="24"/>
        </w:rPr>
        <w:t xml:space="preserve"> </w:t>
      </w:r>
      <w:r>
        <w:rPr>
          <w:sz w:val="24"/>
        </w:rPr>
        <w:t>data</w:t>
      </w:r>
      <w:r>
        <w:rPr>
          <w:spacing w:val="-1"/>
          <w:sz w:val="24"/>
        </w:rPr>
        <w:t xml:space="preserve"> </w:t>
      </w:r>
      <w:r>
        <w:rPr>
          <w:sz w:val="24"/>
        </w:rPr>
        <w:t>(PCI,</w:t>
      </w:r>
      <w:r>
        <w:rPr>
          <w:spacing w:val="-2"/>
          <w:sz w:val="24"/>
        </w:rPr>
        <w:t xml:space="preserve"> </w:t>
      </w:r>
      <w:r>
        <w:rPr>
          <w:sz w:val="24"/>
        </w:rPr>
        <w:t>PCI</w:t>
      </w:r>
      <w:r>
        <w:rPr>
          <w:spacing w:val="-2"/>
          <w:sz w:val="24"/>
        </w:rPr>
        <w:t xml:space="preserve"> </w:t>
      </w:r>
      <w:r>
        <w:rPr>
          <w:spacing w:val="-4"/>
          <w:sz w:val="24"/>
        </w:rPr>
        <w:t>DSS).</w:t>
      </w:r>
    </w:p>
    <w:p w14:paraId="5AF96E85" w14:textId="77777777" w:rsidR="00C26C2D" w:rsidRDefault="00C26C2D" w:rsidP="0035401A">
      <w:pPr>
        <w:pStyle w:val="ListParagraph"/>
        <w:numPr>
          <w:ilvl w:val="1"/>
          <w:numId w:val="49"/>
        </w:numPr>
        <w:tabs>
          <w:tab w:val="left" w:pos="1559"/>
          <w:tab w:val="left" w:pos="1560"/>
        </w:tabs>
        <w:spacing w:before="41"/>
        <w:rPr>
          <w:sz w:val="24"/>
        </w:rPr>
      </w:pPr>
      <w:bookmarkStart w:id="406" w:name="T._(_Toxic_Substances_Control_Act_(TSCA)"/>
      <w:bookmarkEnd w:id="406"/>
      <w:r>
        <w:rPr>
          <w:rFonts w:ascii="Wingdings" w:hAnsi="Wingdings"/>
          <w:sz w:val="24"/>
        </w:rPr>
        <w:t></w:t>
      </w:r>
      <w:r>
        <w:rPr>
          <w:rFonts w:ascii="Times New Roman" w:hAnsi="Times New Roman"/>
          <w:spacing w:val="-9"/>
          <w:sz w:val="24"/>
        </w:rPr>
        <w:t xml:space="preserve"> </w:t>
      </w:r>
      <w:r>
        <w:rPr>
          <w:sz w:val="24"/>
        </w:rPr>
        <w:t>Toxic Substances</w:t>
      </w:r>
      <w:r>
        <w:rPr>
          <w:spacing w:val="-4"/>
          <w:sz w:val="24"/>
        </w:rPr>
        <w:t xml:space="preserve"> </w:t>
      </w:r>
      <w:r>
        <w:rPr>
          <w:sz w:val="24"/>
        </w:rPr>
        <w:t>Control</w:t>
      </w:r>
      <w:r>
        <w:rPr>
          <w:spacing w:val="-2"/>
          <w:sz w:val="24"/>
        </w:rPr>
        <w:t xml:space="preserve"> </w:t>
      </w:r>
      <w:r>
        <w:rPr>
          <w:sz w:val="24"/>
        </w:rPr>
        <w:t>Act</w:t>
      </w:r>
      <w:r>
        <w:rPr>
          <w:spacing w:val="-1"/>
          <w:sz w:val="24"/>
        </w:rPr>
        <w:t xml:space="preserve"> </w:t>
      </w:r>
      <w:r>
        <w:rPr>
          <w:spacing w:val="-2"/>
          <w:sz w:val="24"/>
        </w:rPr>
        <w:t>(TSCA).</w:t>
      </w:r>
    </w:p>
    <w:p w14:paraId="2E11D77C" w14:textId="77777777" w:rsidR="00C26C2D" w:rsidRDefault="00C26C2D" w:rsidP="0035401A">
      <w:pPr>
        <w:pStyle w:val="ListParagraph"/>
        <w:numPr>
          <w:ilvl w:val="1"/>
          <w:numId w:val="49"/>
        </w:numPr>
        <w:tabs>
          <w:tab w:val="left" w:pos="1559"/>
          <w:tab w:val="left" w:pos="1560"/>
          <w:tab w:val="left" w:pos="9441"/>
        </w:tabs>
        <w:spacing w:before="41"/>
        <w:rPr>
          <w:sz w:val="24"/>
        </w:rPr>
      </w:pPr>
      <w:bookmarkStart w:id="407" w:name="U._(_Other:_____________________________"/>
      <w:bookmarkStart w:id="408" w:name="V._(_Other:_____________________________"/>
      <w:bookmarkEnd w:id="407"/>
      <w:bookmarkEnd w:id="408"/>
      <w:r>
        <w:rPr>
          <w:rFonts w:ascii="Wingdings" w:hAnsi="Wingdings"/>
          <w:sz w:val="24"/>
        </w:rPr>
        <w:t></w:t>
      </w:r>
      <w:r>
        <w:rPr>
          <w:rFonts w:ascii="Times New Roman" w:hAnsi="Times New Roman"/>
          <w:sz w:val="24"/>
        </w:rPr>
        <w:t xml:space="preserve"> </w:t>
      </w:r>
      <w:r>
        <w:rPr>
          <w:sz w:val="24"/>
        </w:rPr>
        <w:t xml:space="preserve">Other: </w:t>
      </w:r>
      <w:r>
        <w:rPr>
          <w:sz w:val="24"/>
          <w:u w:val="single"/>
        </w:rPr>
        <w:tab/>
      </w:r>
    </w:p>
    <w:p w14:paraId="356EF674" w14:textId="5EA71304" w:rsidR="00C26C2D" w:rsidRDefault="00C26C2D" w:rsidP="00C26C2D">
      <w:pPr>
        <w:rPr>
          <w:sz w:val="24"/>
          <w:u w:val="single"/>
        </w:rPr>
      </w:pPr>
      <w:r>
        <w:rPr>
          <w:rFonts w:ascii="Wingdings" w:hAnsi="Wingdings"/>
          <w:sz w:val="24"/>
        </w:rPr>
        <w:t></w:t>
      </w:r>
      <w:r>
        <w:rPr>
          <w:rFonts w:ascii="Times New Roman" w:hAnsi="Times New Roman"/>
          <w:sz w:val="24"/>
        </w:rPr>
        <w:t xml:space="preserve"> </w:t>
      </w:r>
      <w:r>
        <w:rPr>
          <w:sz w:val="24"/>
        </w:rPr>
        <w:t xml:space="preserve">Other: </w:t>
      </w:r>
      <w:r>
        <w:rPr>
          <w:sz w:val="24"/>
          <w:u w:val="single"/>
        </w:rPr>
        <w:tab/>
      </w:r>
    </w:p>
    <w:p w14:paraId="4A915BB7" w14:textId="2D82FE47" w:rsidR="00112AB6" w:rsidRDefault="00112AB6" w:rsidP="00C26C2D"/>
    <w:p w14:paraId="71B95FA3" w14:textId="6F96E746" w:rsidR="00112AB6" w:rsidRDefault="00112AB6" w:rsidP="00F92BAA">
      <w:pPr>
        <w:ind w:left="0" w:firstLine="0"/>
      </w:pPr>
    </w:p>
    <w:p w14:paraId="3D678172" w14:textId="77777777" w:rsidR="00112AB6" w:rsidRDefault="00112AB6" w:rsidP="00F92BAA">
      <w:pPr>
        <w:spacing w:line="670" w:lineRule="exact"/>
        <w:ind w:left="0" w:right="572" w:firstLine="0"/>
        <w:jc w:val="center"/>
        <w:rPr>
          <w:sz w:val="56"/>
        </w:rPr>
      </w:pPr>
      <w:r>
        <w:rPr>
          <w:spacing w:val="-12"/>
          <w:sz w:val="56"/>
        </w:rPr>
        <w:t>Exhibit</w:t>
      </w:r>
      <w:r>
        <w:rPr>
          <w:spacing w:val="-11"/>
          <w:sz w:val="56"/>
        </w:rPr>
        <w:t xml:space="preserve"> </w:t>
      </w:r>
      <w:r>
        <w:rPr>
          <w:spacing w:val="-10"/>
          <w:sz w:val="56"/>
        </w:rPr>
        <w:t>2</w:t>
      </w:r>
    </w:p>
    <w:p w14:paraId="46DDC758" w14:textId="742BCCBC" w:rsidR="00112AB6" w:rsidRPr="00F92BAA" w:rsidRDefault="00112AB6" w:rsidP="00F92BAA">
      <w:pPr>
        <w:ind w:left="354" w:right="574" w:firstLine="0"/>
        <w:jc w:val="center"/>
        <w:rPr>
          <w:sz w:val="52"/>
          <w:szCs w:val="52"/>
        </w:rPr>
      </w:pPr>
      <w:r w:rsidRPr="00F92BAA">
        <w:rPr>
          <w:spacing w:val="-12"/>
          <w:sz w:val="52"/>
          <w:szCs w:val="52"/>
        </w:rPr>
        <w:t>Supplier’s</w:t>
      </w:r>
      <w:r w:rsidRPr="00F92BAA">
        <w:rPr>
          <w:spacing w:val="-19"/>
          <w:sz w:val="52"/>
          <w:szCs w:val="52"/>
        </w:rPr>
        <w:t xml:space="preserve"> </w:t>
      </w:r>
      <w:r w:rsidRPr="00F92BAA">
        <w:rPr>
          <w:spacing w:val="-12"/>
          <w:sz w:val="52"/>
          <w:szCs w:val="52"/>
        </w:rPr>
        <w:t>Initial</w:t>
      </w:r>
      <w:r w:rsidRPr="00F92BAA">
        <w:rPr>
          <w:spacing w:val="-19"/>
          <w:sz w:val="52"/>
          <w:szCs w:val="52"/>
        </w:rPr>
        <w:t xml:space="preserve"> </w:t>
      </w:r>
      <w:r w:rsidRPr="00F92BAA">
        <w:rPr>
          <w:spacing w:val="-12"/>
          <w:sz w:val="52"/>
          <w:szCs w:val="52"/>
        </w:rPr>
        <w:t>Information</w:t>
      </w:r>
      <w:r w:rsidRPr="00F92BAA">
        <w:rPr>
          <w:spacing w:val="-18"/>
          <w:sz w:val="52"/>
          <w:szCs w:val="52"/>
        </w:rPr>
        <w:t xml:space="preserve"> </w:t>
      </w:r>
      <w:r w:rsidRPr="00F92BAA">
        <w:rPr>
          <w:spacing w:val="-12"/>
          <w:sz w:val="52"/>
          <w:szCs w:val="52"/>
        </w:rPr>
        <w:t>Security</w:t>
      </w:r>
      <w:r w:rsidRPr="00F92BAA">
        <w:rPr>
          <w:spacing w:val="-18"/>
          <w:sz w:val="52"/>
          <w:szCs w:val="52"/>
        </w:rPr>
        <w:t xml:space="preserve"> </w:t>
      </w:r>
      <w:r w:rsidR="00F76410">
        <w:rPr>
          <w:spacing w:val="-18"/>
          <w:sz w:val="52"/>
          <w:szCs w:val="52"/>
        </w:rPr>
        <w:t xml:space="preserve">Disaster </w:t>
      </w:r>
      <w:r w:rsidRPr="00F92BAA">
        <w:rPr>
          <w:spacing w:val="-12"/>
          <w:sz w:val="52"/>
          <w:szCs w:val="52"/>
        </w:rPr>
        <w:t>Plan</w:t>
      </w:r>
    </w:p>
    <w:p w14:paraId="284D8B48" w14:textId="77777777" w:rsidR="00112AB6" w:rsidRDefault="00112AB6" w:rsidP="00C26C2D"/>
    <w:p w14:paraId="360F78BF" w14:textId="0A98047E" w:rsidR="00112AB6" w:rsidRDefault="00112AB6" w:rsidP="00C26C2D"/>
    <w:p w14:paraId="04F105BB" w14:textId="2D759400" w:rsidR="00112AB6" w:rsidRDefault="00112AB6" w:rsidP="00C26C2D"/>
    <w:p w14:paraId="12BB9F44" w14:textId="42D9B052" w:rsidR="00112AB6" w:rsidRDefault="00112AB6" w:rsidP="00C26C2D"/>
    <w:p w14:paraId="344E119B" w14:textId="32063CA7" w:rsidR="00112AB6" w:rsidRDefault="00112AB6" w:rsidP="00C26C2D"/>
    <w:p w14:paraId="3451A83D" w14:textId="3BAFF045" w:rsidR="00112AB6" w:rsidRDefault="00112AB6" w:rsidP="00C26C2D"/>
    <w:p w14:paraId="67A1652D" w14:textId="35B34E95" w:rsidR="00112AB6" w:rsidRDefault="00112AB6" w:rsidP="00C26C2D"/>
    <w:p w14:paraId="3ADA7ECC" w14:textId="6B3F3BB0" w:rsidR="00112AB6" w:rsidRDefault="00112AB6" w:rsidP="00C26C2D"/>
    <w:p w14:paraId="73E1B822" w14:textId="3561F174" w:rsidR="00112AB6" w:rsidRDefault="00112AB6" w:rsidP="00C26C2D"/>
    <w:p w14:paraId="0978C7C9" w14:textId="799518EC" w:rsidR="00112AB6" w:rsidRDefault="00112AB6" w:rsidP="00C26C2D"/>
    <w:p w14:paraId="67EA0AB2" w14:textId="18A93D56" w:rsidR="00112AB6" w:rsidRDefault="00112AB6" w:rsidP="00C26C2D"/>
    <w:p w14:paraId="2FA2CA95" w14:textId="134294C4" w:rsidR="00112AB6" w:rsidRDefault="00112AB6" w:rsidP="00C26C2D"/>
    <w:p w14:paraId="7C51E67C" w14:textId="77777777" w:rsidR="00112AB6" w:rsidRPr="00D8619C" w:rsidRDefault="00112AB6" w:rsidP="00C26C2D"/>
    <w:sectPr w:rsidR="00112AB6" w:rsidRPr="00D8619C">
      <w:headerReference w:type="even" r:id="rId42"/>
      <w:headerReference w:type="default" r:id="rId43"/>
      <w:headerReference w:type="first" r:id="rId44"/>
      <w:pgSz w:w="12240" w:h="15840"/>
      <w:pgMar w:top="1440" w:right="1580" w:bottom="1440" w:left="13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mar Sharma" w:date="2023-07-05T12:20:00Z" w:initials="AS">
    <w:p w14:paraId="0A8C5BAE" w14:textId="4201F7FF" w:rsidR="00F76410" w:rsidRDefault="00F76410" w:rsidP="00DC31DE">
      <w:pPr>
        <w:pStyle w:val="CommentText"/>
        <w:ind w:left="0" w:firstLine="0"/>
      </w:pPr>
      <w:r>
        <w:rPr>
          <w:rStyle w:val="CommentReference"/>
        </w:rPr>
        <w:annotationRef/>
      </w:r>
      <w:r>
        <w:t>Make sure its consistent in the new contract</w:t>
      </w:r>
    </w:p>
  </w:comment>
  <w:comment w:id="3" w:author="Judy Kogut-O'Connell" w:date="2023-07-10T18:17:00Z" w:initials="JKO">
    <w:p w14:paraId="2BC9D7B2" w14:textId="77777777" w:rsidR="00AD4F40" w:rsidRDefault="00AD4F40" w:rsidP="008B433F">
      <w:pPr>
        <w:pStyle w:val="CommentText"/>
        <w:ind w:left="0" w:firstLine="0"/>
      </w:pPr>
      <w:r>
        <w:rPr>
          <w:rStyle w:val="CommentReference"/>
        </w:rPr>
        <w:annotationRef/>
      </w:r>
      <w:r>
        <w:t>Same 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8C5BAE" w15:done="1"/>
  <w15:commentEx w15:paraId="2BC9D7B2" w15:paraIdParent="0A8C5B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FDE74" w16cex:dateUtc="2023-07-05T19:20:00Z"/>
  <w16cex:commentExtensible w16cex:durableId="2856C9C7" w16cex:dateUtc="2023-07-11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8C5BAE" w16cid:durableId="284FDE74"/>
  <w16cid:commentId w16cid:paraId="2BC9D7B2" w16cid:durableId="2856C9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C85C" w14:textId="77777777" w:rsidR="003B6C73" w:rsidRDefault="003B6C73">
      <w:pPr>
        <w:spacing w:after="0" w:line="240" w:lineRule="auto"/>
      </w:pPr>
      <w:r>
        <w:separator/>
      </w:r>
    </w:p>
  </w:endnote>
  <w:endnote w:type="continuationSeparator" w:id="0">
    <w:p w14:paraId="7D0987DE" w14:textId="77777777" w:rsidR="003B6C73" w:rsidRDefault="003B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26AA7" w14:textId="77777777" w:rsidR="003B6C73" w:rsidRDefault="003B6C73">
      <w:pPr>
        <w:spacing w:after="0" w:line="240" w:lineRule="auto"/>
      </w:pPr>
      <w:r>
        <w:separator/>
      </w:r>
    </w:p>
  </w:footnote>
  <w:footnote w:type="continuationSeparator" w:id="0">
    <w:p w14:paraId="553FDC8D" w14:textId="77777777" w:rsidR="003B6C73" w:rsidRDefault="003B6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E0AD" w14:textId="77777777" w:rsidR="00BD1992" w:rsidRDefault="00BD1992">
    <w:pPr>
      <w:spacing w:after="0" w:line="259" w:lineRule="auto"/>
      <w:ind w:left="221" w:right="0" w:firstLine="0"/>
    </w:pPr>
    <w:r>
      <w:rPr>
        <w:rFonts w:ascii="Arial" w:eastAsia="Arial" w:hAnsi="Arial" w:cs="Arial"/>
      </w:rPr>
      <w:t xml:space="preserve"> </w:t>
    </w:r>
  </w:p>
  <w:p w14:paraId="506E4063" w14:textId="77777777" w:rsidR="00BD1992" w:rsidRDefault="00BD1992">
    <w:pPr>
      <w:tabs>
        <w:tab w:val="center" w:pos="1260"/>
        <w:tab w:val="center" w:pos="4901"/>
        <w:tab w:val="center" w:pos="9202"/>
      </w:tabs>
      <w:spacing w:after="0" w:line="259" w:lineRule="auto"/>
      <w:ind w:left="0" w:right="0" w:firstLine="0"/>
    </w:pPr>
    <w:r>
      <w:tab/>
    </w:r>
    <w:r>
      <w:rPr>
        <w:rFonts w:ascii="Arial" w:eastAsia="Arial" w:hAnsi="Arial" w:cs="Arial"/>
      </w:rPr>
      <w:t xml:space="preserve">RFP#0318UCIH2020 </w:t>
    </w:r>
    <w:r>
      <w:rPr>
        <w:rFonts w:ascii="Arial" w:eastAsia="Arial" w:hAnsi="Arial" w:cs="Arial"/>
      </w:rPr>
      <w:tab/>
      <w:t xml:space="preserve"> </w:t>
    </w:r>
    <w:r>
      <w:rPr>
        <w:rFonts w:ascii="Arial" w:eastAsia="Arial" w:hAnsi="Arial" w:cs="Arial"/>
      </w:rPr>
      <w:tab/>
    </w:r>
    <w:proofErr w:type="spellStart"/>
    <w:r>
      <w:rPr>
        <w:rFonts w:ascii="Arial" w:eastAsia="Arial" w:hAnsi="Arial" w:cs="Arial"/>
      </w:rPr>
      <w:t>Cathlab</w:t>
    </w:r>
    <w:proofErr w:type="spellEnd"/>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7D4C" w14:textId="77777777" w:rsidR="00BD1992" w:rsidRDefault="00BD1992">
    <w:pPr>
      <w:spacing w:after="0" w:line="259" w:lineRule="auto"/>
      <w:ind w:left="221" w:right="0" w:firstLine="0"/>
    </w:pPr>
    <w:r>
      <w:rPr>
        <w:rFonts w:ascii="Arial" w:eastAsia="Arial" w:hAnsi="Arial" w:cs="Arial"/>
      </w:rPr>
      <w:t xml:space="preserve"> </w:t>
    </w:r>
  </w:p>
  <w:p w14:paraId="7D2AC95E" w14:textId="38C7EA3C" w:rsidR="002C7DD7" w:rsidRPr="002C7DD7" w:rsidRDefault="00BD1992">
    <w:pPr>
      <w:tabs>
        <w:tab w:val="center" w:pos="1260"/>
        <w:tab w:val="center" w:pos="4901"/>
        <w:tab w:val="center" w:pos="9202"/>
      </w:tabs>
      <w:spacing w:after="0" w:line="259" w:lineRule="auto"/>
      <w:ind w:left="0" w:right="0" w:firstLine="0"/>
      <w:rPr>
        <w:rFonts w:ascii="Arial" w:eastAsia="Arial" w:hAnsi="Arial" w:cs="Arial"/>
        <w:b/>
        <w:sz w:val="18"/>
        <w:szCs w:val="18"/>
      </w:rPr>
    </w:pPr>
    <w:r>
      <w:tab/>
    </w:r>
    <w:r w:rsidRPr="00B75F5C">
      <w:rPr>
        <w:rFonts w:ascii="Arial" w:eastAsia="Arial" w:hAnsi="Arial" w:cs="Arial"/>
        <w:b/>
        <w:sz w:val="18"/>
        <w:szCs w:val="18"/>
      </w:rPr>
      <w:t>RFP#</w:t>
    </w:r>
    <w:r w:rsidRPr="00324120">
      <w:rPr>
        <w:b/>
        <w:sz w:val="32"/>
        <w:szCs w:val="32"/>
      </w:rPr>
      <w:t xml:space="preserve"> </w:t>
    </w:r>
    <w:bookmarkStart w:id="4" w:name="_Hlk166064658"/>
    <w:r w:rsidRPr="00324120">
      <w:rPr>
        <w:bCs/>
      </w:rPr>
      <w:t>UCOP</w:t>
    </w:r>
    <w:r w:rsidR="00385563">
      <w:rPr>
        <w:bCs/>
      </w:rPr>
      <w:t>0</w:t>
    </w:r>
    <w:r w:rsidR="002B6F6D">
      <w:rPr>
        <w:bCs/>
      </w:rPr>
      <w:t>52</w:t>
    </w:r>
    <w:r w:rsidR="0074596F">
      <w:rPr>
        <w:bCs/>
      </w:rPr>
      <w:t>8</w:t>
    </w:r>
    <w:r w:rsidR="002B6F6D">
      <w:rPr>
        <w:bCs/>
      </w:rPr>
      <w:t>2</w:t>
    </w:r>
    <w:r w:rsidR="00251E91">
      <w:rPr>
        <w:bCs/>
      </w:rPr>
      <w:t>4</w:t>
    </w:r>
    <w:bookmarkEnd w:id="4"/>
    <w:r>
      <w:rPr>
        <w:rFonts w:ascii="Arial" w:eastAsia="Arial" w:hAnsi="Arial" w:cs="Arial"/>
      </w:rPr>
      <w:tab/>
      <w:t xml:space="preserve"> </w:t>
    </w:r>
    <w:r>
      <w:rPr>
        <w:rFonts w:ascii="Arial" w:eastAsia="Arial" w:hAnsi="Arial" w:cs="Arial"/>
      </w:rPr>
      <w:tab/>
    </w:r>
    <w:r w:rsidR="00251E91">
      <w:rPr>
        <w:rFonts w:ascii="Arial" w:eastAsia="Arial" w:hAnsi="Arial" w:cs="Arial"/>
        <w:b/>
        <w:sz w:val="18"/>
        <w:szCs w:val="18"/>
      </w:rPr>
      <w:t>Contract Pharmacy Software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5997" w14:textId="77777777" w:rsidR="00BD1992" w:rsidRDefault="00BD1992">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DAC8" w14:textId="77777777" w:rsidR="00BD1992" w:rsidRDefault="00BD1992">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7B46" w14:textId="77777777" w:rsidR="00BD1992" w:rsidRDefault="00BD1992">
    <w:pPr>
      <w:spacing w:after="160" w:line="259" w:lineRule="auto"/>
      <w:ind w:left="0" w:righ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6CA8" w14:textId="77777777" w:rsidR="00BD1992" w:rsidRDefault="00BD1992">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EFB"/>
    <w:multiLevelType w:val="hybridMultilevel"/>
    <w:tmpl w:val="53DA51F8"/>
    <w:lvl w:ilvl="0" w:tplc="2EC0E424">
      <w:start w:val="1"/>
      <w:numFmt w:val="upperLetter"/>
      <w:lvlText w:val="%1."/>
      <w:lvlJc w:val="left"/>
      <w:pPr>
        <w:ind w:left="360" w:hanging="360"/>
      </w:pPr>
    </w:lvl>
    <w:lvl w:ilvl="1" w:tplc="F5545C8E" w:tentative="1">
      <w:start w:val="1"/>
      <w:numFmt w:val="lowerLetter"/>
      <w:lvlText w:val="%2."/>
      <w:lvlJc w:val="left"/>
      <w:pPr>
        <w:ind w:left="1080" w:hanging="360"/>
      </w:pPr>
    </w:lvl>
    <w:lvl w:ilvl="2" w:tplc="0CC68BC8" w:tentative="1">
      <w:start w:val="1"/>
      <w:numFmt w:val="lowerRoman"/>
      <w:lvlText w:val="%3."/>
      <w:lvlJc w:val="right"/>
      <w:pPr>
        <w:ind w:left="1800" w:hanging="180"/>
      </w:pPr>
    </w:lvl>
    <w:lvl w:ilvl="3" w:tplc="F43E74EE" w:tentative="1">
      <w:start w:val="1"/>
      <w:numFmt w:val="decimal"/>
      <w:lvlText w:val="%4."/>
      <w:lvlJc w:val="left"/>
      <w:pPr>
        <w:ind w:left="2520" w:hanging="360"/>
      </w:pPr>
    </w:lvl>
    <w:lvl w:ilvl="4" w:tplc="5AFCFB42" w:tentative="1">
      <w:start w:val="1"/>
      <w:numFmt w:val="lowerLetter"/>
      <w:lvlText w:val="%5."/>
      <w:lvlJc w:val="left"/>
      <w:pPr>
        <w:ind w:left="3240" w:hanging="360"/>
      </w:pPr>
    </w:lvl>
    <w:lvl w:ilvl="5" w:tplc="D7E61F8E" w:tentative="1">
      <w:start w:val="1"/>
      <w:numFmt w:val="lowerRoman"/>
      <w:lvlText w:val="%6."/>
      <w:lvlJc w:val="right"/>
      <w:pPr>
        <w:ind w:left="3960" w:hanging="180"/>
      </w:pPr>
    </w:lvl>
    <w:lvl w:ilvl="6" w:tplc="E61C7E78" w:tentative="1">
      <w:start w:val="1"/>
      <w:numFmt w:val="decimal"/>
      <w:lvlText w:val="%7."/>
      <w:lvlJc w:val="left"/>
      <w:pPr>
        <w:ind w:left="4680" w:hanging="360"/>
      </w:pPr>
    </w:lvl>
    <w:lvl w:ilvl="7" w:tplc="33A6B93C" w:tentative="1">
      <w:start w:val="1"/>
      <w:numFmt w:val="lowerLetter"/>
      <w:lvlText w:val="%8."/>
      <w:lvlJc w:val="left"/>
      <w:pPr>
        <w:ind w:left="5400" w:hanging="360"/>
      </w:pPr>
    </w:lvl>
    <w:lvl w:ilvl="8" w:tplc="C4DA95B6" w:tentative="1">
      <w:start w:val="1"/>
      <w:numFmt w:val="lowerRoman"/>
      <w:lvlText w:val="%9."/>
      <w:lvlJc w:val="right"/>
      <w:pPr>
        <w:ind w:left="6120" w:hanging="180"/>
      </w:pPr>
    </w:lvl>
  </w:abstractNum>
  <w:abstractNum w:abstractNumId="1" w15:restartNumberingAfterBreak="0">
    <w:nsid w:val="02CA31DC"/>
    <w:multiLevelType w:val="multilevel"/>
    <w:tmpl w:val="297A7BF6"/>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2" w15:restartNumberingAfterBreak="0">
    <w:nsid w:val="06620CC4"/>
    <w:multiLevelType w:val="multilevel"/>
    <w:tmpl w:val="C8EA67D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3" w15:restartNumberingAfterBreak="0">
    <w:nsid w:val="081A0616"/>
    <w:multiLevelType w:val="hybridMultilevel"/>
    <w:tmpl w:val="5C965AE8"/>
    <w:lvl w:ilvl="0" w:tplc="C2C0D3D8">
      <w:start w:val="1"/>
      <w:numFmt w:val="upperLetter"/>
      <w:lvlText w:val="%1."/>
      <w:lvlJc w:val="left"/>
      <w:pPr>
        <w:ind w:left="360" w:hanging="360"/>
      </w:pPr>
      <w:rPr>
        <w:rFonts w:hint="default"/>
      </w:rPr>
    </w:lvl>
    <w:lvl w:ilvl="1" w:tplc="ACA60EA4" w:tentative="1">
      <w:start w:val="1"/>
      <w:numFmt w:val="lowerLetter"/>
      <w:lvlText w:val="%2."/>
      <w:lvlJc w:val="left"/>
      <w:pPr>
        <w:ind w:left="1080" w:hanging="360"/>
      </w:pPr>
    </w:lvl>
    <w:lvl w:ilvl="2" w:tplc="FD5A2EEC" w:tentative="1">
      <w:start w:val="1"/>
      <w:numFmt w:val="lowerRoman"/>
      <w:lvlText w:val="%3."/>
      <w:lvlJc w:val="right"/>
      <w:pPr>
        <w:ind w:left="1800" w:hanging="180"/>
      </w:pPr>
    </w:lvl>
    <w:lvl w:ilvl="3" w:tplc="64881724" w:tentative="1">
      <w:start w:val="1"/>
      <w:numFmt w:val="decimal"/>
      <w:lvlText w:val="%4."/>
      <w:lvlJc w:val="left"/>
      <w:pPr>
        <w:ind w:left="2520" w:hanging="360"/>
      </w:pPr>
    </w:lvl>
    <w:lvl w:ilvl="4" w:tplc="3BA0EB4E" w:tentative="1">
      <w:start w:val="1"/>
      <w:numFmt w:val="lowerLetter"/>
      <w:lvlText w:val="%5."/>
      <w:lvlJc w:val="left"/>
      <w:pPr>
        <w:ind w:left="3240" w:hanging="360"/>
      </w:pPr>
    </w:lvl>
    <w:lvl w:ilvl="5" w:tplc="A78E7856" w:tentative="1">
      <w:start w:val="1"/>
      <w:numFmt w:val="lowerRoman"/>
      <w:lvlText w:val="%6."/>
      <w:lvlJc w:val="right"/>
      <w:pPr>
        <w:ind w:left="3960" w:hanging="180"/>
      </w:pPr>
    </w:lvl>
    <w:lvl w:ilvl="6" w:tplc="DB3E67B2" w:tentative="1">
      <w:start w:val="1"/>
      <w:numFmt w:val="decimal"/>
      <w:lvlText w:val="%7."/>
      <w:lvlJc w:val="left"/>
      <w:pPr>
        <w:ind w:left="4680" w:hanging="360"/>
      </w:pPr>
    </w:lvl>
    <w:lvl w:ilvl="7" w:tplc="86D2A412" w:tentative="1">
      <w:start w:val="1"/>
      <w:numFmt w:val="lowerLetter"/>
      <w:lvlText w:val="%8."/>
      <w:lvlJc w:val="left"/>
      <w:pPr>
        <w:ind w:left="5400" w:hanging="360"/>
      </w:pPr>
    </w:lvl>
    <w:lvl w:ilvl="8" w:tplc="E0DE38D0" w:tentative="1">
      <w:start w:val="1"/>
      <w:numFmt w:val="lowerRoman"/>
      <w:lvlText w:val="%9."/>
      <w:lvlJc w:val="right"/>
      <w:pPr>
        <w:ind w:left="6120" w:hanging="180"/>
      </w:pPr>
    </w:lvl>
  </w:abstractNum>
  <w:abstractNum w:abstractNumId="4" w15:restartNumberingAfterBreak="0">
    <w:nsid w:val="09856691"/>
    <w:multiLevelType w:val="hybridMultilevel"/>
    <w:tmpl w:val="431CDF1E"/>
    <w:lvl w:ilvl="0" w:tplc="CB0C0A78">
      <w:start w:val="1"/>
      <w:numFmt w:val="upperLetter"/>
      <w:lvlText w:val="%1."/>
      <w:lvlJc w:val="left"/>
      <w:pPr>
        <w:ind w:left="720" w:hanging="360"/>
      </w:pPr>
    </w:lvl>
    <w:lvl w:ilvl="1" w:tplc="F69E9034" w:tentative="1">
      <w:start w:val="1"/>
      <w:numFmt w:val="lowerLetter"/>
      <w:lvlText w:val="%2."/>
      <w:lvlJc w:val="left"/>
      <w:pPr>
        <w:ind w:left="1440" w:hanging="360"/>
      </w:pPr>
    </w:lvl>
    <w:lvl w:ilvl="2" w:tplc="BBE0FC06" w:tentative="1">
      <w:start w:val="1"/>
      <w:numFmt w:val="lowerRoman"/>
      <w:lvlText w:val="%3."/>
      <w:lvlJc w:val="right"/>
      <w:pPr>
        <w:ind w:left="2160" w:hanging="180"/>
      </w:pPr>
    </w:lvl>
    <w:lvl w:ilvl="3" w:tplc="04D4AFFC" w:tentative="1">
      <w:start w:val="1"/>
      <w:numFmt w:val="decimal"/>
      <w:lvlText w:val="%4."/>
      <w:lvlJc w:val="left"/>
      <w:pPr>
        <w:ind w:left="2880" w:hanging="360"/>
      </w:pPr>
    </w:lvl>
    <w:lvl w:ilvl="4" w:tplc="ED9042D0" w:tentative="1">
      <w:start w:val="1"/>
      <w:numFmt w:val="lowerLetter"/>
      <w:lvlText w:val="%5."/>
      <w:lvlJc w:val="left"/>
      <w:pPr>
        <w:ind w:left="3600" w:hanging="360"/>
      </w:pPr>
    </w:lvl>
    <w:lvl w:ilvl="5" w:tplc="A54A871E" w:tentative="1">
      <w:start w:val="1"/>
      <w:numFmt w:val="lowerRoman"/>
      <w:lvlText w:val="%6."/>
      <w:lvlJc w:val="right"/>
      <w:pPr>
        <w:ind w:left="4320" w:hanging="180"/>
      </w:pPr>
    </w:lvl>
    <w:lvl w:ilvl="6" w:tplc="1B20DBE8" w:tentative="1">
      <w:start w:val="1"/>
      <w:numFmt w:val="decimal"/>
      <w:lvlText w:val="%7."/>
      <w:lvlJc w:val="left"/>
      <w:pPr>
        <w:ind w:left="5040" w:hanging="360"/>
      </w:pPr>
    </w:lvl>
    <w:lvl w:ilvl="7" w:tplc="DDEAEB28" w:tentative="1">
      <w:start w:val="1"/>
      <w:numFmt w:val="lowerLetter"/>
      <w:lvlText w:val="%8."/>
      <w:lvlJc w:val="left"/>
      <w:pPr>
        <w:ind w:left="5760" w:hanging="360"/>
      </w:pPr>
    </w:lvl>
    <w:lvl w:ilvl="8" w:tplc="1D62A962" w:tentative="1">
      <w:start w:val="1"/>
      <w:numFmt w:val="lowerRoman"/>
      <w:lvlText w:val="%9."/>
      <w:lvlJc w:val="right"/>
      <w:pPr>
        <w:ind w:left="6480" w:hanging="180"/>
      </w:pPr>
    </w:lvl>
  </w:abstractNum>
  <w:abstractNum w:abstractNumId="5" w15:restartNumberingAfterBreak="0">
    <w:nsid w:val="0DEE0576"/>
    <w:multiLevelType w:val="hybridMultilevel"/>
    <w:tmpl w:val="61D6CDE6"/>
    <w:lvl w:ilvl="0" w:tplc="7FEE7298">
      <w:numFmt w:val="bullet"/>
      <w:lvlText w:val=""/>
      <w:lvlJc w:val="left"/>
      <w:pPr>
        <w:ind w:left="405" w:hanging="298"/>
      </w:pPr>
      <w:rPr>
        <w:rFonts w:ascii="Wingdings" w:eastAsia="Wingdings" w:hAnsi="Wingdings" w:cs="Wingdings" w:hint="default"/>
        <w:b w:val="0"/>
        <w:bCs w:val="0"/>
        <w:i w:val="0"/>
        <w:iCs w:val="0"/>
        <w:color w:val="5A5A5A"/>
        <w:w w:val="100"/>
        <w:sz w:val="24"/>
        <w:szCs w:val="24"/>
        <w:lang w:val="en-US" w:eastAsia="en-US" w:bidi="ar-SA"/>
      </w:rPr>
    </w:lvl>
    <w:lvl w:ilvl="1" w:tplc="ADA2CDAC">
      <w:numFmt w:val="bullet"/>
      <w:lvlText w:val="•"/>
      <w:lvlJc w:val="left"/>
      <w:pPr>
        <w:ind w:left="801" w:hanging="298"/>
      </w:pPr>
      <w:rPr>
        <w:rFonts w:hint="default"/>
        <w:lang w:val="en-US" w:eastAsia="en-US" w:bidi="ar-SA"/>
      </w:rPr>
    </w:lvl>
    <w:lvl w:ilvl="2" w:tplc="E5BA9836">
      <w:numFmt w:val="bullet"/>
      <w:lvlText w:val="•"/>
      <w:lvlJc w:val="left"/>
      <w:pPr>
        <w:ind w:left="1202" w:hanging="298"/>
      </w:pPr>
      <w:rPr>
        <w:rFonts w:hint="default"/>
        <w:lang w:val="en-US" w:eastAsia="en-US" w:bidi="ar-SA"/>
      </w:rPr>
    </w:lvl>
    <w:lvl w:ilvl="3" w:tplc="D9787162">
      <w:numFmt w:val="bullet"/>
      <w:lvlText w:val="•"/>
      <w:lvlJc w:val="left"/>
      <w:pPr>
        <w:ind w:left="1603" w:hanging="298"/>
      </w:pPr>
      <w:rPr>
        <w:rFonts w:hint="default"/>
        <w:lang w:val="en-US" w:eastAsia="en-US" w:bidi="ar-SA"/>
      </w:rPr>
    </w:lvl>
    <w:lvl w:ilvl="4" w:tplc="1C5C809E">
      <w:numFmt w:val="bullet"/>
      <w:lvlText w:val="•"/>
      <w:lvlJc w:val="left"/>
      <w:pPr>
        <w:ind w:left="2004" w:hanging="298"/>
      </w:pPr>
      <w:rPr>
        <w:rFonts w:hint="default"/>
        <w:lang w:val="en-US" w:eastAsia="en-US" w:bidi="ar-SA"/>
      </w:rPr>
    </w:lvl>
    <w:lvl w:ilvl="5" w:tplc="BEE857E2">
      <w:numFmt w:val="bullet"/>
      <w:lvlText w:val="•"/>
      <w:lvlJc w:val="left"/>
      <w:pPr>
        <w:ind w:left="2405" w:hanging="298"/>
      </w:pPr>
      <w:rPr>
        <w:rFonts w:hint="default"/>
        <w:lang w:val="en-US" w:eastAsia="en-US" w:bidi="ar-SA"/>
      </w:rPr>
    </w:lvl>
    <w:lvl w:ilvl="6" w:tplc="E8AEE1A6">
      <w:numFmt w:val="bullet"/>
      <w:lvlText w:val="•"/>
      <w:lvlJc w:val="left"/>
      <w:pPr>
        <w:ind w:left="2806" w:hanging="298"/>
      </w:pPr>
      <w:rPr>
        <w:rFonts w:hint="default"/>
        <w:lang w:val="en-US" w:eastAsia="en-US" w:bidi="ar-SA"/>
      </w:rPr>
    </w:lvl>
    <w:lvl w:ilvl="7" w:tplc="529A5E40">
      <w:numFmt w:val="bullet"/>
      <w:lvlText w:val="•"/>
      <w:lvlJc w:val="left"/>
      <w:pPr>
        <w:ind w:left="3207" w:hanging="298"/>
      </w:pPr>
      <w:rPr>
        <w:rFonts w:hint="default"/>
        <w:lang w:val="en-US" w:eastAsia="en-US" w:bidi="ar-SA"/>
      </w:rPr>
    </w:lvl>
    <w:lvl w:ilvl="8" w:tplc="1ACC4B3E">
      <w:numFmt w:val="bullet"/>
      <w:lvlText w:val="•"/>
      <w:lvlJc w:val="left"/>
      <w:pPr>
        <w:ind w:left="3608" w:hanging="298"/>
      </w:pPr>
      <w:rPr>
        <w:rFonts w:hint="default"/>
        <w:lang w:val="en-US" w:eastAsia="en-US" w:bidi="ar-SA"/>
      </w:rPr>
    </w:lvl>
  </w:abstractNum>
  <w:abstractNum w:abstractNumId="6" w15:restartNumberingAfterBreak="0">
    <w:nsid w:val="121F5913"/>
    <w:multiLevelType w:val="hybridMultilevel"/>
    <w:tmpl w:val="168C5DC8"/>
    <w:lvl w:ilvl="0" w:tplc="82882E3C">
      <w:start w:val="1"/>
      <w:numFmt w:val="bullet"/>
      <w:lvlText w:val="•"/>
      <w:lvlJc w:val="left"/>
      <w:pPr>
        <w:ind w:left="243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3150" w:hanging="360"/>
      </w:pPr>
      <w:rPr>
        <w:rFonts w:ascii="Courier New" w:hAnsi="Courier New" w:cs="Courier New" w:hint="default"/>
      </w:rPr>
    </w:lvl>
    <w:lvl w:ilvl="2" w:tplc="82882E3C">
      <w:start w:val="1"/>
      <w:numFmt w:val="bullet"/>
      <w:lvlText w:val="•"/>
      <w:lvlJc w:val="left"/>
      <w:pPr>
        <w:ind w:left="387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15:restartNumberingAfterBreak="0">
    <w:nsid w:val="13491356"/>
    <w:multiLevelType w:val="hybridMultilevel"/>
    <w:tmpl w:val="202A4AB4"/>
    <w:lvl w:ilvl="0" w:tplc="71C62702">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FF527162">
      <w:numFmt w:val="bullet"/>
      <w:lvlText w:val="•"/>
      <w:lvlJc w:val="left"/>
      <w:pPr>
        <w:ind w:left="1738" w:hanging="720"/>
      </w:pPr>
      <w:rPr>
        <w:rFonts w:hint="default"/>
        <w:lang w:val="en-US" w:eastAsia="en-US" w:bidi="ar-SA"/>
      </w:rPr>
    </w:lvl>
    <w:lvl w:ilvl="2" w:tplc="21E2229C">
      <w:numFmt w:val="bullet"/>
      <w:lvlText w:val="•"/>
      <w:lvlJc w:val="left"/>
      <w:pPr>
        <w:ind w:left="2636" w:hanging="720"/>
      </w:pPr>
      <w:rPr>
        <w:rFonts w:hint="default"/>
        <w:lang w:val="en-US" w:eastAsia="en-US" w:bidi="ar-SA"/>
      </w:rPr>
    </w:lvl>
    <w:lvl w:ilvl="3" w:tplc="FF0057B2">
      <w:numFmt w:val="bullet"/>
      <w:lvlText w:val="•"/>
      <w:lvlJc w:val="left"/>
      <w:pPr>
        <w:ind w:left="3534" w:hanging="720"/>
      </w:pPr>
      <w:rPr>
        <w:rFonts w:hint="default"/>
        <w:lang w:val="en-US" w:eastAsia="en-US" w:bidi="ar-SA"/>
      </w:rPr>
    </w:lvl>
    <w:lvl w:ilvl="4" w:tplc="B5946E1C">
      <w:numFmt w:val="bullet"/>
      <w:lvlText w:val="•"/>
      <w:lvlJc w:val="left"/>
      <w:pPr>
        <w:ind w:left="4432" w:hanging="720"/>
      </w:pPr>
      <w:rPr>
        <w:rFonts w:hint="default"/>
        <w:lang w:val="en-US" w:eastAsia="en-US" w:bidi="ar-SA"/>
      </w:rPr>
    </w:lvl>
    <w:lvl w:ilvl="5" w:tplc="A782A02A">
      <w:numFmt w:val="bullet"/>
      <w:lvlText w:val="•"/>
      <w:lvlJc w:val="left"/>
      <w:pPr>
        <w:ind w:left="5330" w:hanging="720"/>
      </w:pPr>
      <w:rPr>
        <w:rFonts w:hint="default"/>
        <w:lang w:val="en-US" w:eastAsia="en-US" w:bidi="ar-SA"/>
      </w:rPr>
    </w:lvl>
    <w:lvl w:ilvl="6" w:tplc="E31407D2">
      <w:numFmt w:val="bullet"/>
      <w:lvlText w:val="•"/>
      <w:lvlJc w:val="left"/>
      <w:pPr>
        <w:ind w:left="6228" w:hanging="720"/>
      </w:pPr>
      <w:rPr>
        <w:rFonts w:hint="default"/>
        <w:lang w:val="en-US" w:eastAsia="en-US" w:bidi="ar-SA"/>
      </w:rPr>
    </w:lvl>
    <w:lvl w:ilvl="7" w:tplc="5E706A20">
      <w:numFmt w:val="bullet"/>
      <w:lvlText w:val="•"/>
      <w:lvlJc w:val="left"/>
      <w:pPr>
        <w:ind w:left="7126" w:hanging="720"/>
      </w:pPr>
      <w:rPr>
        <w:rFonts w:hint="default"/>
        <w:lang w:val="en-US" w:eastAsia="en-US" w:bidi="ar-SA"/>
      </w:rPr>
    </w:lvl>
    <w:lvl w:ilvl="8" w:tplc="C77C6342">
      <w:numFmt w:val="bullet"/>
      <w:lvlText w:val="•"/>
      <w:lvlJc w:val="left"/>
      <w:pPr>
        <w:ind w:left="8024" w:hanging="720"/>
      </w:pPr>
      <w:rPr>
        <w:rFonts w:hint="default"/>
        <w:lang w:val="en-US" w:eastAsia="en-US" w:bidi="ar-SA"/>
      </w:rPr>
    </w:lvl>
  </w:abstractNum>
  <w:abstractNum w:abstractNumId="8" w15:restartNumberingAfterBreak="0">
    <w:nsid w:val="14966B1D"/>
    <w:multiLevelType w:val="hybridMultilevel"/>
    <w:tmpl w:val="F4983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1D3B68"/>
    <w:multiLevelType w:val="hybridMultilevel"/>
    <w:tmpl w:val="7276A47E"/>
    <w:lvl w:ilvl="0" w:tplc="DC02BC9E">
      <w:start w:val="1"/>
      <w:numFmt w:val="upperLetter"/>
      <w:lvlText w:val="%1."/>
      <w:lvlJc w:val="left"/>
      <w:pPr>
        <w:ind w:left="360" w:hanging="360"/>
      </w:pPr>
    </w:lvl>
    <w:lvl w:ilvl="1" w:tplc="9CD05DC0" w:tentative="1">
      <w:start w:val="1"/>
      <w:numFmt w:val="lowerLetter"/>
      <w:lvlText w:val="%2."/>
      <w:lvlJc w:val="left"/>
      <w:pPr>
        <w:ind w:left="1080" w:hanging="360"/>
      </w:pPr>
    </w:lvl>
    <w:lvl w:ilvl="2" w:tplc="1FBE19A6" w:tentative="1">
      <w:start w:val="1"/>
      <w:numFmt w:val="lowerRoman"/>
      <w:lvlText w:val="%3."/>
      <w:lvlJc w:val="right"/>
      <w:pPr>
        <w:ind w:left="1800" w:hanging="180"/>
      </w:pPr>
    </w:lvl>
    <w:lvl w:ilvl="3" w:tplc="6480D6C2" w:tentative="1">
      <w:start w:val="1"/>
      <w:numFmt w:val="decimal"/>
      <w:lvlText w:val="%4."/>
      <w:lvlJc w:val="left"/>
      <w:pPr>
        <w:ind w:left="2520" w:hanging="360"/>
      </w:pPr>
    </w:lvl>
    <w:lvl w:ilvl="4" w:tplc="6EF6337E" w:tentative="1">
      <w:start w:val="1"/>
      <w:numFmt w:val="lowerLetter"/>
      <w:lvlText w:val="%5."/>
      <w:lvlJc w:val="left"/>
      <w:pPr>
        <w:ind w:left="3240" w:hanging="360"/>
      </w:pPr>
    </w:lvl>
    <w:lvl w:ilvl="5" w:tplc="BD20FB8A" w:tentative="1">
      <w:start w:val="1"/>
      <w:numFmt w:val="lowerRoman"/>
      <w:lvlText w:val="%6."/>
      <w:lvlJc w:val="right"/>
      <w:pPr>
        <w:ind w:left="3960" w:hanging="180"/>
      </w:pPr>
    </w:lvl>
    <w:lvl w:ilvl="6" w:tplc="8F344A90" w:tentative="1">
      <w:start w:val="1"/>
      <w:numFmt w:val="decimal"/>
      <w:lvlText w:val="%7."/>
      <w:lvlJc w:val="left"/>
      <w:pPr>
        <w:ind w:left="4680" w:hanging="360"/>
      </w:pPr>
    </w:lvl>
    <w:lvl w:ilvl="7" w:tplc="0844653E" w:tentative="1">
      <w:start w:val="1"/>
      <w:numFmt w:val="lowerLetter"/>
      <w:lvlText w:val="%8."/>
      <w:lvlJc w:val="left"/>
      <w:pPr>
        <w:ind w:left="5400" w:hanging="360"/>
      </w:pPr>
    </w:lvl>
    <w:lvl w:ilvl="8" w:tplc="67CC6024" w:tentative="1">
      <w:start w:val="1"/>
      <w:numFmt w:val="lowerRoman"/>
      <w:lvlText w:val="%9."/>
      <w:lvlJc w:val="right"/>
      <w:pPr>
        <w:ind w:left="6120" w:hanging="180"/>
      </w:pPr>
    </w:lvl>
  </w:abstractNum>
  <w:abstractNum w:abstractNumId="10" w15:restartNumberingAfterBreak="0">
    <w:nsid w:val="18897CFF"/>
    <w:multiLevelType w:val="hybridMultilevel"/>
    <w:tmpl w:val="12548A4C"/>
    <w:lvl w:ilvl="0" w:tplc="2E946BF0">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38FA1A28">
      <w:numFmt w:val="bullet"/>
      <w:lvlText w:val="•"/>
      <w:lvlJc w:val="left"/>
      <w:pPr>
        <w:ind w:left="1738" w:hanging="720"/>
      </w:pPr>
      <w:rPr>
        <w:rFonts w:hint="default"/>
        <w:lang w:val="en-US" w:eastAsia="en-US" w:bidi="ar-SA"/>
      </w:rPr>
    </w:lvl>
    <w:lvl w:ilvl="2" w:tplc="BEF2BE32">
      <w:numFmt w:val="bullet"/>
      <w:lvlText w:val="•"/>
      <w:lvlJc w:val="left"/>
      <w:pPr>
        <w:ind w:left="2636" w:hanging="720"/>
      </w:pPr>
      <w:rPr>
        <w:rFonts w:hint="default"/>
        <w:lang w:val="en-US" w:eastAsia="en-US" w:bidi="ar-SA"/>
      </w:rPr>
    </w:lvl>
    <w:lvl w:ilvl="3" w:tplc="30882E4C">
      <w:numFmt w:val="bullet"/>
      <w:lvlText w:val="•"/>
      <w:lvlJc w:val="left"/>
      <w:pPr>
        <w:ind w:left="3534" w:hanging="720"/>
      </w:pPr>
      <w:rPr>
        <w:rFonts w:hint="default"/>
        <w:lang w:val="en-US" w:eastAsia="en-US" w:bidi="ar-SA"/>
      </w:rPr>
    </w:lvl>
    <w:lvl w:ilvl="4" w:tplc="9C48EB6E">
      <w:numFmt w:val="bullet"/>
      <w:lvlText w:val="•"/>
      <w:lvlJc w:val="left"/>
      <w:pPr>
        <w:ind w:left="4432" w:hanging="720"/>
      </w:pPr>
      <w:rPr>
        <w:rFonts w:hint="default"/>
        <w:lang w:val="en-US" w:eastAsia="en-US" w:bidi="ar-SA"/>
      </w:rPr>
    </w:lvl>
    <w:lvl w:ilvl="5" w:tplc="9DF4331C">
      <w:numFmt w:val="bullet"/>
      <w:lvlText w:val="•"/>
      <w:lvlJc w:val="left"/>
      <w:pPr>
        <w:ind w:left="5330" w:hanging="720"/>
      </w:pPr>
      <w:rPr>
        <w:rFonts w:hint="default"/>
        <w:lang w:val="en-US" w:eastAsia="en-US" w:bidi="ar-SA"/>
      </w:rPr>
    </w:lvl>
    <w:lvl w:ilvl="6" w:tplc="215E738E">
      <w:numFmt w:val="bullet"/>
      <w:lvlText w:val="•"/>
      <w:lvlJc w:val="left"/>
      <w:pPr>
        <w:ind w:left="6228" w:hanging="720"/>
      </w:pPr>
      <w:rPr>
        <w:rFonts w:hint="default"/>
        <w:lang w:val="en-US" w:eastAsia="en-US" w:bidi="ar-SA"/>
      </w:rPr>
    </w:lvl>
    <w:lvl w:ilvl="7" w:tplc="A110672C">
      <w:numFmt w:val="bullet"/>
      <w:lvlText w:val="•"/>
      <w:lvlJc w:val="left"/>
      <w:pPr>
        <w:ind w:left="7126" w:hanging="720"/>
      </w:pPr>
      <w:rPr>
        <w:rFonts w:hint="default"/>
        <w:lang w:val="en-US" w:eastAsia="en-US" w:bidi="ar-SA"/>
      </w:rPr>
    </w:lvl>
    <w:lvl w:ilvl="8" w:tplc="8A4E5470">
      <w:numFmt w:val="bullet"/>
      <w:lvlText w:val="•"/>
      <w:lvlJc w:val="left"/>
      <w:pPr>
        <w:ind w:left="8024" w:hanging="720"/>
      </w:pPr>
      <w:rPr>
        <w:rFonts w:hint="default"/>
        <w:lang w:val="en-US" w:eastAsia="en-US" w:bidi="ar-SA"/>
      </w:rPr>
    </w:lvl>
  </w:abstractNum>
  <w:abstractNum w:abstractNumId="11" w15:restartNumberingAfterBreak="0">
    <w:nsid w:val="18995852"/>
    <w:multiLevelType w:val="hybridMultilevel"/>
    <w:tmpl w:val="C7A4830C"/>
    <w:lvl w:ilvl="0" w:tplc="E2FEEBA0">
      <w:start w:val="1"/>
      <w:numFmt w:val="upperLetter"/>
      <w:lvlText w:val="%1."/>
      <w:lvlJc w:val="left"/>
      <w:pPr>
        <w:ind w:left="360" w:hanging="360"/>
      </w:pPr>
      <w:rPr>
        <w:rFonts w:hint="default"/>
      </w:rPr>
    </w:lvl>
    <w:lvl w:ilvl="1" w:tplc="66EA81D8">
      <w:start w:val="1"/>
      <w:numFmt w:val="decimal"/>
      <w:lvlText w:val="%2."/>
      <w:lvlJc w:val="left"/>
      <w:pPr>
        <w:ind w:left="1440" w:hanging="360"/>
      </w:pPr>
      <w:rPr>
        <w:rFonts w:ascii="Calibri" w:eastAsia="Times New Roman" w:hAnsi="Calibri" w:cs="Times New Roman"/>
      </w:rPr>
    </w:lvl>
    <w:lvl w:ilvl="2" w:tplc="DDC2D7AA" w:tentative="1">
      <w:start w:val="1"/>
      <w:numFmt w:val="lowerRoman"/>
      <w:lvlText w:val="%3."/>
      <w:lvlJc w:val="right"/>
      <w:pPr>
        <w:ind w:left="2160" w:hanging="180"/>
      </w:pPr>
    </w:lvl>
    <w:lvl w:ilvl="3" w:tplc="180A9204" w:tentative="1">
      <w:start w:val="1"/>
      <w:numFmt w:val="decimal"/>
      <w:lvlText w:val="%4."/>
      <w:lvlJc w:val="left"/>
      <w:pPr>
        <w:ind w:left="2880" w:hanging="360"/>
      </w:pPr>
    </w:lvl>
    <w:lvl w:ilvl="4" w:tplc="0E6EE6D4" w:tentative="1">
      <w:start w:val="1"/>
      <w:numFmt w:val="lowerLetter"/>
      <w:lvlText w:val="%5."/>
      <w:lvlJc w:val="left"/>
      <w:pPr>
        <w:ind w:left="3600" w:hanging="360"/>
      </w:pPr>
    </w:lvl>
    <w:lvl w:ilvl="5" w:tplc="FCE8E93A" w:tentative="1">
      <w:start w:val="1"/>
      <w:numFmt w:val="lowerRoman"/>
      <w:lvlText w:val="%6."/>
      <w:lvlJc w:val="right"/>
      <w:pPr>
        <w:ind w:left="4320" w:hanging="180"/>
      </w:pPr>
    </w:lvl>
    <w:lvl w:ilvl="6" w:tplc="EEF490FE" w:tentative="1">
      <w:start w:val="1"/>
      <w:numFmt w:val="decimal"/>
      <w:lvlText w:val="%7."/>
      <w:lvlJc w:val="left"/>
      <w:pPr>
        <w:ind w:left="5040" w:hanging="360"/>
      </w:pPr>
    </w:lvl>
    <w:lvl w:ilvl="7" w:tplc="CE9CC9F2" w:tentative="1">
      <w:start w:val="1"/>
      <w:numFmt w:val="lowerLetter"/>
      <w:lvlText w:val="%8."/>
      <w:lvlJc w:val="left"/>
      <w:pPr>
        <w:ind w:left="5760" w:hanging="360"/>
      </w:pPr>
    </w:lvl>
    <w:lvl w:ilvl="8" w:tplc="E2F0A8B4" w:tentative="1">
      <w:start w:val="1"/>
      <w:numFmt w:val="lowerRoman"/>
      <w:lvlText w:val="%9."/>
      <w:lvlJc w:val="right"/>
      <w:pPr>
        <w:ind w:left="6480" w:hanging="180"/>
      </w:pPr>
    </w:lvl>
  </w:abstractNum>
  <w:abstractNum w:abstractNumId="12" w15:restartNumberingAfterBreak="0">
    <w:nsid w:val="1C5531EE"/>
    <w:multiLevelType w:val="hybridMultilevel"/>
    <w:tmpl w:val="6E508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A5E4F"/>
    <w:multiLevelType w:val="hybridMultilevel"/>
    <w:tmpl w:val="B46C25FA"/>
    <w:lvl w:ilvl="0" w:tplc="366EACD0">
      <w:start w:val="1"/>
      <w:numFmt w:val="lowerLetter"/>
      <w:lvlText w:val="%1."/>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AE3A64">
      <w:start w:val="1"/>
      <w:numFmt w:val="lowerLetter"/>
      <w:lvlText w:val="%2"/>
      <w:lvlJc w:val="left"/>
      <w:pPr>
        <w:ind w:left="19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0801C2">
      <w:start w:val="1"/>
      <w:numFmt w:val="lowerRoman"/>
      <w:lvlText w:val="%3"/>
      <w:lvlJc w:val="left"/>
      <w:pPr>
        <w:ind w:left="2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7CAA52C">
      <w:start w:val="1"/>
      <w:numFmt w:val="decimal"/>
      <w:lvlText w:val="%4"/>
      <w:lvlJc w:val="left"/>
      <w:pPr>
        <w:ind w:left="3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B487EE">
      <w:start w:val="1"/>
      <w:numFmt w:val="lowerLetter"/>
      <w:lvlText w:val="%5"/>
      <w:lvlJc w:val="left"/>
      <w:pPr>
        <w:ind w:left="4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71A751A">
      <w:start w:val="1"/>
      <w:numFmt w:val="lowerRoman"/>
      <w:lvlText w:val="%6"/>
      <w:lvlJc w:val="left"/>
      <w:pPr>
        <w:ind w:left="4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A87ED0">
      <w:start w:val="1"/>
      <w:numFmt w:val="decimal"/>
      <w:lvlText w:val="%7"/>
      <w:lvlJc w:val="left"/>
      <w:pPr>
        <w:ind w:left="5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B4E1BC">
      <w:start w:val="1"/>
      <w:numFmt w:val="lowerLetter"/>
      <w:lvlText w:val="%8"/>
      <w:lvlJc w:val="left"/>
      <w:pPr>
        <w:ind w:left="6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1E4670">
      <w:start w:val="1"/>
      <w:numFmt w:val="lowerRoman"/>
      <w:lvlText w:val="%9"/>
      <w:lvlJc w:val="left"/>
      <w:pPr>
        <w:ind w:left="6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F930F1A"/>
    <w:multiLevelType w:val="hybridMultilevel"/>
    <w:tmpl w:val="2F6EE560"/>
    <w:lvl w:ilvl="0" w:tplc="1D02478A">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EA066B9E">
      <w:start w:val="1"/>
      <w:numFmt w:val="decimal"/>
      <w:lvlText w:val="%2."/>
      <w:lvlJc w:val="left"/>
      <w:pPr>
        <w:ind w:left="1560" w:hanging="720"/>
      </w:pPr>
      <w:rPr>
        <w:rFonts w:ascii="Calibri Light" w:eastAsia="Calibri Light" w:hAnsi="Calibri Light" w:cs="Calibri Light" w:hint="default"/>
        <w:b w:val="0"/>
        <w:bCs w:val="0"/>
        <w:i w:val="0"/>
        <w:iCs w:val="0"/>
        <w:w w:val="100"/>
        <w:sz w:val="24"/>
        <w:szCs w:val="24"/>
        <w:lang w:val="en-US" w:eastAsia="en-US" w:bidi="ar-SA"/>
      </w:rPr>
    </w:lvl>
    <w:lvl w:ilvl="2" w:tplc="0644CB5A">
      <w:numFmt w:val="bullet"/>
      <w:lvlText w:val="•"/>
      <w:lvlJc w:val="left"/>
      <w:pPr>
        <w:ind w:left="2477" w:hanging="720"/>
      </w:pPr>
      <w:rPr>
        <w:rFonts w:hint="default"/>
        <w:lang w:val="en-US" w:eastAsia="en-US" w:bidi="ar-SA"/>
      </w:rPr>
    </w:lvl>
    <w:lvl w:ilvl="3" w:tplc="B32E9DE8">
      <w:numFmt w:val="bullet"/>
      <w:lvlText w:val="•"/>
      <w:lvlJc w:val="left"/>
      <w:pPr>
        <w:ind w:left="3395" w:hanging="720"/>
      </w:pPr>
      <w:rPr>
        <w:rFonts w:hint="default"/>
        <w:lang w:val="en-US" w:eastAsia="en-US" w:bidi="ar-SA"/>
      </w:rPr>
    </w:lvl>
    <w:lvl w:ilvl="4" w:tplc="7AC67E40">
      <w:numFmt w:val="bullet"/>
      <w:lvlText w:val="•"/>
      <w:lvlJc w:val="left"/>
      <w:pPr>
        <w:ind w:left="4313" w:hanging="720"/>
      </w:pPr>
      <w:rPr>
        <w:rFonts w:hint="default"/>
        <w:lang w:val="en-US" w:eastAsia="en-US" w:bidi="ar-SA"/>
      </w:rPr>
    </w:lvl>
    <w:lvl w:ilvl="5" w:tplc="C5D04114">
      <w:numFmt w:val="bullet"/>
      <w:lvlText w:val="•"/>
      <w:lvlJc w:val="left"/>
      <w:pPr>
        <w:ind w:left="5231" w:hanging="720"/>
      </w:pPr>
      <w:rPr>
        <w:rFonts w:hint="default"/>
        <w:lang w:val="en-US" w:eastAsia="en-US" w:bidi="ar-SA"/>
      </w:rPr>
    </w:lvl>
    <w:lvl w:ilvl="6" w:tplc="0D723BAA">
      <w:numFmt w:val="bullet"/>
      <w:lvlText w:val="•"/>
      <w:lvlJc w:val="left"/>
      <w:pPr>
        <w:ind w:left="6148" w:hanging="720"/>
      </w:pPr>
      <w:rPr>
        <w:rFonts w:hint="default"/>
        <w:lang w:val="en-US" w:eastAsia="en-US" w:bidi="ar-SA"/>
      </w:rPr>
    </w:lvl>
    <w:lvl w:ilvl="7" w:tplc="33A0D1AC">
      <w:numFmt w:val="bullet"/>
      <w:lvlText w:val="•"/>
      <w:lvlJc w:val="left"/>
      <w:pPr>
        <w:ind w:left="7066" w:hanging="720"/>
      </w:pPr>
      <w:rPr>
        <w:rFonts w:hint="default"/>
        <w:lang w:val="en-US" w:eastAsia="en-US" w:bidi="ar-SA"/>
      </w:rPr>
    </w:lvl>
    <w:lvl w:ilvl="8" w:tplc="3244A2BC">
      <w:numFmt w:val="bullet"/>
      <w:lvlText w:val="•"/>
      <w:lvlJc w:val="left"/>
      <w:pPr>
        <w:ind w:left="7984" w:hanging="720"/>
      </w:pPr>
      <w:rPr>
        <w:rFonts w:hint="default"/>
        <w:lang w:val="en-US" w:eastAsia="en-US" w:bidi="ar-SA"/>
      </w:rPr>
    </w:lvl>
  </w:abstractNum>
  <w:abstractNum w:abstractNumId="15" w15:restartNumberingAfterBreak="0">
    <w:nsid w:val="20982532"/>
    <w:multiLevelType w:val="hybridMultilevel"/>
    <w:tmpl w:val="89AC3736"/>
    <w:lvl w:ilvl="0" w:tplc="D0E68DAA">
      <w:start w:val="1"/>
      <w:numFmt w:val="upperLetter"/>
      <w:lvlText w:val="%1."/>
      <w:lvlJc w:val="left"/>
      <w:pPr>
        <w:ind w:left="403" w:hanging="360"/>
      </w:pPr>
      <w:rPr>
        <w:rFonts w:hint="default"/>
      </w:rPr>
    </w:lvl>
    <w:lvl w:ilvl="1" w:tplc="04090019">
      <w:start w:val="1"/>
      <w:numFmt w:val="lowerLetter"/>
      <w:lvlText w:val="%2."/>
      <w:lvlJc w:val="left"/>
      <w:pPr>
        <w:ind w:left="1123" w:hanging="360"/>
      </w:pPr>
    </w:lvl>
    <w:lvl w:ilvl="2" w:tplc="0409001B">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6" w15:restartNumberingAfterBreak="0">
    <w:nsid w:val="20E47CD6"/>
    <w:multiLevelType w:val="hybridMultilevel"/>
    <w:tmpl w:val="6CD221DA"/>
    <w:lvl w:ilvl="0" w:tplc="2B688A8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1B4E54"/>
    <w:multiLevelType w:val="hybridMultilevel"/>
    <w:tmpl w:val="713C7B30"/>
    <w:lvl w:ilvl="0" w:tplc="CBD8CE52">
      <w:start w:val="1"/>
      <w:numFmt w:val="bullet"/>
      <w:lvlText w:val="•"/>
      <w:lvlJc w:val="left"/>
      <w:pPr>
        <w:ind w:left="180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28B63E7"/>
    <w:multiLevelType w:val="hybridMultilevel"/>
    <w:tmpl w:val="589491A0"/>
    <w:lvl w:ilvl="0" w:tplc="143ED32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741C54"/>
    <w:multiLevelType w:val="hybridMultilevel"/>
    <w:tmpl w:val="8312DC1A"/>
    <w:lvl w:ilvl="0" w:tplc="0409000F">
      <w:start w:val="1"/>
      <w:numFmt w:val="decimal"/>
      <w:lvlText w:val="%1."/>
      <w:lvlJc w:val="left"/>
      <w:pPr>
        <w:ind w:left="720" w:hanging="360"/>
      </w:pPr>
    </w:lvl>
    <w:lvl w:ilvl="1" w:tplc="0566637C">
      <w:start w:val="1"/>
      <w:numFmt w:val="lowerLetter"/>
      <w:lvlText w:val="%2."/>
      <w:lvlJc w:val="left"/>
      <w:pPr>
        <w:ind w:left="1440" w:hanging="360"/>
      </w:pPr>
    </w:lvl>
    <w:lvl w:ilvl="2" w:tplc="F02AFB68" w:tentative="1">
      <w:start w:val="1"/>
      <w:numFmt w:val="lowerRoman"/>
      <w:lvlText w:val="%3."/>
      <w:lvlJc w:val="right"/>
      <w:pPr>
        <w:ind w:left="2160" w:hanging="180"/>
      </w:pPr>
    </w:lvl>
    <w:lvl w:ilvl="3" w:tplc="4B66F350" w:tentative="1">
      <w:start w:val="1"/>
      <w:numFmt w:val="decimal"/>
      <w:lvlText w:val="%4."/>
      <w:lvlJc w:val="left"/>
      <w:pPr>
        <w:ind w:left="2880" w:hanging="360"/>
      </w:pPr>
    </w:lvl>
    <w:lvl w:ilvl="4" w:tplc="DEA030CE" w:tentative="1">
      <w:start w:val="1"/>
      <w:numFmt w:val="lowerLetter"/>
      <w:lvlText w:val="%5."/>
      <w:lvlJc w:val="left"/>
      <w:pPr>
        <w:ind w:left="3600" w:hanging="360"/>
      </w:pPr>
    </w:lvl>
    <w:lvl w:ilvl="5" w:tplc="DB6432DC" w:tentative="1">
      <w:start w:val="1"/>
      <w:numFmt w:val="lowerRoman"/>
      <w:lvlText w:val="%6."/>
      <w:lvlJc w:val="right"/>
      <w:pPr>
        <w:ind w:left="4320" w:hanging="180"/>
      </w:pPr>
    </w:lvl>
    <w:lvl w:ilvl="6" w:tplc="8D7E8EFA" w:tentative="1">
      <w:start w:val="1"/>
      <w:numFmt w:val="decimal"/>
      <w:lvlText w:val="%7."/>
      <w:lvlJc w:val="left"/>
      <w:pPr>
        <w:ind w:left="5040" w:hanging="360"/>
      </w:pPr>
    </w:lvl>
    <w:lvl w:ilvl="7" w:tplc="B648A120" w:tentative="1">
      <w:start w:val="1"/>
      <w:numFmt w:val="lowerLetter"/>
      <w:lvlText w:val="%8."/>
      <w:lvlJc w:val="left"/>
      <w:pPr>
        <w:ind w:left="5760" w:hanging="360"/>
      </w:pPr>
    </w:lvl>
    <w:lvl w:ilvl="8" w:tplc="E7FA08E4" w:tentative="1">
      <w:start w:val="1"/>
      <w:numFmt w:val="lowerRoman"/>
      <w:lvlText w:val="%9."/>
      <w:lvlJc w:val="right"/>
      <w:pPr>
        <w:ind w:left="6480" w:hanging="180"/>
      </w:pPr>
    </w:lvl>
  </w:abstractNum>
  <w:abstractNum w:abstractNumId="20" w15:restartNumberingAfterBreak="0">
    <w:nsid w:val="276B6BA5"/>
    <w:multiLevelType w:val="hybridMultilevel"/>
    <w:tmpl w:val="F296FA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436A0"/>
    <w:multiLevelType w:val="hybridMultilevel"/>
    <w:tmpl w:val="8E025DA2"/>
    <w:lvl w:ilvl="0" w:tplc="A8BE07A8">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25049284">
      <w:start w:val="1"/>
      <w:numFmt w:val="decimal"/>
      <w:lvlText w:val="%2."/>
      <w:lvlJc w:val="left"/>
      <w:pPr>
        <w:ind w:left="2280" w:hanging="720"/>
      </w:pPr>
      <w:rPr>
        <w:rFonts w:ascii="Calibri Light" w:eastAsia="Calibri Light" w:hAnsi="Calibri Light" w:cs="Calibri Light" w:hint="default"/>
        <w:b w:val="0"/>
        <w:bCs w:val="0"/>
        <w:i w:val="0"/>
        <w:iCs w:val="0"/>
        <w:w w:val="100"/>
        <w:sz w:val="24"/>
        <w:szCs w:val="24"/>
        <w:lang w:val="en-US" w:eastAsia="en-US" w:bidi="ar-SA"/>
      </w:rPr>
    </w:lvl>
    <w:lvl w:ilvl="2" w:tplc="7D32484A">
      <w:numFmt w:val="bullet"/>
      <w:lvlText w:val="•"/>
      <w:lvlJc w:val="left"/>
      <w:pPr>
        <w:ind w:left="2280" w:hanging="720"/>
      </w:pPr>
      <w:rPr>
        <w:rFonts w:hint="default"/>
        <w:lang w:val="en-US" w:eastAsia="en-US" w:bidi="ar-SA"/>
      </w:rPr>
    </w:lvl>
    <w:lvl w:ilvl="3" w:tplc="AA644936">
      <w:numFmt w:val="bullet"/>
      <w:lvlText w:val="•"/>
      <w:lvlJc w:val="left"/>
      <w:pPr>
        <w:ind w:left="3222" w:hanging="720"/>
      </w:pPr>
      <w:rPr>
        <w:rFonts w:hint="default"/>
        <w:lang w:val="en-US" w:eastAsia="en-US" w:bidi="ar-SA"/>
      </w:rPr>
    </w:lvl>
    <w:lvl w:ilvl="4" w:tplc="2CFC223A">
      <w:numFmt w:val="bullet"/>
      <w:lvlText w:val="•"/>
      <w:lvlJc w:val="left"/>
      <w:pPr>
        <w:ind w:left="4165" w:hanging="720"/>
      </w:pPr>
      <w:rPr>
        <w:rFonts w:hint="default"/>
        <w:lang w:val="en-US" w:eastAsia="en-US" w:bidi="ar-SA"/>
      </w:rPr>
    </w:lvl>
    <w:lvl w:ilvl="5" w:tplc="6E0EAABE">
      <w:numFmt w:val="bullet"/>
      <w:lvlText w:val="•"/>
      <w:lvlJc w:val="left"/>
      <w:pPr>
        <w:ind w:left="5107" w:hanging="720"/>
      </w:pPr>
      <w:rPr>
        <w:rFonts w:hint="default"/>
        <w:lang w:val="en-US" w:eastAsia="en-US" w:bidi="ar-SA"/>
      </w:rPr>
    </w:lvl>
    <w:lvl w:ilvl="6" w:tplc="D978576E">
      <w:numFmt w:val="bullet"/>
      <w:lvlText w:val="•"/>
      <w:lvlJc w:val="left"/>
      <w:pPr>
        <w:ind w:left="6050" w:hanging="720"/>
      </w:pPr>
      <w:rPr>
        <w:rFonts w:hint="default"/>
        <w:lang w:val="en-US" w:eastAsia="en-US" w:bidi="ar-SA"/>
      </w:rPr>
    </w:lvl>
    <w:lvl w:ilvl="7" w:tplc="9BF0D4C0">
      <w:numFmt w:val="bullet"/>
      <w:lvlText w:val="•"/>
      <w:lvlJc w:val="left"/>
      <w:pPr>
        <w:ind w:left="6992" w:hanging="720"/>
      </w:pPr>
      <w:rPr>
        <w:rFonts w:hint="default"/>
        <w:lang w:val="en-US" w:eastAsia="en-US" w:bidi="ar-SA"/>
      </w:rPr>
    </w:lvl>
    <w:lvl w:ilvl="8" w:tplc="5DC258F4">
      <w:numFmt w:val="bullet"/>
      <w:lvlText w:val="•"/>
      <w:lvlJc w:val="left"/>
      <w:pPr>
        <w:ind w:left="7935" w:hanging="720"/>
      </w:pPr>
      <w:rPr>
        <w:rFonts w:hint="default"/>
        <w:lang w:val="en-US" w:eastAsia="en-US" w:bidi="ar-SA"/>
      </w:rPr>
    </w:lvl>
  </w:abstractNum>
  <w:abstractNum w:abstractNumId="22" w15:restartNumberingAfterBreak="0">
    <w:nsid w:val="2EF479C5"/>
    <w:multiLevelType w:val="hybridMultilevel"/>
    <w:tmpl w:val="B54C9216"/>
    <w:lvl w:ilvl="0" w:tplc="5B08B1DE">
      <w:start w:val="1"/>
      <w:numFmt w:val="upperLetter"/>
      <w:lvlText w:val="%1."/>
      <w:lvlJc w:val="left"/>
      <w:pPr>
        <w:ind w:left="360" w:hanging="360"/>
      </w:pPr>
    </w:lvl>
    <w:lvl w:ilvl="1" w:tplc="39526B7C" w:tentative="1">
      <w:start w:val="1"/>
      <w:numFmt w:val="lowerLetter"/>
      <w:lvlText w:val="%2."/>
      <w:lvlJc w:val="left"/>
      <w:pPr>
        <w:ind w:left="1080" w:hanging="360"/>
      </w:pPr>
    </w:lvl>
    <w:lvl w:ilvl="2" w:tplc="FDD21228" w:tentative="1">
      <w:start w:val="1"/>
      <w:numFmt w:val="lowerRoman"/>
      <w:lvlText w:val="%3."/>
      <w:lvlJc w:val="right"/>
      <w:pPr>
        <w:ind w:left="1800" w:hanging="180"/>
      </w:pPr>
    </w:lvl>
    <w:lvl w:ilvl="3" w:tplc="F3AA43EA" w:tentative="1">
      <w:start w:val="1"/>
      <w:numFmt w:val="decimal"/>
      <w:lvlText w:val="%4."/>
      <w:lvlJc w:val="left"/>
      <w:pPr>
        <w:ind w:left="2520" w:hanging="360"/>
      </w:pPr>
    </w:lvl>
    <w:lvl w:ilvl="4" w:tplc="DD42C8CC" w:tentative="1">
      <w:start w:val="1"/>
      <w:numFmt w:val="lowerLetter"/>
      <w:lvlText w:val="%5."/>
      <w:lvlJc w:val="left"/>
      <w:pPr>
        <w:ind w:left="3240" w:hanging="360"/>
      </w:pPr>
    </w:lvl>
    <w:lvl w:ilvl="5" w:tplc="EB4A1FE0" w:tentative="1">
      <w:start w:val="1"/>
      <w:numFmt w:val="lowerRoman"/>
      <w:lvlText w:val="%6."/>
      <w:lvlJc w:val="right"/>
      <w:pPr>
        <w:ind w:left="3960" w:hanging="180"/>
      </w:pPr>
    </w:lvl>
    <w:lvl w:ilvl="6" w:tplc="3E4E9EEA" w:tentative="1">
      <w:start w:val="1"/>
      <w:numFmt w:val="decimal"/>
      <w:lvlText w:val="%7."/>
      <w:lvlJc w:val="left"/>
      <w:pPr>
        <w:ind w:left="4680" w:hanging="360"/>
      </w:pPr>
    </w:lvl>
    <w:lvl w:ilvl="7" w:tplc="E4AC5D24" w:tentative="1">
      <w:start w:val="1"/>
      <w:numFmt w:val="lowerLetter"/>
      <w:lvlText w:val="%8."/>
      <w:lvlJc w:val="left"/>
      <w:pPr>
        <w:ind w:left="5400" w:hanging="360"/>
      </w:pPr>
    </w:lvl>
    <w:lvl w:ilvl="8" w:tplc="849274CE" w:tentative="1">
      <w:start w:val="1"/>
      <w:numFmt w:val="lowerRoman"/>
      <w:lvlText w:val="%9."/>
      <w:lvlJc w:val="right"/>
      <w:pPr>
        <w:ind w:left="6120" w:hanging="180"/>
      </w:pPr>
    </w:lvl>
  </w:abstractNum>
  <w:abstractNum w:abstractNumId="23" w15:restartNumberingAfterBreak="0">
    <w:nsid w:val="311A7561"/>
    <w:multiLevelType w:val="hybridMultilevel"/>
    <w:tmpl w:val="9FE82940"/>
    <w:lvl w:ilvl="0" w:tplc="07F23494">
      <w:start w:val="1"/>
      <w:numFmt w:val="decimal"/>
      <w:lvlText w:val="%1."/>
      <w:lvlJc w:val="left"/>
      <w:pPr>
        <w:ind w:left="839" w:hanging="720"/>
      </w:pPr>
      <w:rPr>
        <w:rFonts w:ascii="Calibri Light" w:eastAsia="Calibri Light" w:hAnsi="Calibri Light" w:cs="Calibri Light" w:hint="default"/>
        <w:b w:val="0"/>
        <w:bCs w:val="0"/>
        <w:i w:val="0"/>
        <w:iCs w:val="0"/>
        <w:color w:val="2D74B5"/>
        <w:spacing w:val="-1"/>
        <w:w w:val="100"/>
        <w:sz w:val="28"/>
        <w:szCs w:val="28"/>
        <w:lang w:val="en-US" w:eastAsia="en-US" w:bidi="ar-SA"/>
      </w:rPr>
    </w:lvl>
    <w:lvl w:ilvl="1" w:tplc="8DEC00CE">
      <w:start w:val="1"/>
      <w:numFmt w:val="upperLetter"/>
      <w:lvlText w:val="%2."/>
      <w:lvlJc w:val="left"/>
      <w:pPr>
        <w:ind w:left="1560" w:hanging="720"/>
      </w:pPr>
      <w:rPr>
        <w:rFonts w:ascii="Calibri Light" w:eastAsia="Calibri Light" w:hAnsi="Calibri Light" w:cs="Calibri Light" w:hint="default"/>
        <w:b w:val="0"/>
        <w:bCs w:val="0"/>
        <w:i w:val="0"/>
        <w:iCs w:val="0"/>
        <w:spacing w:val="-1"/>
        <w:w w:val="100"/>
        <w:sz w:val="24"/>
        <w:szCs w:val="24"/>
        <w:lang w:val="en-US" w:eastAsia="en-US" w:bidi="ar-SA"/>
      </w:rPr>
    </w:lvl>
    <w:lvl w:ilvl="2" w:tplc="40928222">
      <w:start w:val="1"/>
      <w:numFmt w:val="decimal"/>
      <w:lvlText w:val="%3."/>
      <w:lvlJc w:val="left"/>
      <w:pPr>
        <w:ind w:left="2280" w:hanging="720"/>
      </w:pPr>
      <w:rPr>
        <w:rFonts w:ascii="Calibri Light" w:eastAsia="Calibri Light" w:hAnsi="Calibri Light" w:cs="Calibri Light" w:hint="default"/>
        <w:b w:val="0"/>
        <w:bCs w:val="0"/>
        <w:i w:val="0"/>
        <w:iCs w:val="0"/>
        <w:w w:val="100"/>
        <w:sz w:val="24"/>
        <w:szCs w:val="24"/>
        <w:lang w:val="en-US" w:eastAsia="en-US" w:bidi="ar-SA"/>
      </w:rPr>
    </w:lvl>
    <w:lvl w:ilvl="3" w:tplc="C8A610B2">
      <w:numFmt w:val="bullet"/>
      <w:lvlText w:val="•"/>
      <w:lvlJc w:val="left"/>
      <w:pPr>
        <w:ind w:left="3222" w:hanging="720"/>
      </w:pPr>
      <w:rPr>
        <w:rFonts w:hint="default"/>
        <w:lang w:val="en-US" w:eastAsia="en-US" w:bidi="ar-SA"/>
      </w:rPr>
    </w:lvl>
    <w:lvl w:ilvl="4" w:tplc="F682A366">
      <w:numFmt w:val="bullet"/>
      <w:lvlText w:val="•"/>
      <w:lvlJc w:val="left"/>
      <w:pPr>
        <w:ind w:left="4165" w:hanging="720"/>
      </w:pPr>
      <w:rPr>
        <w:rFonts w:hint="default"/>
        <w:lang w:val="en-US" w:eastAsia="en-US" w:bidi="ar-SA"/>
      </w:rPr>
    </w:lvl>
    <w:lvl w:ilvl="5" w:tplc="2D2EA566">
      <w:numFmt w:val="bullet"/>
      <w:lvlText w:val="•"/>
      <w:lvlJc w:val="left"/>
      <w:pPr>
        <w:ind w:left="5107" w:hanging="720"/>
      </w:pPr>
      <w:rPr>
        <w:rFonts w:hint="default"/>
        <w:lang w:val="en-US" w:eastAsia="en-US" w:bidi="ar-SA"/>
      </w:rPr>
    </w:lvl>
    <w:lvl w:ilvl="6" w:tplc="B9B29982">
      <w:numFmt w:val="bullet"/>
      <w:lvlText w:val="•"/>
      <w:lvlJc w:val="left"/>
      <w:pPr>
        <w:ind w:left="6050" w:hanging="720"/>
      </w:pPr>
      <w:rPr>
        <w:rFonts w:hint="default"/>
        <w:lang w:val="en-US" w:eastAsia="en-US" w:bidi="ar-SA"/>
      </w:rPr>
    </w:lvl>
    <w:lvl w:ilvl="7" w:tplc="7836467E">
      <w:numFmt w:val="bullet"/>
      <w:lvlText w:val="•"/>
      <w:lvlJc w:val="left"/>
      <w:pPr>
        <w:ind w:left="6992" w:hanging="720"/>
      </w:pPr>
      <w:rPr>
        <w:rFonts w:hint="default"/>
        <w:lang w:val="en-US" w:eastAsia="en-US" w:bidi="ar-SA"/>
      </w:rPr>
    </w:lvl>
    <w:lvl w:ilvl="8" w:tplc="A8D6A030">
      <w:numFmt w:val="bullet"/>
      <w:lvlText w:val="•"/>
      <w:lvlJc w:val="left"/>
      <w:pPr>
        <w:ind w:left="7935" w:hanging="720"/>
      </w:pPr>
      <w:rPr>
        <w:rFonts w:hint="default"/>
        <w:lang w:val="en-US" w:eastAsia="en-US" w:bidi="ar-SA"/>
      </w:rPr>
    </w:lvl>
  </w:abstractNum>
  <w:abstractNum w:abstractNumId="24" w15:restartNumberingAfterBreak="0">
    <w:nsid w:val="32121B6B"/>
    <w:multiLevelType w:val="hybridMultilevel"/>
    <w:tmpl w:val="225ED03A"/>
    <w:lvl w:ilvl="0" w:tplc="F46C9AE4">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AD924AB6">
      <w:numFmt w:val="bullet"/>
      <w:lvlText w:val="•"/>
      <w:lvlJc w:val="left"/>
      <w:pPr>
        <w:ind w:left="1738" w:hanging="720"/>
      </w:pPr>
      <w:rPr>
        <w:rFonts w:hint="default"/>
        <w:lang w:val="en-US" w:eastAsia="en-US" w:bidi="ar-SA"/>
      </w:rPr>
    </w:lvl>
    <w:lvl w:ilvl="2" w:tplc="B0E4BD6E">
      <w:numFmt w:val="bullet"/>
      <w:lvlText w:val="•"/>
      <w:lvlJc w:val="left"/>
      <w:pPr>
        <w:ind w:left="2636" w:hanging="720"/>
      </w:pPr>
      <w:rPr>
        <w:rFonts w:hint="default"/>
        <w:lang w:val="en-US" w:eastAsia="en-US" w:bidi="ar-SA"/>
      </w:rPr>
    </w:lvl>
    <w:lvl w:ilvl="3" w:tplc="A3243192">
      <w:numFmt w:val="bullet"/>
      <w:lvlText w:val="•"/>
      <w:lvlJc w:val="left"/>
      <w:pPr>
        <w:ind w:left="3534" w:hanging="720"/>
      </w:pPr>
      <w:rPr>
        <w:rFonts w:hint="default"/>
        <w:lang w:val="en-US" w:eastAsia="en-US" w:bidi="ar-SA"/>
      </w:rPr>
    </w:lvl>
    <w:lvl w:ilvl="4" w:tplc="05746FD0">
      <w:numFmt w:val="bullet"/>
      <w:lvlText w:val="•"/>
      <w:lvlJc w:val="left"/>
      <w:pPr>
        <w:ind w:left="4432" w:hanging="720"/>
      </w:pPr>
      <w:rPr>
        <w:rFonts w:hint="default"/>
        <w:lang w:val="en-US" w:eastAsia="en-US" w:bidi="ar-SA"/>
      </w:rPr>
    </w:lvl>
    <w:lvl w:ilvl="5" w:tplc="E076B37A">
      <w:numFmt w:val="bullet"/>
      <w:lvlText w:val="•"/>
      <w:lvlJc w:val="left"/>
      <w:pPr>
        <w:ind w:left="5330" w:hanging="720"/>
      </w:pPr>
      <w:rPr>
        <w:rFonts w:hint="default"/>
        <w:lang w:val="en-US" w:eastAsia="en-US" w:bidi="ar-SA"/>
      </w:rPr>
    </w:lvl>
    <w:lvl w:ilvl="6" w:tplc="C1CC22AC">
      <w:numFmt w:val="bullet"/>
      <w:lvlText w:val="•"/>
      <w:lvlJc w:val="left"/>
      <w:pPr>
        <w:ind w:left="6228" w:hanging="720"/>
      </w:pPr>
      <w:rPr>
        <w:rFonts w:hint="default"/>
        <w:lang w:val="en-US" w:eastAsia="en-US" w:bidi="ar-SA"/>
      </w:rPr>
    </w:lvl>
    <w:lvl w:ilvl="7" w:tplc="A2680F86">
      <w:numFmt w:val="bullet"/>
      <w:lvlText w:val="•"/>
      <w:lvlJc w:val="left"/>
      <w:pPr>
        <w:ind w:left="7126" w:hanging="720"/>
      </w:pPr>
      <w:rPr>
        <w:rFonts w:hint="default"/>
        <w:lang w:val="en-US" w:eastAsia="en-US" w:bidi="ar-SA"/>
      </w:rPr>
    </w:lvl>
    <w:lvl w:ilvl="8" w:tplc="E070D5A8">
      <w:numFmt w:val="bullet"/>
      <w:lvlText w:val="•"/>
      <w:lvlJc w:val="left"/>
      <w:pPr>
        <w:ind w:left="8024" w:hanging="720"/>
      </w:pPr>
      <w:rPr>
        <w:rFonts w:hint="default"/>
        <w:lang w:val="en-US" w:eastAsia="en-US" w:bidi="ar-SA"/>
      </w:rPr>
    </w:lvl>
  </w:abstractNum>
  <w:abstractNum w:abstractNumId="25" w15:restartNumberingAfterBreak="0">
    <w:nsid w:val="36C27A81"/>
    <w:multiLevelType w:val="hybridMultilevel"/>
    <w:tmpl w:val="0CEC1310"/>
    <w:lvl w:ilvl="0" w:tplc="A3DEF39E">
      <w:start w:val="17"/>
      <w:numFmt w:val="upperLetter"/>
      <w:lvlText w:val="%1"/>
      <w:lvlJc w:val="left"/>
      <w:pPr>
        <w:ind w:left="1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D0FD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32A00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DA3E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9460D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BA9CE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48E5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B6FE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C2BD9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6EC4A9B"/>
    <w:multiLevelType w:val="hybridMultilevel"/>
    <w:tmpl w:val="B32056FC"/>
    <w:lvl w:ilvl="0" w:tplc="6A76ADE6">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FB28BE32">
      <w:numFmt w:val="bullet"/>
      <w:lvlText w:val="•"/>
      <w:lvlJc w:val="left"/>
      <w:pPr>
        <w:ind w:left="1738" w:hanging="720"/>
      </w:pPr>
      <w:rPr>
        <w:rFonts w:hint="default"/>
        <w:lang w:val="en-US" w:eastAsia="en-US" w:bidi="ar-SA"/>
      </w:rPr>
    </w:lvl>
    <w:lvl w:ilvl="2" w:tplc="397EE114">
      <w:numFmt w:val="bullet"/>
      <w:lvlText w:val="•"/>
      <w:lvlJc w:val="left"/>
      <w:pPr>
        <w:ind w:left="2636" w:hanging="720"/>
      </w:pPr>
      <w:rPr>
        <w:rFonts w:hint="default"/>
        <w:lang w:val="en-US" w:eastAsia="en-US" w:bidi="ar-SA"/>
      </w:rPr>
    </w:lvl>
    <w:lvl w:ilvl="3" w:tplc="44CEFF5C">
      <w:numFmt w:val="bullet"/>
      <w:lvlText w:val="•"/>
      <w:lvlJc w:val="left"/>
      <w:pPr>
        <w:ind w:left="3534" w:hanging="720"/>
      </w:pPr>
      <w:rPr>
        <w:rFonts w:hint="default"/>
        <w:lang w:val="en-US" w:eastAsia="en-US" w:bidi="ar-SA"/>
      </w:rPr>
    </w:lvl>
    <w:lvl w:ilvl="4" w:tplc="FD869628">
      <w:numFmt w:val="bullet"/>
      <w:lvlText w:val="•"/>
      <w:lvlJc w:val="left"/>
      <w:pPr>
        <w:ind w:left="4432" w:hanging="720"/>
      </w:pPr>
      <w:rPr>
        <w:rFonts w:hint="default"/>
        <w:lang w:val="en-US" w:eastAsia="en-US" w:bidi="ar-SA"/>
      </w:rPr>
    </w:lvl>
    <w:lvl w:ilvl="5" w:tplc="E31C4234">
      <w:numFmt w:val="bullet"/>
      <w:lvlText w:val="•"/>
      <w:lvlJc w:val="left"/>
      <w:pPr>
        <w:ind w:left="5330" w:hanging="720"/>
      </w:pPr>
      <w:rPr>
        <w:rFonts w:hint="default"/>
        <w:lang w:val="en-US" w:eastAsia="en-US" w:bidi="ar-SA"/>
      </w:rPr>
    </w:lvl>
    <w:lvl w:ilvl="6" w:tplc="27FA20A2">
      <w:numFmt w:val="bullet"/>
      <w:lvlText w:val="•"/>
      <w:lvlJc w:val="left"/>
      <w:pPr>
        <w:ind w:left="6228" w:hanging="720"/>
      </w:pPr>
      <w:rPr>
        <w:rFonts w:hint="default"/>
        <w:lang w:val="en-US" w:eastAsia="en-US" w:bidi="ar-SA"/>
      </w:rPr>
    </w:lvl>
    <w:lvl w:ilvl="7" w:tplc="2C005D22">
      <w:numFmt w:val="bullet"/>
      <w:lvlText w:val="•"/>
      <w:lvlJc w:val="left"/>
      <w:pPr>
        <w:ind w:left="7126" w:hanging="720"/>
      </w:pPr>
      <w:rPr>
        <w:rFonts w:hint="default"/>
        <w:lang w:val="en-US" w:eastAsia="en-US" w:bidi="ar-SA"/>
      </w:rPr>
    </w:lvl>
    <w:lvl w:ilvl="8" w:tplc="479EDE38">
      <w:numFmt w:val="bullet"/>
      <w:lvlText w:val="•"/>
      <w:lvlJc w:val="left"/>
      <w:pPr>
        <w:ind w:left="8024" w:hanging="720"/>
      </w:pPr>
      <w:rPr>
        <w:rFonts w:hint="default"/>
        <w:lang w:val="en-US" w:eastAsia="en-US" w:bidi="ar-SA"/>
      </w:rPr>
    </w:lvl>
  </w:abstractNum>
  <w:abstractNum w:abstractNumId="27" w15:restartNumberingAfterBreak="0">
    <w:nsid w:val="36F76AC4"/>
    <w:multiLevelType w:val="hybridMultilevel"/>
    <w:tmpl w:val="5C4C378A"/>
    <w:lvl w:ilvl="0" w:tplc="A8741F6A">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D6353D"/>
    <w:multiLevelType w:val="hybridMultilevel"/>
    <w:tmpl w:val="3A28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C77755"/>
    <w:multiLevelType w:val="hybridMultilevel"/>
    <w:tmpl w:val="F6F2459E"/>
    <w:lvl w:ilvl="0" w:tplc="3B569DEC">
      <w:start w:val="1"/>
      <w:numFmt w:val="decimal"/>
      <w:lvlText w:val="%1."/>
      <w:lvlJc w:val="left"/>
      <w:pPr>
        <w:ind w:left="673"/>
      </w:pPr>
      <w:rPr>
        <w:rFonts w:ascii="Calibri" w:eastAsia="Calibri" w:hAnsi="Calibri" w:cs="Calibri"/>
        <w:b w:val="0"/>
        <w:bCs/>
        <w:i w:val="0"/>
        <w:strike w:val="0"/>
        <w:dstrike w:val="0"/>
        <w:color w:val="000000"/>
        <w:sz w:val="22"/>
        <w:szCs w:val="22"/>
        <w:u w:val="none" w:color="000000"/>
        <w:bdr w:val="none" w:sz="0" w:space="0" w:color="auto"/>
        <w:shd w:val="clear" w:color="auto" w:fill="auto"/>
        <w:vertAlign w:val="baseline"/>
      </w:rPr>
    </w:lvl>
    <w:lvl w:ilvl="1" w:tplc="F2D46B60">
      <w:start w:val="1"/>
      <w:numFmt w:val="lowerLetter"/>
      <w:lvlText w:val="%2"/>
      <w:lvlJc w:val="left"/>
      <w:pPr>
        <w:ind w:left="15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98CE416">
      <w:start w:val="1"/>
      <w:numFmt w:val="lowerRoman"/>
      <w:lvlText w:val="%3"/>
      <w:lvlJc w:val="left"/>
      <w:pPr>
        <w:ind w:left="22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5D28ED6">
      <w:start w:val="1"/>
      <w:numFmt w:val="decimal"/>
      <w:lvlText w:val="%4"/>
      <w:lvlJc w:val="left"/>
      <w:pPr>
        <w:ind w:left="29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CFCB846">
      <w:start w:val="1"/>
      <w:numFmt w:val="lowerLetter"/>
      <w:lvlText w:val="%5"/>
      <w:lvlJc w:val="left"/>
      <w:pPr>
        <w:ind w:left="37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AC8ED18">
      <w:start w:val="1"/>
      <w:numFmt w:val="lowerRoman"/>
      <w:lvlText w:val="%6"/>
      <w:lvlJc w:val="left"/>
      <w:pPr>
        <w:ind w:left="442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4AECE70">
      <w:start w:val="1"/>
      <w:numFmt w:val="decimal"/>
      <w:lvlText w:val="%7"/>
      <w:lvlJc w:val="left"/>
      <w:pPr>
        <w:ind w:left="514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D14B9F4">
      <w:start w:val="1"/>
      <w:numFmt w:val="lowerLetter"/>
      <w:lvlText w:val="%8"/>
      <w:lvlJc w:val="left"/>
      <w:pPr>
        <w:ind w:left="586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7E829AA">
      <w:start w:val="1"/>
      <w:numFmt w:val="lowerRoman"/>
      <w:lvlText w:val="%9"/>
      <w:lvlJc w:val="left"/>
      <w:pPr>
        <w:ind w:left="658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0D908A0"/>
    <w:multiLevelType w:val="hybridMultilevel"/>
    <w:tmpl w:val="37587312"/>
    <w:lvl w:ilvl="0" w:tplc="DE9E0ED2">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D406A892">
      <w:numFmt w:val="bullet"/>
      <w:lvlText w:val="•"/>
      <w:lvlJc w:val="left"/>
      <w:pPr>
        <w:ind w:left="1738" w:hanging="720"/>
      </w:pPr>
      <w:rPr>
        <w:rFonts w:hint="default"/>
        <w:lang w:val="en-US" w:eastAsia="en-US" w:bidi="ar-SA"/>
      </w:rPr>
    </w:lvl>
    <w:lvl w:ilvl="2" w:tplc="85302814">
      <w:numFmt w:val="bullet"/>
      <w:lvlText w:val="•"/>
      <w:lvlJc w:val="left"/>
      <w:pPr>
        <w:ind w:left="2636" w:hanging="720"/>
      </w:pPr>
      <w:rPr>
        <w:rFonts w:hint="default"/>
        <w:lang w:val="en-US" w:eastAsia="en-US" w:bidi="ar-SA"/>
      </w:rPr>
    </w:lvl>
    <w:lvl w:ilvl="3" w:tplc="DC44D9A2">
      <w:numFmt w:val="bullet"/>
      <w:lvlText w:val="•"/>
      <w:lvlJc w:val="left"/>
      <w:pPr>
        <w:ind w:left="3534" w:hanging="720"/>
      </w:pPr>
      <w:rPr>
        <w:rFonts w:hint="default"/>
        <w:lang w:val="en-US" w:eastAsia="en-US" w:bidi="ar-SA"/>
      </w:rPr>
    </w:lvl>
    <w:lvl w:ilvl="4" w:tplc="B3401374">
      <w:numFmt w:val="bullet"/>
      <w:lvlText w:val="•"/>
      <w:lvlJc w:val="left"/>
      <w:pPr>
        <w:ind w:left="4432" w:hanging="720"/>
      </w:pPr>
      <w:rPr>
        <w:rFonts w:hint="default"/>
        <w:lang w:val="en-US" w:eastAsia="en-US" w:bidi="ar-SA"/>
      </w:rPr>
    </w:lvl>
    <w:lvl w:ilvl="5" w:tplc="8A96452A">
      <w:numFmt w:val="bullet"/>
      <w:lvlText w:val="•"/>
      <w:lvlJc w:val="left"/>
      <w:pPr>
        <w:ind w:left="5330" w:hanging="720"/>
      </w:pPr>
      <w:rPr>
        <w:rFonts w:hint="default"/>
        <w:lang w:val="en-US" w:eastAsia="en-US" w:bidi="ar-SA"/>
      </w:rPr>
    </w:lvl>
    <w:lvl w:ilvl="6" w:tplc="B9E4CFA2">
      <w:numFmt w:val="bullet"/>
      <w:lvlText w:val="•"/>
      <w:lvlJc w:val="left"/>
      <w:pPr>
        <w:ind w:left="6228" w:hanging="720"/>
      </w:pPr>
      <w:rPr>
        <w:rFonts w:hint="default"/>
        <w:lang w:val="en-US" w:eastAsia="en-US" w:bidi="ar-SA"/>
      </w:rPr>
    </w:lvl>
    <w:lvl w:ilvl="7" w:tplc="08702D70">
      <w:numFmt w:val="bullet"/>
      <w:lvlText w:val="•"/>
      <w:lvlJc w:val="left"/>
      <w:pPr>
        <w:ind w:left="7126" w:hanging="720"/>
      </w:pPr>
      <w:rPr>
        <w:rFonts w:hint="default"/>
        <w:lang w:val="en-US" w:eastAsia="en-US" w:bidi="ar-SA"/>
      </w:rPr>
    </w:lvl>
    <w:lvl w:ilvl="8" w:tplc="801C2420">
      <w:numFmt w:val="bullet"/>
      <w:lvlText w:val="•"/>
      <w:lvlJc w:val="left"/>
      <w:pPr>
        <w:ind w:left="8024" w:hanging="720"/>
      </w:pPr>
      <w:rPr>
        <w:rFonts w:hint="default"/>
        <w:lang w:val="en-US" w:eastAsia="en-US" w:bidi="ar-SA"/>
      </w:rPr>
    </w:lvl>
  </w:abstractNum>
  <w:abstractNum w:abstractNumId="31" w15:restartNumberingAfterBreak="0">
    <w:nsid w:val="414C338E"/>
    <w:multiLevelType w:val="hybridMultilevel"/>
    <w:tmpl w:val="7602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C3672C"/>
    <w:multiLevelType w:val="hybridMultilevel"/>
    <w:tmpl w:val="99667E0E"/>
    <w:lvl w:ilvl="0" w:tplc="60F4C6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EB5C00"/>
    <w:multiLevelType w:val="hybridMultilevel"/>
    <w:tmpl w:val="F2704600"/>
    <w:lvl w:ilvl="0" w:tplc="82EACEAE">
      <w:start w:val="2"/>
      <w:numFmt w:val="upperLetter"/>
      <w:lvlText w:val="%1."/>
      <w:lvlJc w:val="left"/>
      <w:pPr>
        <w:ind w:left="720" w:hanging="360"/>
      </w:pPr>
      <w:rPr>
        <w:rFonts w:hint="default"/>
        <w:b w:val="0"/>
        <w:i w:val="0"/>
      </w:rPr>
    </w:lvl>
    <w:lvl w:ilvl="1" w:tplc="E4E6F8F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5F494A"/>
    <w:multiLevelType w:val="hybridMultilevel"/>
    <w:tmpl w:val="58449CFC"/>
    <w:lvl w:ilvl="0" w:tplc="099631AE">
      <w:start w:val="1"/>
      <w:numFmt w:val="decimal"/>
      <w:lvlText w:val="%1."/>
      <w:lvlJc w:val="left"/>
      <w:pPr>
        <w:ind w:left="1080" w:hanging="360"/>
      </w:pPr>
    </w:lvl>
    <w:lvl w:ilvl="1" w:tplc="54F25066">
      <w:start w:val="1"/>
      <w:numFmt w:val="lowerLetter"/>
      <w:lvlText w:val="%2."/>
      <w:lvlJc w:val="left"/>
      <w:pPr>
        <w:ind w:left="1800" w:hanging="360"/>
      </w:pPr>
    </w:lvl>
    <w:lvl w:ilvl="2" w:tplc="5B18F922">
      <w:start w:val="1"/>
      <w:numFmt w:val="upperLetter"/>
      <w:lvlText w:val="%3."/>
      <w:lvlJc w:val="left"/>
      <w:pPr>
        <w:ind w:left="360" w:hanging="360"/>
      </w:pPr>
      <w:rPr>
        <w:rFonts w:hint="default"/>
      </w:rPr>
    </w:lvl>
    <w:lvl w:ilvl="3" w:tplc="05ACD166" w:tentative="1">
      <w:start w:val="1"/>
      <w:numFmt w:val="decimal"/>
      <w:lvlText w:val="%4."/>
      <w:lvlJc w:val="left"/>
      <w:pPr>
        <w:ind w:left="3240" w:hanging="360"/>
      </w:pPr>
    </w:lvl>
    <w:lvl w:ilvl="4" w:tplc="C87CBFDE" w:tentative="1">
      <w:start w:val="1"/>
      <w:numFmt w:val="lowerLetter"/>
      <w:lvlText w:val="%5."/>
      <w:lvlJc w:val="left"/>
      <w:pPr>
        <w:ind w:left="3960" w:hanging="360"/>
      </w:pPr>
    </w:lvl>
    <w:lvl w:ilvl="5" w:tplc="53D46012" w:tentative="1">
      <w:start w:val="1"/>
      <w:numFmt w:val="lowerRoman"/>
      <w:lvlText w:val="%6."/>
      <w:lvlJc w:val="right"/>
      <w:pPr>
        <w:ind w:left="4680" w:hanging="180"/>
      </w:pPr>
    </w:lvl>
    <w:lvl w:ilvl="6" w:tplc="042A4288" w:tentative="1">
      <w:start w:val="1"/>
      <w:numFmt w:val="decimal"/>
      <w:lvlText w:val="%7."/>
      <w:lvlJc w:val="left"/>
      <w:pPr>
        <w:ind w:left="5400" w:hanging="360"/>
      </w:pPr>
    </w:lvl>
    <w:lvl w:ilvl="7" w:tplc="B9487F02" w:tentative="1">
      <w:start w:val="1"/>
      <w:numFmt w:val="lowerLetter"/>
      <w:lvlText w:val="%8."/>
      <w:lvlJc w:val="left"/>
      <w:pPr>
        <w:ind w:left="6120" w:hanging="360"/>
      </w:pPr>
    </w:lvl>
    <w:lvl w:ilvl="8" w:tplc="DF7AC802" w:tentative="1">
      <w:start w:val="1"/>
      <w:numFmt w:val="lowerRoman"/>
      <w:lvlText w:val="%9."/>
      <w:lvlJc w:val="right"/>
      <w:pPr>
        <w:ind w:left="6840" w:hanging="180"/>
      </w:pPr>
    </w:lvl>
  </w:abstractNum>
  <w:abstractNum w:abstractNumId="35" w15:restartNumberingAfterBreak="0">
    <w:nsid w:val="49353E93"/>
    <w:multiLevelType w:val="hybridMultilevel"/>
    <w:tmpl w:val="472CF3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AA27EF5"/>
    <w:multiLevelType w:val="hybridMultilevel"/>
    <w:tmpl w:val="BFFA4BB4"/>
    <w:lvl w:ilvl="0" w:tplc="A3687E1C">
      <w:start w:val="1"/>
      <w:numFmt w:val="decimal"/>
      <w:lvlText w:val="%1."/>
      <w:lvlJc w:val="left"/>
      <w:pPr>
        <w:ind w:left="1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9A914E">
      <w:start w:val="1"/>
      <w:numFmt w:val="lowerLetter"/>
      <w:lvlText w:val="%2"/>
      <w:lvlJc w:val="left"/>
      <w:pPr>
        <w:ind w:left="1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ADC30">
      <w:start w:val="1"/>
      <w:numFmt w:val="lowerRoman"/>
      <w:lvlText w:val="%3"/>
      <w:lvlJc w:val="left"/>
      <w:pPr>
        <w:ind w:left="2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4A32BE">
      <w:start w:val="1"/>
      <w:numFmt w:val="decimal"/>
      <w:lvlText w:val="%4"/>
      <w:lvlJc w:val="left"/>
      <w:pPr>
        <w:ind w:left="30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3A348E">
      <w:start w:val="1"/>
      <w:numFmt w:val="lowerLetter"/>
      <w:lvlText w:val="%5"/>
      <w:lvlJc w:val="left"/>
      <w:pPr>
        <w:ind w:left="37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6A1B70">
      <w:start w:val="1"/>
      <w:numFmt w:val="lowerRoman"/>
      <w:lvlText w:val="%6"/>
      <w:lvlJc w:val="left"/>
      <w:pPr>
        <w:ind w:left="44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9E3D0A">
      <w:start w:val="1"/>
      <w:numFmt w:val="decimal"/>
      <w:lvlText w:val="%7"/>
      <w:lvlJc w:val="left"/>
      <w:pPr>
        <w:ind w:left="51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7EAE34">
      <w:start w:val="1"/>
      <w:numFmt w:val="lowerLetter"/>
      <w:lvlText w:val="%8"/>
      <w:lvlJc w:val="left"/>
      <w:pPr>
        <w:ind w:left="58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662294">
      <w:start w:val="1"/>
      <w:numFmt w:val="lowerRoman"/>
      <w:lvlText w:val="%9"/>
      <w:lvlJc w:val="left"/>
      <w:pPr>
        <w:ind w:left="66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D933910"/>
    <w:multiLevelType w:val="hybridMultilevel"/>
    <w:tmpl w:val="C8C8218E"/>
    <w:lvl w:ilvl="0" w:tplc="B24ED7F8">
      <w:start w:val="1"/>
      <w:numFmt w:val="decimal"/>
      <w:lvlText w:val="%1."/>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42540">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28BB3A">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F0D6EA">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788D30">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8CD9F6">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A42BDE">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9C69CA">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1CCEDA">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4E0552BD"/>
    <w:multiLevelType w:val="hybridMultilevel"/>
    <w:tmpl w:val="8312DC1A"/>
    <w:lvl w:ilvl="0" w:tplc="0409000F">
      <w:start w:val="1"/>
      <w:numFmt w:val="decimal"/>
      <w:lvlText w:val="%1."/>
      <w:lvlJc w:val="left"/>
      <w:pPr>
        <w:ind w:left="720" w:hanging="360"/>
      </w:pPr>
    </w:lvl>
    <w:lvl w:ilvl="1" w:tplc="0566637C">
      <w:start w:val="1"/>
      <w:numFmt w:val="lowerLetter"/>
      <w:lvlText w:val="%2."/>
      <w:lvlJc w:val="left"/>
      <w:pPr>
        <w:ind w:left="1440" w:hanging="360"/>
      </w:pPr>
    </w:lvl>
    <w:lvl w:ilvl="2" w:tplc="F02AFB68" w:tentative="1">
      <w:start w:val="1"/>
      <w:numFmt w:val="lowerRoman"/>
      <w:lvlText w:val="%3."/>
      <w:lvlJc w:val="right"/>
      <w:pPr>
        <w:ind w:left="2160" w:hanging="180"/>
      </w:pPr>
    </w:lvl>
    <w:lvl w:ilvl="3" w:tplc="4B66F350" w:tentative="1">
      <w:start w:val="1"/>
      <w:numFmt w:val="decimal"/>
      <w:lvlText w:val="%4."/>
      <w:lvlJc w:val="left"/>
      <w:pPr>
        <w:ind w:left="2880" w:hanging="360"/>
      </w:pPr>
    </w:lvl>
    <w:lvl w:ilvl="4" w:tplc="DEA030CE" w:tentative="1">
      <w:start w:val="1"/>
      <w:numFmt w:val="lowerLetter"/>
      <w:lvlText w:val="%5."/>
      <w:lvlJc w:val="left"/>
      <w:pPr>
        <w:ind w:left="3600" w:hanging="360"/>
      </w:pPr>
    </w:lvl>
    <w:lvl w:ilvl="5" w:tplc="DB6432DC" w:tentative="1">
      <w:start w:val="1"/>
      <w:numFmt w:val="lowerRoman"/>
      <w:lvlText w:val="%6."/>
      <w:lvlJc w:val="right"/>
      <w:pPr>
        <w:ind w:left="4320" w:hanging="180"/>
      </w:pPr>
    </w:lvl>
    <w:lvl w:ilvl="6" w:tplc="8D7E8EFA" w:tentative="1">
      <w:start w:val="1"/>
      <w:numFmt w:val="decimal"/>
      <w:lvlText w:val="%7."/>
      <w:lvlJc w:val="left"/>
      <w:pPr>
        <w:ind w:left="5040" w:hanging="360"/>
      </w:pPr>
    </w:lvl>
    <w:lvl w:ilvl="7" w:tplc="B648A120" w:tentative="1">
      <w:start w:val="1"/>
      <w:numFmt w:val="lowerLetter"/>
      <w:lvlText w:val="%8."/>
      <w:lvlJc w:val="left"/>
      <w:pPr>
        <w:ind w:left="5760" w:hanging="360"/>
      </w:pPr>
    </w:lvl>
    <w:lvl w:ilvl="8" w:tplc="E7FA08E4" w:tentative="1">
      <w:start w:val="1"/>
      <w:numFmt w:val="lowerRoman"/>
      <w:lvlText w:val="%9."/>
      <w:lvlJc w:val="right"/>
      <w:pPr>
        <w:ind w:left="6480" w:hanging="180"/>
      </w:pPr>
    </w:lvl>
  </w:abstractNum>
  <w:abstractNum w:abstractNumId="39" w15:restartNumberingAfterBreak="0">
    <w:nsid w:val="4E6A7C06"/>
    <w:multiLevelType w:val="hybridMultilevel"/>
    <w:tmpl w:val="68DE7D52"/>
    <w:lvl w:ilvl="0" w:tplc="4F107762">
      <w:start w:val="1"/>
      <w:numFmt w:val="decimal"/>
      <w:lvlText w:val="%1."/>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10C928">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BEE32A">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042293A">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0AE5E4">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E207E4">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06F6E6">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8485B6">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40864C">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F083DFF"/>
    <w:multiLevelType w:val="hybridMultilevel"/>
    <w:tmpl w:val="22CA27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1B01A8A"/>
    <w:multiLevelType w:val="hybridMultilevel"/>
    <w:tmpl w:val="8C6CABAE"/>
    <w:lvl w:ilvl="0" w:tplc="C71C1B62">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CB3A0F16">
      <w:start w:val="1"/>
      <w:numFmt w:val="decimal"/>
      <w:lvlText w:val="%2."/>
      <w:lvlJc w:val="left"/>
      <w:pPr>
        <w:ind w:left="2280" w:hanging="720"/>
      </w:pPr>
      <w:rPr>
        <w:rFonts w:ascii="Calibri Light" w:eastAsia="Calibri Light" w:hAnsi="Calibri Light" w:cs="Calibri Light" w:hint="default"/>
        <w:b w:val="0"/>
        <w:bCs w:val="0"/>
        <w:i w:val="0"/>
        <w:iCs w:val="0"/>
        <w:w w:val="100"/>
        <w:sz w:val="24"/>
        <w:szCs w:val="24"/>
        <w:lang w:val="en-US" w:eastAsia="en-US" w:bidi="ar-SA"/>
      </w:rPr>
    </w:lvl>
    <w:lvl w:ilvl="2" w:tplc="0512DF04">
      <w:numFmt w:val="bullet"/>
      <w:lvlText w:val="•"/>
      <w:lvlJc w:val="left"/>
      <w:pPr>
        <w:ind w:left="3117" w:hanging="720"/>
      </w:pPr>
      <w:rPr>
        <w:rFonts w:hint="default"/>
        <w:lang w:val="en-US" w:eastAsia="en-US" w:bidi="ar-SA"/>
      </w:rPr>
    </w:lvl>
    <w:lvl w:ilvl="3" w:tplc="615EB852">
      <w:numFmt w:val="bullet"/>
      <w:lvlText w:val="•"/>
      <w:lvlJc w:val="left"/>
      <w:pPr>
        <w:ind w:left="3955" w:hanging="720"/>
      </w:pPr>
      <w:rPr>
        <w:rFonts w:hint="default"/>
        <w:lang w:val="en-US" w:eastAsia="en-US" w:bidi="ar-SA"/>
      </w:rPr>
    </w:lvl>
    <w:lvl w:ilvl="4" w:tplc="A0B863E6">
      <w:numFmt w:val="bullet"/>
      <w:lvlText w:val="•"/>
      <w:lvlJc w:val="left"/>
      <w:pPr>
        <w:ind w:left="4793" w:hanging="720"/>
      </w:pPr>
      <w:rPr>
        <w:rFonts w:hint="default"/>
        <w:lang w:val="en-US" w:eastAsia="en-US" w:bidi="ar-SA"/>
      </w:rPr>
    </w:lvl>
    <w:lvl w:ilvl="5" w:tplc="CA84D6B8">
      <w:numFmt w:val="bullet"/>
      <w:lvlText w:val="•"/>
      <w:lvlJc w:val="left"/>
      <w:pPr>
        <w:ind w:left="5631" w:hanging="720"/>
      </w:pPr>
      <w:rPr>
        <w:rFonts w:hint="default"/>
        <w:lang w:val="en-US" w:eastAsia="en-US" w:bidi="ar-SA"/>
      </w:rPr>
    </w:lvl>
    <w:lvl w:ilvl="6" w:tplc="CB9CAFEE">
      <w:numFmt w:val="bullet"/>
      <w:lvlText w:val="•"/>
      <w:lvlJc w:val="left"/>
      <w:pPr>
        <w:ind w:left="6468" w:hanging="720"/>
      </w:pPr>
      <w:rPr>
        <w:rFonts w:hint="default"/>
        <w:lang w:val="en-US" w:eastAsia="en-US" w:bidi="ar-SA"/>
      </w:rPr>
    </w:lvl>
    <w:lvl w:ilvl="7" w:tplc="F4F63B1C">
      <w:numFmt w:val="bullet"/>
      <w:lvlText w:val="•"/>
      <w:lvlJc w:val="left"/>
      <w:pPr>
        <w:ind w:left="7306" w:hanging="720"/>
      </w:pPr>
      <w:rPr>
        <w:rFonts w:hint="default"/>
        <w:lang w:val="en-US" w:eastAsia="en-US" w:bidi="ar-SA"/>
      </w:rPr>
    </w:lvl>
    <w:lvl w:ilvl="8" w:tplc="068A279E">
      <w:numFmt w:val="bullet"/>
      <w:lvlText w:val="•"/>
      <w:lvlJc w:val="left"/>
      <w:pPr>
        <w:ind w:left="8144" w:hanging="720"/>
      </w:pPr>
      <w:rPr>
        <w:rFonts w:hint="default"/>
        <w:lang w:val="en-US" w:eastAsia="en-US" w:bidi="ar-SA"/>
      </w:rPr>
    </w:lvl>
  </w:abstractNum>
  <w:abstractNum w:abstractNumId="42" w15:restartNumberingAfterBreak="0">
    <w:nsid w:val="52444DC0"/>
    <w:multiLevelType w:val="hybridMultilevel"/>
    <w:tmpl w:val="2D824226"/>
    <w:lvl w:ilvl="0" w:tplc="0C321DB0">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62061D8A">
      <w:start w:val="1"/>
      <w:numFmt w:val="decimal"/>
      <w:lvlText w:val="%2."/>
      <w:lvlJc w:val="left"/>
      <w:pPr>
        <w:ind w:left="1560" w:hanging="720"/>
      </w:pPr>
      <w:rPr>
        <w:rFonts w:ascii="Calibri Light" w:eastAsia="Calibri Light" w:hAnsi="Calibri Light" w:cs="Calibri Light" w:hint="default"/>
        <w:b w:val="0"/>
        <w:bCs w:val="0"/>
        <w:i w:val="0"/>
        <w:iCs w:val="0"/>
        <w:w w:val="100"/>
        <w:sz w:val="24"/>
        <w:szCs w:val="24"/>
        <w:lang w:val="en-US" w:eastAsia="en-US" w:bidi="ar-SA"/>
      </w:rPr>
    </w:lvl>
    <w:lvl w:ilvl="2" w:tplc="A552C6E2">
      <w:numFmt w:val="bullet"/>
      <w:lvlText w:val="•"/>
      <w:lvlJc w:val="left"/>
      <w:pPr>
        <w:ind w:left="2477" w:hanging="720"/>
      </w:pPr>
      <w:rPr>
        <w:rFonts w:hint="default"/>
        <w:lang w:val="en-US" w:eastAsia="en-US" w:bidi="ar-SA"/>
      </w:rPr>
    </w:lvl>
    <w:lvl w:ilvl="3" w:tplc="7F7ADC0C">
      <w:numFmt w:val="bullet"/>
      <w:lvlText w:val="•"/>
      <w:lvlJc w:val="left"/>
      <w:pPr>
        <w:ind w:left="3395" w:hanging="720"/>
      </w:pPr>
      <w:rPr>
        <w:rFonts w:hint="default"/>
        <w:lang w:val="en-US" w:eastAsia="en-US" w:bidi="ar-SA"/>
      </w:rPr>
    </w:lvl>
    <w:lvl w:ilvl="4" w:tplc="67FC9EF8">
      <w:numFmt w:val="bullet"/>
      <w:lvlText w:val="•"/>
      <w:lvlJc w:val="left"/>
      <w:pPr>
        <w:ind w:left="4313" w:hanging="720"/>
      </w:pPr>
      <w:rPr>
        <w:rFonts w:hint="default"/>
        <w:lang w:val="en-US" w:eastAsia="en-US" w:bidi="ar-SA"/>
      </w:rPr>
    </w:lvl>
    <w:lvl w:ilvl="5" w:tplc="05025EF0">
      <w:numFmt w:val="bullet"/>
      <w:lvlText w:val="•"/>
      <w:lvlJc w:val="left"/>
      <w:pPr>
        <w:ind w:left="5231" w:hanging="720"/>
      </w:pPr>
      <w:rPr>
        <w:rFonts w:hint="default"/>
        <w:lang w:val="en-US" w:eastAsia="en-US" w:bidi="ar-SA"/>
      </w:rPr>
    </w:lvl>
    <w:lvl w:ilvl="6" w:tplc="788AAED4">
      <w:numFmt w:val="bullet"/>
      <w:lvlText w:val="•"/>
      <w:lvlJc w:val="left"/>
      <w:pPr>
        <w:ind w:left="6148" w:hanging="720"/>
      </w:pPr>
      <w:rPr>
        <w:rFonts w:hint="default"/>
        <w:lang w:val="en-US" w:eastAsia="en-US" w:bidi="ar-SA"/>
      </w:rPr>
    </w:lvl>
    <w:lvl w:ilvl="7" w:tplc="75B06F3A">
      <w:numFmt w:val="bullet"/>
      <w:lvlText w:val="•"/>
      <w:lvlJc w:val="left"/>
      <w:pPr>
        <w:ind w:left="7066" w:hanging="720"/>
      </w:pPr>
      <w:rPr>
        <w:rFonts w:hint="default"/>
        <w:lang w:val="en-US" w:eastAsia="en-US" w:bidi="ar-SA"/>
      </w:rPr>
    </w:lvl>
    <w:lvl w:ilvl="8" w:tplc="9F4A4400">
      <w:numFmt w:val="bullet"/>
      <w:lvlText w:val="•"/>
      <w:lvlJc w:val="left"/>
      <w:pPr>
        <w:ind w:left="7984" w:hanging="720"/>
      </w:pPr>
      <w:rPr>
        <w:rFonts w:hint="default"/>
        <w:lang w:val="en-US" w:eastAsia="en-US" w:bidi="ar-SA"/>
      </w:rPr>
    </w:lvl>
  </w:abstractNum>
  <w:abstractNum w:abstractNumId="43" w15:restartNumberingAfterBreak="0">
    <w:nsid w:val="537F6742"/>
    <w:multiLevelType w:val="hybridMultilevel"/>
    <w:tmpl w:val="436882D4"/>
    <w:lvl w:ilvl="0" w:tplc="CBD8CE52">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50141AC"/>
    <w:multiLevelType w:val="hybridMultilevel"/>
    <w:tmpl w:val="2B9C7AEC"/>
    <w:lvl w:ilvl="0" w:tplc="CBC4A212">
      <w:start w:val="1"/>
      <w:numFmt w:val="decimal"/>
      <w:lvlText w:val="%1."/>
      <w:lvlJc w:val="left"/>
      <w:pPr>
        <w:ind w:left="720" w:hanging="360"/>
      </w:pPr>
    </w:lvl>
    <w:lvl w:ilvl="1" w:tplc="FDB0E6C4" w:tentative="1">
      <w:start w:val="1"/>
      <w:numFmt w:val="lowerLetter"/>
      <w:lvlText w:val="%2."/>
      <w:lvlJc w:val="left"/>
      <w:pPr>
        <w:ind w:left="1440" w:hanging="360"/>
      </w:pPr>
    </w:lvl>
    <w:lvl w:ilvl="2" w:tplc="6CB4CEFA" w:tentative="1">
      <w:start w:val="1"/>
      <w:numFmt w:val="lowerRoman"/>
      <w:lvlText w:val="%3."/>
      <w:lvlJc w:val="right"/>
      <w:pPr>
        <w:ind w:left="2160" w:hanging="180"/>
      </w:pPr>
    </w:lvl>
    <w:lvl w:ilvl="3" w:tplc="DB120226" w:tentative="1">
      <w:start w:val="1"/>
      <w:numFmt w:val="decimal"/>
      <w:lvlText w:val="%4."/>
      <w:lvlJc w:val="left"/>
      <w:pPr>
        <w:ind w:left="2880" w:hanging="360"/>
      </w:pPr>
    </w:lvl>
    <w:lvl w:ilvl="4" w:tplc="D8E66EEC" w:tentative="1">
      <w:start w:val="1"/>
      <w:numFmt w:val="lowerLetter"/>
      <w:lvlText w:val="%5."/>
      <w:lvlJc w:val="left"/>
      <w:pPr>
        <w:ind w:left="3600" w:hanging="360"/>
      </w:pPr>
    </w:lvl>
    <w:lvl w:ilvl="5" w:tplc="D174FB34" w:tentative="1">
      <w:start w:val="1"/>
      <w:numFmt w:val="lowerRoman"/>
      <w:lvlText w:val="%6."/>
      <w:lvlJc w:val="right"/>
      <w:pPr>
        <w:ind w:left="4320" w:hanging="180"/>
      </w:pPr>
    </w:lvl>
    <w:lvl w:ilvl="6" w:tplc="A3D6F7F0" w:tentative="1">
      <w:start w:val="1"/>
      <w:numFmt w:val="decimal"/>
      <w:lvlText w:val="%7."/>
      <w:lvlJc w:val="left"/>
      <w:pPr>
        <w:ind w:left="5040" w:hanging="360"/>
      </w:pPr>
    </w:lvl>
    <w:lvl w:ilvl="7" w:tplc="4E5C7362" w:tentative="1">
      <w:start w:val="1"/>
      <w:numFmt w:val="lowerLetter"/>
      <w:lvlText w:val="%8."/>
      <w:lvlJc w:val="left"/>
      <w:pPr>
        <w:ind w:left="5760" w:hanging="360"/>
      </w:pPr>
    </w:lvl>
    <w:lvl w:ilvl="8" w:tplc="1B029522" w:tentative="1">
      <w:start w:val="1"/>
      <w:numFmt w:val="lowerRoman"/>
      <w:lvlText w:val="%9."/>
      <w:lvlJc w:val="right"/>
      <w:pPr>
        <w:ind w:left="6480" w:hanging="180"/>
      </w:pPr>
    </w:lvl>
  </w:abstractNum>
  <w:abstractNum w:abstractNumId="45" w15:restartNumberingAfterBreak="0">
    <w:nsid w:val="55A60349"/>
    <w:multiLevelType w:val="hybridMultilevel"/>
    <w:tmpl w:val="656655F6"/>
    <w:lvl w:ilvl="0" w:tplc="4AFAF1E6">
      <w:start w:val="1"/>
      <w:numFmt w:val="bullet"/>
      <w:lvlText w:val="•"/>
      <w:lvlJc w:val="left"/>
      <w:pPr>
        <w:ind w:left="2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6A5E6">
      <w:start w:val="1"/>
      <w:numFmt w:val="bullet"/>
      <w:lvlText w:val="o"/>
      <w:lvlJc w:val="left"/>
      <w:pPr>
        <w:ind w:left="3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781F22">
      <w:start w:val="1"/>
      <w:numFmt w:val="bullet"/>
      <w:lvlText w:val="▪"/>
      <w:lvlJc w:val="left"/>
      <w:pPr>
        <w:ind w:left="3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D2C81A">
      <w:start w:val="1"/>
      <w:numFmt w:val="bullet"/>
      <w:lvlText w:val="•"/>
      <w:lvlJc w:val="left"/>
      <w:pPr>
        <w:ind w:left="4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D014D8">
      <w:start w:val="1"/>
      <w:numFmt w:val="bullet"/>
      <w:lvlText w:val="o"/>
      <w:lvlJc w:val="left"/>
      <w:pPr>
        <w:ind w:left="5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5ED2D8">
      <w:start w:val="1"/>
      <w:numFmt w:val="bullet"/>
      <w:lvlText w:val="▪"/>
      <w:lvlJc w:val="left"/>
      <w:pPr>
        <w:ind w:left="59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0E5D82">
      <w:start w:val="1"/>
      <w:numFmt w:val="bullet"/>
      <w:lvlText w:val="•"/>
      <w:lvlJc w:val="left"/>
      <w:pPr>
        <w:ind w:left="6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34D0BE">
      <w:start w:val="1"/>
      <w:numFmt w:val="bullet"/>
      <w:lvlText w:val="o"/>
      <w:lvlJc w:val="left"/>
      <w:pPr>
        <w:ind w:left="7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C22306">
      <w:start w:val="1"/>
      <w:numFmt w:val="bullet"/>
      <w:lvlText w:val="▪"/>
      <w:lvlJc w:val="left"/>
      <w:pPr>
        <w:ind w:left="8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8144550"/>
    <w:multiLevelType w:val="hybridMultilevel"/>
    <w:tmpl w:val="91E23908"/>
    <w:lvl w:ilvl="0" w:tplc="3B5805EC">
      <w:start w:val="1"/>
      <w:numFmt w:val="decimal"/>
      <w:lvlText w:val="%1."/>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DEBC0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CA8B3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26FDC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FEBD8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3086C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EA679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4AEB7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52F12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92E6FAE"/>
    <w:multiLevelType w:val="hybridMultilevel"/>
    <w:tmpl w:val="83E8D402"/>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48" w15:restartNumberingAfterBreak="0">
    <w:nsid w:val="595C6998"/>
    <w:multiLevelType w:val="hybridMultilevel"/>
    <w:tmpl w:val="9A425D46"/>
    <w:lvl w:ilvl="0" w:tplc="E306D94E">
      <w:start w:val="1"/>
      <w:numFmt w:val="upperLetter"/>
      <w:lvlText w:val="%1."/>
      <w:lvlJc w:val="left"/>
      <w:pPr>
        <w:ind w:left="156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3E3C15F6">
      <w:start w:val="1"/>
      <w:numFmt w:val="decimal"/>
      <w:lvlText w:val="%2."/>
      <w:lvlJc w:val="left"/>
      <w:pPr>
        <w:ind w:left="1560" w:hanging="720"/>
      </w:pPr>
      <w:rPr>
        <w:rFonts w:ascii="Calibri Light" w:eastAsia="Calibri Light" w:hAnsi="Calibri Light" w:cs="Calibri Light" w:hint="default"/>
        <w:b w:val="0"/>
        <w:bCs w:val="0"/>
        <w:i w:val="0"/>
        <w:iCs w:val="0"/>
        <w:w w:val="100"/>
        <w:sz w:val="24"/>
        <w:szCs w:val="24"/>
        <w:lang w:val="en-US" w:eastAsia="en-US" w:bidi="ar-SA"/>
      </w:rPr>
    </w:lvl>
    <w:lvl w:ilvl="2" w:tplc="D556002E">
      <w:numFmt w:val="bullet"/>
      <w:lvlText w:val=""/>
      <w:lvlJc w:val="left"/>
      <w:pPr>
        <w:ind w:left="2551" w:hanging="360"/>
      </w:pPr>
      <w:rPr>
        <w:rFonts w:ascii="Symbol" w:eastAsia="Symbol" w:hAnsi="Symbol" w:cs="Symbol" w:hint="default"/>
        <w:b w:val="0"/>
        <w:bCs w:val="0"/>
        <w:i w:val="0"/>
        <w:iCs w:val="0"/>
        <w:w w:val="100"/>
        <w:sz w:val="28"/>
        <w:szCs w:val="28"/>
        <w:lang w:val="en-US" w:eastAsia="en-US" w:bidi="ar-SA"/>
      </w:rPr>
    </w:lvl>
    <w:lvl w:ilvl="3" w:tplc="64D482AC">
      <w:numFmt w:val="bullet"/>
      <w:lvlText w:val="•"/>
      <w:lvlJc w:val="left"/>
      <w:pPr>
        <w:ind w:left="4173" w:hanging="360"/>
      </w:pPr>
      <w:rPr>
        <w:rFonts w:hint="default"/>
        <w:lang w:val="en-US" w:eastAsia="en-US" w:bidi="ar-SA"/>
      </w:rPr>
    </w:lvl>
    <w:lvl w:ilvl="4" w:tplc="7000353A">
      <w:numFmt w:val="bullet"/>
      <w:lvlText w:val="•"/>
      <w:lvlJc w:val="left"/>
      <w:pPr>
        <w:ind w:left="4980" w:hanging="360"/>
      </w:pPr>
      <w:rPr>
        <w:rFonts w:hint="default"/>
        <w:lang w:val="en-US" w:eastAsia="en-US" w:bidi="ar-SA"/>
      </w:rPr>
    </w:lvl>
    <w:lvl w:ilvl="5" w:tplc="6AC8E90C">
      <w:numFmt w:val="bullet"/>
      <w:lvlText w:val="•"/>
      <w:lvlJc w:val="left"/>
      <w:pPr>
        <w:ind w:left="5786" w:hanging="360"/>
      </w:pPr>
      <w:rPr>
        <w:rFonts w:hint="default"/>
        <w:lang w:val="en-US" w:eastAsia="en-US" w:bidi="ar-SA"/>
      </w:rPr>
    </w:lvl>
    <w:lvl w:ilvl="6" w:tplc="24EE074A">
      <w:numFmt w:val="bullet"/>
      <w:lvlText w:val="•"/>
      <w:lvlJc w:val="left"/>
      <w:pPr>
        <w:ind w:left="6593" w:hanging="360"/>
      </w:pPr>
      <w:rPr>
        <w:rFonts w:hint="default"/>
        <w:lang w:val="en-US" w:eastAsia="en-US" w:bidi="ar-SA"/>
      </w:rPr>
    </w:lvl>
    <w:lvl w:ilvl="7" w:tplc="049E7608">
      <w:numFmt w:val="bullet"/>
      <w:lvlText w:val="•"/>
      <w:lvlJc w:val="left"/>
      <w:pPr>
        <w:ind w:left="7400" w:hanging="360"/>
      </w:pPr>
      <w:rPr>
        <w:rFonts w:hint="default"/>
        <w:lang w:val="en-US" w:eastAsia="en-US" w:bidi="ar-SA"/>
      </w:rPr>
    </w:lvl>
    <w:lvl w:ilvl="8" w:tplc="8F1838D8">
      <w:numFmt w:val="bullet"/>
      <w:lvlText w:val="•"/>
      <w:lvlJc w:val="left"/>
      <w:pPr>
        <w:ind w:left="8206" w:hanging="360"/>
      </w:pPr>
      <w:rPr>
        <w:rFonts w:hint="default"/>
        <w:lang w:val="en-US" w:eastAsia="en-US" w:bidi="ar-SA"/>
      </w:rPr>
    </w:lvl>
  </w:abstractNum>
  <w:abstractNum w:abstractNumId="49" w15:restartNumberingAfterBreak="0">
    <w:nsid w:val="5D960E85"/>
    <w:multiLevelType w:val="hybridMultilevel"/>
    <w:tmpl w:val="3A0C6F04"/>
    <w:lvl w:ilvl="0" w:tplc="D0E68DAA">
      <w:start w:val="1"/>
      <w:numFmt w:val="upperLetter"/>
      <w:lvlText w:val="%1."/>
      <w:lvlJc w:val="left"/>
      <w:pPr>
        <w:ind w:left="403" w:hanging="360"/>
      </w:pPr>
      <w:rPr>
        <w:rFonts w:hint="default"/>
      </w:rPr>
    </w:lvl>
    <w:lvl w:ilvl="1" w:tplc="04090019">
      <w:start w:val="1"/>
      <w:numFmt w:val="lowerLetter"/>
      <w:lvlText w:val="%2."/>
      <w:lvlJc w:val="left"/>
      <w:pPr>
        <w:ind w:left="1123" w:hanging="360"/>
      </w:pPr>
    </w:lvl>
    <w:lvl w:ilvl="2" w:tplc="40520AF4">
      <w:start w:val="1"/>
      <w:numFmt w:val="lowerLetter"/>
      <w:lvlText w:val="%3."/>
      <w:lvlJc w:val="left"/>
      <w:pPr>
        <w:ind w:left="1080" w:hanging="360"/>
      </w:pPr>
      <w:rPr>
        <w:rFonts w:hint="default"/>
      </w:rPr>
    </w:lvl>
    <w:lvl w:ilvl="3" w:tplc="78108E40">
      <w:start w:val="1"/>
      <w:numFmt w:val="decimal"/>
      <w:lvlText w:val="%4."/>
      <w:lvlJc w:val="left"/>
      <w:pPr>
        <w:ind w:left="2563" w:hanging="360"/>
      </w:pPr>
      <w:rPr>
        <w:rFonts w:cs="Tahoma" w:hint="default"/>
        <w:b w:val="0"/>
        <w:color w:val="auto"/>
        <w:sz w:val="20"/>
      </w:r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0" w15:restartNumberingAfterBreak="0">
    <w:nsid w:val="5DA42B9C"/>
    <w:multiLevelType w:val="hybridMultilevel"/>
    <w:tmpl w:val="6108F312"/>
    <w:lvl w:ilvl="0" w:tplc="27A2E68E">
      <w:start w:val="1"/>
      <w:numFmt w:val="upperLetter"/>
      <w:lvlText w:val="%1."/>
      <w:lvlJc w:val="left"/>
      <w:pPr>
        <w:ind w:left="360" w:hanging="360"/>
      </w:pPr>
    </w:lvl>
    <w:lvl w:ilvl="1" w:tplc="796EFFBC">
      <w:start w:val="1"/>
      <w:numFmt w:val="decimal"/>
      <w:lvlText w:val="%2."/>
      <w:lvlJc w:val="left"/>
      <w:pPr>
        <w:tabs>
          <w:tab w:val="num" w:pos="720"/>
        </w:tabs>
        <w:ind w:left="720" w:hanging="360"/>
      </w:pPr>
      <w:rPr>
        <w:rFonts w:ascii="Calibri" w:eastAsia="Times New Roman" w:hAnsi="Calibri" w:cs="Times New Roman" w:hint="default"/>
      </w:rPr>
    </w:lvl>
    <w:lvl w:ilvl="2" w:tplc="DDC2D7AA" w:tentative="1">
      <w:start w:val="1"/>
      <w:numFmt w:val="lowerRoman"/>
      <w:lvlText w:val="%3."/>
      <w:lvlJc w:val="right"/>
      <w:pPr>
        <w:ind w:left="1800" w:hanging="180"/>
      </w:pPr>
    </w:lvl>
    <w:lvl w:ilvl="3" w:tplc="180A9204" w:tentative="1">
      <w:start w:val="1"/>
      <w:numFmt w:val="decimal"/>
      <w:lvlText w:val="%4."/>
      <w:lvlJc w:val="left"/>
      <w:pPr>
        <w:ind w:left="2520" w:hanging="360"/>
      </w:pPr>
    </w:lvl>
    <w:lvl w:ilvl="4" w:tplc="0E6EE6D4" w:tentative="1">
      <w:start w:val="1"/>
      <w:numFmt w:val="lowerLetter"/>
      <w:lvlText w:val="%5."/>
      <w:lvlJc w:val="left"/>
      <w:pPr>
        <w:ind w:left="3240" w:hanging="360"/>
      </w:pPr>
    </w:lvl>
    <w:lvl w:ilvl="5" w:tplc="FCE8E93A" w:tentative="1">
      <w:start w:val="1"/>
      <w:numFmt w:val="lowerRoman"/>
      <w:lvlText w:val="%6."/>
      <w:lvlJc w:val="right"/>
      <w:pPr>
        <w:ind w:left="3960" w:hanging="180"/>
      </w:pPr>
    </w:lvl>
    <w:lvl w:ilvl="6" w:tplc="EEF490FE" w:tentative="1">
      <w:start w:val="1"/>
      <w:numFmt w:val="decimal"/>
      <w:lvlText w:val="%7."/>
      <w:lvlJc w:val="left"/>
      <w:pPr>
        <w:ind w:left="4680" w:hanging="360"/>
      </w:pPr>
    </w:lvl>
    <w:lvl w:ilvl="7" w:tplc="CE9CC9F2" w:tentative="1">
      <w:start w:val="1"/>
      <w:numFmt w:val="lowerLetter"/>
      <w:lvlText w:val="%8."/>
      <w:lvlJc w:val="left"/>
      <w:pPr>
        <w:ind w:left="5400" w:hanging="360"/>
      </w:pPr>
    </w:lvl>
    <w:lvl w:ilvl="8" w:tplc="E2F0A8B4" w:tentative="1">
      <w:start w:val="1"/>
      <w:numFmt w:val="lowerRoman"/>
      <w:lvlText w:val="%9."/>
      <w:lvlJc w:val="right"/>
      <w:pPr>
        <w:ind w:left="6120" w:hanging="180"/>
      </w:pPr>
    </w:lvl>
  </w:abstractNum>
  <w:abstractNum w:abstractNumId="51" w15:restartNumberingAfterBreak="0">
    <w:nsid w:val="626052FA"/>
    <w:multiLevelType w:val="hybridMultilevel"/>
    <w:tmpl w:val="42865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9E0C14"/>
    <w:multiLevelType w:val="hybridMultilevel"/>
    <w:tmpl w:val="91E23908"/>
    <w:lvl w:ilvl="0" w:tplc="3B5805EC">
      <w:start w:val="1"/>
      <w:numFmt w:val="decimal"/>
      <w:lvlText w:val="%1."/>
      <w:lvlJc w:val="left"/>
      <w:pPr>
        <w:ind w:left="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DEBC0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CA8B3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26FDC4">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FEBD8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3086CA">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EA679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4AEB7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52F12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5761DA8"/>
    <w:multiLevelType w:val="hybridMultilevel"/>
    <w:tmpl w:val="BC3CED6A"/>
    <w:lvl w:ilvl="0" w:tplc="1A78EA50">
      <w:start w:val="1"/>
      <w:numFmt w:val="upperLetter"/>
      <w:lvlText w:val="%1."/>
      <w:lvlJc w:val="left"/>
      <w:pPr>
        <w:tabs>
          <w:tab w:val="num" w:pos="403"/>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3C609D"/>
    <w:multiLevelType w:val="hybridMultilevel"/>
    <w:tmpl w:val="5426C5A8"/>
    <w:lvl w:ilvl="0" w:tplc="46F8FF4E">
      <w:numFmt w:val="bullet"/>
      <w:lvlText w:val=""/>
      <w:lvlJc w:val="left"/>
      <w:pPr>
        <w:ind w:left="405" w:hanging="298"/>
      </w:pPr>
      <w:rPr>
        <w:rFonts w:ascii="Wingdings" w:eastAsia="Wingdings" w:hAnsi="Wingdings" w:cs="Wingdings" w:hint="default"/>
        <w:b w:val="0"/>
        <w:bCs w:val="0"/>
        <w:i w:val="0"/>
        <w:iCs w:val="0"/>
        <w:color w:val="5A5A5A"/>
        <w:w w:val="100"/>
        <w:sz w:val="24"/>
        <w:szCs w:val="24"/>
        <w:lang w:val="en-US" w:eastAsia="en-US" w:bidi="ar-SA"/>
      </w:rPr>
    </w:lvl>
    <w:lvl w:ilvl="1" w:tplc="D86E7EC6">
      <w:numFmt w:val="bullet"/>
      <w:lvlText w:val="•"/>
      <w:lvlJc w:val="left"/>
      <w:pPr>
        <w:ind w:left="802" w:hanging="298"/>
      </w:pPr>
      <w:rPr>
        <w:rFonts w:hint="default"/>
        <w:lang w:val="en-US" w:eastAsia="en-US" w:bidi="ar-SA"/>
      </w:rPr>
    </w:lvl>
    <w:lvl w:ilvl="2" w:tplc="01B4965C">
      <w:numFmt w:val="bullet"/>
      <w:lvlText w:val="•"/>
      <w:lvlJc w:val="left"/>
      <w:pPr>
        <w:ind w:left="1205" w:hanging="298"/>
      </w:pPr>
      <w:rPr>
        <w:rFonts w:hint="default"/>
        <w:lang w:val="en-US" w:eastAsia="en-US" w:bidi="ar-SA"/>
      </w:rPr>
    </w:lvl>
    <w:lvl w:ilvl="3" w:tplc="EA30F852">
      <w:numFmt w:val="bullet"/>
      <w:lvlText w:val="•"/>
      <w:lvlJc w:val="left"/>
      <w:pPr>
        <w:ind w:left="1607" w:hanging="298"/>
      </w:pPr>
      <w:rPr>
        <w:rFonts w:hint="default"/>
        <w:lang w:val="en-US" w:eastAsia="en-US" w:bidi="ar-SA"/>
      </w:rPr>
    </w:lvl>
    <w:lvl w:ilvl="4" w:tplc="FDAC4804">
      <w:numFmt w:val="bullet"/>
      <w:lvlText w:val="•"/>
      <w:lvlJc w:val="left"/>
      <w:pPr>
        <w:ind w:left="2010" w:hanging="298"/>
      </w:pPr>
      <w:rPr>
        <w:rFonts w:hint="default"/>
        <w:lang w:val="en-US" w:eastAsia="en-US" w:bidi="ar-SA"/>
      </w:rPr>
    </w:lvl>
    <w:lvl w:ilvl="5" w:tplc="3B36E514">
      <w:numFmt w:val="bullet"/>
      <w:lvlText w:val="•"/>
      <w:lvlJc w:val="left"/>
      <w:pPr>
        <w:ind w:left="2412" w:hanging="298"/>
      </w:pPr>
      <w:rPr>
        <w:rFonts w:hint="default"/>
        <w:lang w:val="en-US" w:eastAsia="en-US" w:bidi="ar-SA"/>
      </w:rPr>
    </w:lvl>
    <w:lvl w:ilvl="6" w:tplc="CCD0D910">
      <w:numFmt w:val="bullet"/>
      <w:lvlText w:val="•"/>
      <w:lvlJc w:val="left"/>
      <w:pPr>
        <w:ind w:left="2815" w:hanging="298"/>
      </w:pPr>
      <w:rPr>
        <w:rFonts w:hint="default"/>
        <w:lang w:val="en-US" w:eastAsia="en-US" w:bidi="ar-SA"/>
      </w:rPr>
    </w:lvl>
    <w:lvl w:ilvl="7" w:tplc="C3CC052C">
      <w:numFmt w:val="bullet"/>
      <w:lvlText w:val="•"/>
      <w:lvlJc w:val="left"/>
      <w:pPr>
        <w:ind w:left="3217" w:hanging="298"/>
      </w:pPr>
      <w:rPr>
        <w:rFonts w:hint="default"/>
        <w:lang w:val="en-US" w:eastAsia="en-US" w:bidi="ar-SA"/>
      </w:rPr>
    </w:lvl>
    <w:lvl w:ilvl="8" w:tplc="E116BEAE">
      <w:numFmt w:val="bullet"/>
      <w:lvlText w:val="•"/>
      <w:lvlJc w:val="left"/>
      <w:pPr>
        <w:ind w:left="3620" w:hanging="298"/>
      </w:pPr>
      <w:rPr>
        <w:rFonts w:hint="default"/>
        <w:lang w:val="en-US" w:eastAsia="en-US" w:bidi="ar-SA"/>
      </w:rPr>
    </w:lvl>
  </w:abstractNum>
  <w:abstractNum w:abstractNumId="55" w15:restartNumberingAfterBreak="0">
    <w:nsid w:val="66773FFD"/>
    <w:multiLevelType w:val="hybridMultilevel"/>
    <w:tmpl w:val="5B8C6830"/>
    <w:lvl w:ilvl="0" w:tplc="04090015">
      <w:start w:val="1"/>
      <w:numFmt w:val="upperLetter"/>
      <w:lvlText w:val="%1."/>
      <w:lvlJc w:val="left"/>
      <w:pPr>
        <w:ind w:left="360" w:hanging="360"/>
      </w:pPr>
      <w:rPr>
        <w:rFonts w:hint="default"/>
      </w:rPr>
    </w:lvl>
    <w:lvl w:ilvl="1" w:tplc="3C202C36">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B502023"/>
    <w:multiLevelType w:val="hybridMultilevel"/>
    <w:tmpl w:val="33F46B62"/>
    <w:lvl w:ilvl="0" w:tplc="08E0EB28">
      <w:start w:val="1"/>
      <w:numFmt w:val="upperLetter"/>
      <w:lvlText w:val="%1."/>
      <w:lvlJc w:val="left"/>
      <w:pPr>
        <w:ind w:left="84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0592EBB4">
      <w:start w:val="1"/>
      <w:numFmt w:val="decimal"/>
      <w:lvlText w:val="%2."/>
      <w:lvlJc w:val="left"/>
      <w:pPr>
        <w:ind w:left="2280" w:hanging="720"/>
      </w:pPr>
      <w:rPr>
        <w:rFonts w:ascii="Calibri Light" w:eastAsia="Calibri Light" w:hAnsi="Calibri Light" w:cs="Calibri Light" w:hint="default"/>
        <w:b w:val="0"/>
        <w:bCs w:val="0"/>
        <w:i w:val="0"/>
        <w:iCs w:val="0"/>
        <w:w w:val="100"/>
        <w:sz w:val="24"/>
        <w:szCs w:val="24"/>
        <w:lang w:val="en-US" w:eastAsia="en-US" w:bidi="ar-SA"/>
      </w:rPr>
    </w:lvl>
    <w:lvl w:ilvl="2" w:tplc="0A9080F8">
      <w:numFmt w:val="bullet"/>
      <w:lvlText w:val="•"/>
      <w:lvlJc w:val="left"/>
      <w:pPr>
        <w:ind w:left="3117" w:hanging="720"/>
      </w:pPr>
      <w:rPr>
        <w:rFonts w:hint="default"/>
        <w:lang w:val="en-US" w:eastAsia="en-US" w:bidi="ar-SA"/>
      </w:rPr>
    </w:lvl>
    <w:lvl w:ilvl="3" w:tplc="202CADC0">
      <w:numFmt w:val="bullet"/>
      <w:lvlText w:val="•"/>
      <w:lvlJc w:val="left"/>
      <w:pPr>
        <w:ind w:left="3955" w:hanging="720"/>
      </w:pPr>
      <w:rPr>
        <w:rFonts w:hint="default"/>
        <w:lang w:val="en-US" w:eastAsia="en-US" w:bidi="ar-SA"/>
      </w:rPr>
    </w:lvl>
    <w:lvl w:ilvl="4" w:tplc="3EB87CA0">
      <w:numFmt w:val="bullet"/>
      <w:lvlText w:val="•"/>
      <w:lvlJc w:val="left"/>
      <w:pPr>
        <w:ind w:left="4793" w:hanging="720"/>
      </w:pPr>
      <w:rPr>
        <w:rFonts w:hint="default"/>
        <w:lang w:val="en-US" w:eastAsia="en-US" w:bidi="ar-SA"/>
      </w:rPr>
    </w:lvl>
    <w:lvl w:ilvl="5" w:tplc="75966598">
      <w:numFmt w:val="bullet"/>
      <w:lvlText w:val="•"/>
      <w:lvlJc w:val="left"/>
      <w:pPr>
        <w:ind w:left="5631" w:hanging="720"/>
      </w:pPr>
      <w:rPr>
        <w:rFonts w:hint="default"/>
        <w:lang w:val="en-US" w:eastAsia="en-US" w:bidi="ar-SA"/>
      </w:rPr>
    </w:lvl>
    <w:lvl w:ilvl="6" w:tplc="FFAACA62">
      <w:numFmt w:val="bullet"/>
      <w:lvlText w:val="•"/>
      <w:lvlJc w:val="left"/>
      <w:pPr>
        <w:ind w:left="6468" w:hanging="720"/>
      </w:pPr>
      <w:rPr>
        <w:rFonts w:hint="default"/>
        <w:lang w:val="en-US" w:eastAsia="en-US" w:bidi="ar-SA"/>
      </w:rPr>
    </w:lvl>
    <w:lvl w:ilvl="7" w:tplc="B9B00828">
      <w:numFmt w:val="bullet"/>
      <w:lvlText w:val="•"/>
      <w:lvlJc w:val="left"/>
      <w:pPr>
        <w:ind w:left="7306" w:hanging="720"/>
      </w:pPr>
      <w:rPr>
        <w:rFonts w:hint="default"/>
        <w:lang w:val="en-US" w:eastAsia="en-US" w:bidi="ar-SA"/>
      </w:rPr>
    </w:lvl>
    <w:lvl w:ilvl="8" w:tplc="2D3A7248">
      <w:numFmt w:val="bullet"/>
      <w:lvlText w:val="•"/>
      <w:lvlJc w:val="left"/>
      <w:pPr>
        <w:ind w:left="8144" w:hanging="720"/>
      </w:pPr>
      <w:rPr>
        <w:rFonts w:hint="default"/>
        <w:lang w:val="en-US" w:eastAsia="en-US" w:bidi="ar-SA"/>
      </w:rPr>
    </w:lvl>
  </w:abstractNum>
  <w:abstractNum w:abstractNumId="57" w15:restartNumberingAfterBreak="0">
    <w:nsid w:val="6E3A6580"/>
    <w:multiLevelType w:val="hybridMultilevel"/>
    <w:tmpl w:val="2EBC5AF8"/>
    <w:lvl w:ilvl="0" w:tplc="D0E68DAA">
      <w:start w:val="1"/>
      <w:numFmt w:val="upperLetter"/>
      <w:lvlText w:val="%1."/>
      <w:lvlJc w:val="left"/>
      <w:pPr>
        <w:ind w:left="403" w:hanging="360"/>
      </w:pPr>
      <w:rPr>
        <w:rFonts w:hint="default"/>
      </w:rPr>
    </w:lvl>
    <w:lvl w:ilvl="1" w:tplc="099CFC36">
      <w:start w:val="1"/>
      <w:numFmt w:val="decimal"/>
      <w:lvlText w:val="%2."/>
      <w:lvlJc w:val="left"/>
      <w:pPr>
        <w:ind w:left="720" w:hanging="360"/>
      </w:pPr>
      <w:rPr>
        <w:rFonts w:hint="default"/>
      </w:rPr>
    </w:lvl>
    <w:lvl w:ilvl="2" w:tplc="0409001B">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58" w15:restartNumberingAfterBreak="0">
    <w:nsid w:val="71922CD8"/>
    <w:multiLevelType w:val="hybridMultilevel"/>
    <w:tmpl w:val="4BFED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6073362"/>
    <w:multiLevelType w:val="hybridMultilevel"/>
    <w:tmpl w:val="C234E866"/>
    <w:lvl w:ilvl="0" w:tplc="2DF8E630">
      <w:numFmt w:val="bullet"/>
      <w:lvlText w:val=""/>
      <w:lvlJc w:val="left"/>
      <w:pPr>
        <w:ind w:left="405" w:hanging="298"/>
      </w:pPr>
      <w:rPr>
        <w:rFonts w:ascii="Wingdings" w:eastAsia="Wingdings" w:hAnsi="Wingdings" w:cs="Wingdings" w:hint="default"/>
        <w:w w:val="100"/>
        <w:lang w:val="en-US" w:eastAsia="en-US" w:bidi="ar-SA"/>
      </w:rPr>
    </w:lvl>
    <w:lvl w:ilvl="1" w:tplc="7BFC0EC8">
      <w:numFmt w:val="bullet"/>
      <w:lvlText w:val="•"/>
      <w:lvlJc w:val="left"/>
      <w:pPr>
        <w:ind w:left="802" w:hanging="298"/>
      </w:pPr>
      <w:rPr>
        <w:rFonts w:hint="default"/>
        <w:lang w:val="en-US" w:eastAsia="en-US" w:bidi="ar-SA"/>
      </w:rPr>
    </w:lvl>
    <w:lvl w:ilvl="2" w:tplc="944CC818">
      <w:numFmt w:val="bullet"/>
      <w:lvlText w:val="•"/>
      <w:lvlJc w:val="left"/>
      <w:pPr>
        <w:ind w:left="1205" w:hanging="298"/>
      </w:pPr>
      <w:rPr>
        <w:rFonts w:hint="default"/>
        <w:lang w:val="en-US" w:eastAsia="en-US" w:bidi="ar-SA"/>
      </w:rPr>
    </w:lvl>
    <w:lvl w:ilvl="3" w:tplc="C27CA788">
      <w:numFmt w:val="bullet"/>
      <w:lvlText w:val="•"/>
      <w:lvlJc w:val="left"/>
      <w:pPr>
        <w:ind w:left="1607" w:hanging="298"/>
      </w:pPr>
      <w:rPr>
        <w:rFonts w:hint="default"/>
        <w:lang w:val="en-US" w:eastAsia="en-US" w:bidi="ar-SA"/>
      </w:rPr>
    </w:lvl>
    <w:lvl w:ilvl="4" w:tplc="8FFC58E2">
      <w:numFmt w:val="bullet"/>
      <w:lvlText w:val="•"/>
      <w:lvlJc w:val="left"/>
      <w:pPr>
        <w:ind w:left="2010" w:hanging="298"/>
      </w:pPr>
      <w:rPr>
        <w:rFonts w:hint="default"/>
        <w:lang w:val="en-US" w:eastAsia="en-US" w:bidi="ar-SA"/>
      </w:rPr>
    </w:lvl>
    <w:lvl w:ilvl="5" w:tplc="612AE5AC">
      <w:numFmt w:val="bullet"/>
      <w:lvlText w:val="•"/>
      <w:lvlJc w:val="left"/>
      <w:pPr>
        <w:ind w:left="2412" w:hanging="298"/>
      </w:pPr>
      <w:rPr>
        <w:rFonts w:hint="default"/>
        <w:lang w:val="en-US" w:eastAsia="en-US" w:bidi="ar-SA"/>
      </w:rPr>
    </w:lvl>
    <w:lvl w:ilvl="6" w:tplc="72F6E48C">
      <w:numFmt w:val="bullet"/>
      <w:lvlText w:val="•"/>
      <w:lvlJc w:val="left"/>
      <w:pPr>
        <w:ind w:left="2815" w:hanging="298"/>
      </w:pPr>
      <w:rPr>
        <w:rFonts w:hint="default"/>
        <w:lang w:val="en-US" w:eastAsia="en-US" w:bidi="ar-SA"/>
      </w:rPr>
    </w:lvl>
    <w:lvl w:ilvl="7" w:tplc="7E42349E">
      <w:numFmt w:val="bullet"/>
      <w:lvlText w:val="•"/>
      <w:lvlJc w:val="left"/>
      <w:pPr>
        <w:ind w:left="3217" w:hanging="298"/>
      </w:pPr>
      <w:rPr>
        <w:rFonts w:hint="default"/>
        <w:lang w:val="en-US" w:eastAsia="en-US" w:bidi="ar-SA"/>
      </w:rPr>
    </w:lvl>
    <w:lvl w:ilvl="8" w:tplc="F06AA470">
      <w:numFmt w:val="bullet"/>
      <w:lvlText w:val="•"/>
      <w:lvlJc w:val="left"/>
      <w:pPr>
        <w:ind w:left="3620" w:hanging="298"/>
      </w:pPr>
      <w:rPr>
        <w:rFonts w:hint="default"/>
        <w:lang w:val="en-US" w:eastAsia="en-US" w:bidi="ar-SA"/>
      </w:rPr>
    </w:lvl>
  </w:abstractNum>
  <w:abstractNum w:abstractNumId="60" w15:restartNumberingAfterBreak="0">
    <w:nsid w:val="78007981"/>
    <w:multiLevelType w:val="hybridMultilevel"/>
    <w:tmpl w:val="44E8D806"/>
    <w:lvl w:ilvl="0" w:tplc="0EBA7C7A">
      <w:start w:val="1"/>
      <w:numFmt w:val="upperRoman"/>
      <w:lvlText w:val="%1."/>
      <w:lvlJc w:val="left"/>
      <w:pPr>
        <w:ind w:left="580" w:hanging="360"/>
      </w:pPr>
      <w:rPr>
        <w:rFonts w:ascii="Arial" w:eastAsia="Arial" w:hAnsi="Arial" w:cs="Arial" w:hint="default"/>
        <w:b/>
        <w:bCs/>
        <w:spacing w:val="0"/>
        <w:w w:val="100"/>
        <w:sz w:val="28"/>
        <w:szCs w:val="28"/>
        <w:lang w:val="en-US" w:eastAsia="en-US" w:bidi="ar-SA"/>
      </w:rPr>
    </w:lvl>
    <w:lvl w:ilvl="1" w:tplc="BBF06B42">
      <w:numFmt w:val="bullet"/>
      <w:lvlText w:val=""/>
      <w:lvlJc w:val="left"/>
      <w:pPr>
        <w:ind w:left="940" w:hanging="360"/>
      </w:pPr>
      <w:rPr>
        <w:rFonts w:ascii="Symbol" w:eastAsia="Symbol" w:hAnsi="Symbol" w:cs="Symbol" w:hint="default"/>
        <w:w w:val="99"/>
        <w:sz w:val="20"/>
        <w:szCs w:val="20"/>
        <w:lang w:val="en-US" w:eastAsia="en-US" w:bidi="ar-SA"/>
      </w:rPr>
    </w:lvl>
    <w:lvl w:ilvl="2" w:tplc="2758B476">
      <w:numFmt w:val="bullet"/>
      <w:lvlText w:val="o"/>
      <w:lvlJc w:val="left"/>
      <w:pPr>
        <w:ind w:left="1660" w:hanging="360"/>
      </w:pPr>
      <w:rPr>
        <w:rFonts w:ascii="Courier New" w:eastAsia="Courier New" w:hAnsi="Courier New" w:cs="Courier New" w:hint="default"/>
        <w:w w:val="99"/>
        <w:sz w:val="20"/>
        <w:szCs w:val="20"/>
        <w:lang w:val="en-US" w:eastAsia="en-US" w:bidi="ar-SA"/>
      </w:rPr>
    </w:lvl>
    <w:lvl w:ilvl="3" w:tplc="B05431E8">
      <w:numFmt w:val="bullet"/>
      <w:lvlText w:val=""/>
      <w:lvlJc w:val="left"/>
      <w:pPr>
        <w:ind w:left="2380" w:hanging="360"/>
      </w:pPr>
      <w:rPr>
        <w:rFonts w:ascii="Wingdings" w:eastAsia="Wingdings" w:hAnsi="Wingdings" w:cs="Wingdings" w:hint="default"/>
        <w:w w:val="99"/>
        <w:sz w:val="20"/>
        <w:szCs w:val="20"/>
        <w:lang w:val="en-US" w:eastAsia="en-US" w:bidi="ar-SA"/>
      </w:rPr>
    </w:lvl>
    <w:lvl w:ilvl="4" w:tplc="FBA48444">
      <w:numFmt w:val="bullet"/>
      <w:lvlText w:val="•"/>
      <w:lvlJc w:val="left"/>
      <w:pPr>
        <w:ind w:left="3594" w:hanging="360"/>
      </w:pPr>
      <w:rPr>
        <w:rFonts w:hint="default"/>
        <w:lang w:val="en-US" w:eastAsia="en-US" w:bidi="ar-SA"/>
      </w:rPr>
    </w:lvl>
    <w:lvl w:ilvl="5" w:tplc="8DD462AE">
      <w:numFmt w:val="bullet"/>
      <w:lvlText w:val="•"/>
      <w:lvlJc w:val="left"/>
      <w:pPr>
        <w:ind w:left="4808" w:hanging="360"/>
      </w:pPr>
      <w:rPr>
        <w:rFonts w:hint="default"/>
        <w:lang w:val="en-US" w:eastAsia="en-US" w:bidi="ar-SA"/>
      </w:rPr>
    </w:lvl>
    <w:lvl w:ilvl="6" w:tplc="36EE9F24">
      <w:numFmt w:val="bullet"/>
      <w:lvlText w:val="•"/>
      <w:lvlJc w:val="left"/>
      <w:pPr>
        <w:ind w:left="6022" w:hanging="360"/>
      </w:pPr>
      <w:rPr>
        <w:rFonts w:hint="default"/>
        <w:lang w:val="en-US" w:eastAsia="en-US" w:bidi="ar-SA"/>
      </w:rPr>
    </w:lvl>
    <w:lvl w:ilvl="7" w:tplc="C2107CBE">
      <w:numFmt w:val="bullet"/>
      <w:lvlText w:val="•"/>
      <w:lvlJc w:val="left"/>
      <w:pPr>
        <w:ind w:left="7237" w:hanging="360"/>
      </w:pPr>
      <w:rPr>
        <w:rFonts w:hint="default"/>
        <w:lang w:val="en-US" w:eastAsia="en-US" w:bidi="ar-SA"/>
      </w:rPr>
    </w:lvl>
    <w:lvl w:ilvl="8" w:tplc="03F8A14C">
      <w:numFmt w:val="bullet"/>
      <w:lvlText w:val="•"/>
      <w:lvlJc w:val="left"/>
      <w:pPr>
        <w:ind w:left="8451" w:hanging="360"/>
      </w:pPr>
      <w:rPr>
        <w:rFonts w:hint="default"/>
        <w:lang w:val="en-US" w:eastAsia="en-US" w:bidi="ar-SA"/>
      </w:rPr>
    </w:lvl>
  </w:abstractNum>
  <w:abstractNum w:abstractNumId="61" w15:restartNumberingAfterBreak="0">
    <w:nsid w:val="789C5D0E"/>
    <w:multiLevelType w:val="hybridMultilevel"/>
    <w:tmpl w:val="33722E6A"/>
    <w:lvl w:ilvl="0" w:tplc="F3140DBC">
      <w:start w:val="1"/>
      <w:numFmt w:val="bullet"/>
      <w:lvlText w:val="•"/>
      <w:lvlJc w:val="left"/>
      <w:pPr>
        <w:ind w:left="171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82882E3C">
      <w:start w:val="1"/>
      <w:numFmt w:val="bullet"/>
      <w:lvlText w:val="•"/>
      <w:lvlJc w:val="left"/>
      <w:pPr>
        <w:ind w:left="243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2" w15:restartNumberingAfterBreak="0">
    <w:nsid w:val="78B5060A"/>
    <w:multiLevelType w:val="hybridMultilevel"/>
    <w:tmpl w:val="CA5EF54E"/>
    <w:lvl w:ilvl="0" w:tplc="8DEC00CE">
      <w:start w:val="1"/>
      <w:numFmt w:val="upperLetter"/>
      <w:lvlText w:val="%1."/>
      <w:lvlJc w:val="left"/>
      <w:pPr>
        <w:ind w:left="1560" w:hanging="720"/>
      </w:pPr>
      <w:rPr>
        <w:rFonts w:ascii="Calibri Light" w:eastAsia="Calibri Light" w:hAnsi="Calibri Light" w:cs="Calibri Light"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312774"/>
    <w:multiLevelType w:val="hybridMultilevel"/>
    <w:tmpl w:val="69CAE722"/>
    <w:lvl w:ilvl="0" w:tplc="8CD2E56E">
      <w:start w:val="1"/>
      <w:numFmt w:val="bullet"/>
      <w:lvlText w:val="•"/>
      <w:lvlJc w:val="left"/>
      <w:pPr>
        <w:ind w:left="1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62906">
      <w:start w:val="1"/>
      <w:numFmt w:val="bullet"/>
      <w:lvlText w:val="o"/>
      <w:lvlJc w:val="left"/>
      <w:pPr>
        <w:ind w:left="1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7C4B16">
      <w:start w:val="1"/>
      <w:numFmt w:val="bullet"/>
      <w:lvlText w:val="▪"/>
      <w:lvlJc w:val="left"/>
      <w:pPr>
        <w:ind w:left="2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54191A">
      <w:start w:val="1"/>
      <w:numFmt w:val="bullet"/>
      <w:lvlText w:val="•"/>
      <w:lvlJc w:val="left"/>
      <w:pPr>
        <w:ind w:left="3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48EC0">
      <w:start w:val="1"/>
      <w:numFmt w:val="bullet"/>
      <w:lvlText w:val="o"/>
      <w:lvlJc w:val="left"/>
      <w:pPr>
        <w:ind w:left="3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FCE9FE">
      <w:start w:val="1"/>
      <w:numFmt w:val="bullet"/>
      <w:lvlText w:val="▪"/>
      <w:lvlJc w:val="left"/>
      <w:pPr>
        <w:ind w:left="4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281AB0">
      <w:start w:val="1"/>
      <w:numFmt w:val="bullet"/>
      <w:lvlText w:val="•"/>
      <w:lvlJc w:val="left"/>
      <w:pPr>
        <w:ind w:left="5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DE89CE">
      <w:start w:val="1"/>
      <w:numFmt w:val="bullet"/>
      <w:lvlText w:val="o"/>
      <w:lvlJc w:val="left"/>
      <w:pPr>
        <w:ind w:left="6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6A69F0">
      <w:start w:val="1"/>
      <w:numFmt w:val="bullet"/>
      <w:lvlText w:val="▪"/>
      <w:lvlJc w:val="left"/>
      <w:pPr>
        <w:ind w:left="6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EF71347"/>
    <w:multiLevelType w:val="hybridMultilevel"/>
    <w:tmpl w:val="9F9EF928"/>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num w:numId="1" w16cid:durableId="810288031">
    <w:abstractNumId w:val="25"/>
  </w:num>
  <w:num w:numId="2" w16cid:durableId="1281180114">
    <w:abstractNumId w:val="46"/>
  </w:num>
  <w:num w:numId="3" w16cid:durableId="1292901870">
    <w:abstractNumId w:val="37"/>
  </w:num>
  <w:num w:numId="4" w16cid:durableId="1699773570">
    <w:abstractNumId w:val="13"/>
  </w:num>
  <w:num w:numId="5" w16cid:durableId="846558562">
    <w:abstractNumId w:val="39"/>
  </w:num>
  <w:num w:numId="6" w16cid:durableId="1299342728">
    <w:abstractNumId w:val="36"/>
  </w:num>
  <w:num w:numId="7" w16cid:durableId="105538257">
    <w:abstractNumId w:val="63"/>
  </w:num>
  <w:num w:numId="8" w16cid:durableId="1803495990">
    <w:abstractNumId w:val="29"/>
  </w:num>
  <w:num w:numId="9" w16cid:durableId="1545749856">
    <w:abstractNumId w:val="60"/>
  </w:num>
  <w:num w:numId="10" w16cid:durableId="1230656583">
    <w:abstractNumId w:val="52"/>
  </w:num>
  <w:num w:numId="11" w16cid:durableId="784888666">
    <w:abstractNumId w:val="45"/>
  </w:num>
  <w:num w:numId="12" w16cid:durableId="1538276531">
    <w:abstractNumId w:val="1"/>
  </w:num>
  <w:num w:numId="13" w16cid:durableId="1785805766">
    <w:abstractNumId w:val="2"/>
  </w:num>
  <w:num w:numId="14" w16cid:durableId="922302139">
    <w:abstractNumId w:val="43"/>
  </w:num>
  <w:num w:numId="15" w16cid:durableId="151022031">
    <w:abstractNumId w:val="17"/>
  </w:num>
  <w:num w:numId="16" w16cid:durableId="1975677215">
    <w:abstractNumId w:val="61"/>
  </w:num>
  <w:num w:numId="17" w16cid:durableId="1075934254">
    <w:abstractNumId w:val="11"/>
  </w:num>
  <w:num w:numId="18" w16cid:durableId="375469966">
    <w:abstractNumId w:val="22"/>
  </w:num>
  <w:num w:numId="19" w16cid:durableId="1518931906">
    <w:abstractNumId w:val="4"/>
  </w:num>
  <w:num w:numId="20" w16cid:durableId="776683131">
    <w:abstractNumId w:val="34"/>
  </w:num>
  <w:num w:numId="21" w16cid:durableId="1410687053">
    <w:abstractNumId w:val="44"/>
  </w:num>
  <w:num w:numId="22" w16cid:durableId="30349545">
    <w:abstractNumId w:val="0"/>
  </w:num>
  <w:num w:numId="23" w16cid:durableId="702437715">
    <w:abstractNumId w:val="9"/>
  </w:num>
  <w:num w:numId="24" w16cid:durableId="1216548049">
    <w:abstractNumId w:val="3"/>
  </w:num>
  <w:num w:numId="25" w16cid:durableId="1956909551">
    <w:abstractNumId w:val="33"/>
  </w:num>
  <w:num w:numId="26" w16cid:durableId="1398435075">
    <w:abstractNumId w:val="27"/>
  </w:num>
  <w:num w:numId="27" w16cid:durableId="34818095">
    <w:abstractNumId w:val="35"/>
  </w:num>
  <w:num w:numId="28" w16cid:durableId="1837571155">
    <w:abstractNumId w:val="15"/>
  </w:num>
  <w:num w:numId="29" w16cid:durableId="1904246488">
    <w:abstractNumId w:val="58"/>
  </w:num>
  <w:num w:numId="30" w16cid:durableId="1140810050">
    <w:abstractNumId w:val="8"/>
  </w:num>
  <w:num w:numId="31" w16cid:durableId="1704357350">
    <w:abstractNumId w:val="28"/>
  </w:num>
  <w:num w:numId="32" w16cid:durableId="320426603">
    <w:abstractNumId w:val="55"/>
  </w:num>
  <w:num w:numId="33" w16cid:durableId="568661215">
    <w:abstractNumId w:val="38"/>
  </w:num>
  <w:num w:numId="34" w16cid:durableId="151870370">
    <w:abstractNumId w:val="12"/>
  </w:num>
  <w:num w:numId="35" w16cid:durableId="753090686">
    <w:abstractNumId w:val="50"/>
  </w:num>
  <w:num w:numId="36" w16cid:durableId="1411779080">
    <w:abstractNumId w:val="19"/>
  </w:num>
  <w:num w:numId="37" w16cid:durableId="62459605">
    <w:abstractNumId w:val="18"/>
  </w:num>
  <w:num w:numId="38" w16cid:durableId="301928612">
    <w:abstractNumId w:val="53"/>
  </w:num>
  <w:num w:numId="39" w16cid:durableId="1158115723">
    <w:abstractNumId w:val="57"/>
  </w:num>
  <w:num w:numId="40" w16cid:durableId="783303826">
    <w:abstractNumId w:val="49"/>
  </w:num>
  <w:num w:numId="41" w16cid:durableId="393550096">
    <w:abstractNumId w:val="51"/>
  </w:num>
  <w:num w:numId="42" w16cid:durableId="863791836">
    <w:abstractNumId w:val="31"/>
  </w:num>
  <w:num w:numId="43" w16cid:durableId="878784765">
    <w:abstractNumId w:val="16"/>
  </w:num>
  <w:num w:numId="44" w16cid:durableId="400714341">
    <w:abstractNumId w:val="32"/>
  </w:num>
  <w:num w:numId="45" w16cid:durableId="432290014">
    <w:abstractNumId w:val="6"/>
  </w:num>
  <w:num w:numId="46" w16cid:durableId="1616405157">
    <w:abstractNumId w:val="54"/>
  </w:num>
  <w:num w:numId="47" w16cid:durableId="292366291">
    <w:abstractNumId w:val="5"/>
  </w:num>
  <w:num w:numId="48" w16cid:durableId="189612563">
    <w:abstractNumId w:val="59"/>
  </w:num>
  <w:num w:numId="49" w16cid:durableId="309290163">
    <w:abstractNumId w:val="23"/>
  </w:num>
  <w:num w:numId="50" w16cid:durableId="1895770910">
    <w:abstractNumId w:val="24"/>
  </w:num>
  <w:num w:numId="51" w16cid:durableId="1321692547">
    <w:abstractNumId w:val="10"/>
  </w:num>
  <w:num w:numId="52" w16cid:durableId="160582632">
    <w:abstractNumId w:val="21"/>
  </w:num>
  <w:num w:numId="53" w16cid:durableId="1148983415">
    <w:abstractNumId w:val="30"/>
  </w:num>
  <w:num w:numId="54" w16cid:durableId="1213497105">
    <w:abstractNumId w:val="7"/>
  </w:num>
  <w:num w:numId="55" w16cid:durableId="375279881">
    <w:abstractNumId w:val="41"/>
  </w:num>
  <w:num w:numId="56" w16cid:durableId="41831393">
    <w:abstractNumId w:val="26"/>
  </w:num>
  <w:num w:numId="57" w16cid:durableId="1030959378">
    <w:abstractNumId w:val="14"/>
  </w:num>
  <w:num w:numId="58" w16cid:durableId="711617244">
    <w:abstractNumId w:val="42"/>
  </w:num>
  <w:num w:numId="59" w16cid:durableId="935945608">
    <w:abstractNumId w:val="56"/>
  </w:num>
  <w:num w:numId="60" w16cid:durableId="1639453617">
    <w:abstractNumId w:val="48"/>
  </w:num>
  <w:num w:numId="61" w16cid:durableId="674070242">
    <w:abstractNumId w:val="62"/>
  </w:num>
  <w:num w:numId="62" w16cid:durableId="588268422">
    <w:abstractNumId w:val="47"/>
  </w:num>
  <w:num w:numId="63" w16cid:durableId="1129514818">
    <w:abstractNumId w:val="20"/>
  </w:num>
  <w:num w:numId="64" w16cid:durableId="1373772107">
    <w:abstractNumId w:val="64"/>
  </w:num>
  <w:num w:numId="65" w16cid:durableId="1880435916">
    <w:abstractNumId w:val="4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r Sharma">
    <w15:presenceInfo w15:providerId="AD" w15:userId="S::asharma@ucop.edu::096d1434-d797-495e-b644-dd60b71db15d"/>
  </w15:person>
  <w15:person w15:author="Judy Kogut-O'Connell">
    <w15:presenceInfo w15:providerId="AD" w15:userId="S::JKogOCon@UCOP.edu::a0b07ae4-ffca-4a08-b6f6-0317057e3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FB"/>
    <w:rsid w:val="00000118"/>
    <w:rsid w:val="00010A26"/>
    <w:rsid w:val="00012C3B"/>
    <w:rsid w:val="00013609"/>
    <w:rsid w:val="00024730"/>
    <w:rsid w:val="00046152"/>
    <w:rsid w:val="000572F8"/>
    <w:rsid w:val="00070635"/>
    <w:rsid w:val="000753CF"/>
    <w:rsid w:val="00080A87"/>
    <w:rsid w:val="00082FC9"/>
    <w:rsid w:val="00083396"/>
    <w:rsid w:val="0009034D"/>
    <w:rsid w:val="000A0980"/>
    <w:rsid w:val="000A7695"/>
    <w:rsid w:val="000C02F3"/>
    <w:rsid w:val="000C7918"/>
    <w:rsid w:val="000C7FF7"/>
    <w:rsid w:val="000D1000"/>
    <w:rsid w:val="000D136E"/>
    <w:rsid w:val="000E76D6"/>
    <w:rsid w:val="000F14EB"/>
    <w:rsid w:val="000F186E"/>
    <w:rsid w:val="000F36DA"/>
    <w:rsid w:val="000F5177"/>
    <w:rsid w:val="000F72EB"/>
    <w:rsid w:val="0010439A"/>
    <w:rsid w:val="00104562"/>
    <w:rsid w:val="00104650"/>
    <w:rsid w:val="00105010"/>
    <w:rsid w:val="00112AB6"/>
    <w:rsid w:val="001163B8"/>
    <w:rsid w:val="00123D6E"/>
    <w:rsid w:val="00130662"/>
    <w:rsid w:val="0013073F"/>
    <w:rsid w:val="001345CA"/>
    <w:rsid w:val="00134C77"/>
    <w:rsid w:val="00140D30"/>
    <w:rsid w:val="001778C4"/>
    <w:rsid w:val="00182082"/>
    <w:rsid w:val="0019042E"/>
    <w:rsid w:val="0019358D"/>
    <w:rsid w:val="001947DF"/>
    <w:rsid w:val="001953D4"/>
    <w:rsid w:val="001A265E"/>
    <w:rsid w:val="001A4E5B"/>
    <w:rsid w:val="001B0293"/>
    <w:rsid w:val="001B5BA1"/>
    <w:rsid w:val="001B633B"/>
    <w:rsid w:val="001B787E"/>
    <w:rsid w:val="001C03C1"/>
    <w:rsid w:val="001C3287"/>
    <w:rsid w:val="001C60EB"/>
    <w:rsid w:val="001D544B"/>
    <w:rsid w:val="001E3ECA"/>
    <w:rsid w:val="001E4894"/>
    <w:rsid w:val="001E5138"/>
    <w:rsid w:val="001F0A30"/>
    <w:rsid w:val="0020024A"/>
    <w:rsid w:val="002010A6"/>
    <w:rsid w:val="00207306"/>
    <w:rsid w:val="00207DE4"/>
    <w:rsid w:val="002109DF"/>
    <w:rsid w:val="00210D94"/>
    <w:rsid w:val="00210DCB"/>
    <w:rsid w:val="00211400"/>
    <w:rsid w:val="0022533E"/>
    <w:rsid w:val="00234D12"/>
    <w:rsid w:val="00242F4A"/>
    <w:rsid w:val="00243890"/>
    <w:rsid w:val="0024495D"/>
    <w:rsid w:val="00251E91"/>
    <w:rsid w:val="00255885"/>
    <w:rsid w:val="00262E05"/>
    <w:rsid w:val="00267F86"/>
    <w:rsid w:val="002754C4"/>
    <w:rsid w:val="00280C6E"/>
    <w:rsid w:val="00290608"/>
    <w:rsid w:val="00294FCA"/>
    <w:rsid w:val="00297BF0"/>
    <w:rsid w:val="002A213B"/>
    <w:rsid w:val="002A34B4"/>
    <w:rsid w:val="002B35D2"/>
    <w:rsid w:val="002B6F6D"/>
    <w:rsid w:val="002C4943"/>
    <w:rsid w:val="002C6E5F"/>
    <w:rsid w:val="002C7DD7"/>
    <w:rsid w:val="002D1F16"/>
    <w:rsid w:val="002E5218"/>
    <w:rsid w:val="002F0491"/>
    <w:rsid w:val="00300FF5"/>
    <w:rsid w:val="00305F98"/>
    <w:rsid w:val="0030682F"/>
    <w:rsid w:val="003210B2"/>
    <w:rsid w:val="00324120"/>
    <w:rsid w:val="00325922"/>
    <w:rsid w:val="00326B0C"/>
    <w:rsid w:val="00342AC4"/>
    <w:rsid w:val="0035401A"/>
    <w:rsid w:val="003726F5"/>
    <w:rsid w:val="003854B2"/>
    <w:rsid w:val="00385563"/>
    <w:rsid w:val="0039099B"/>
    <w:rsid w:val="0039297C"/>
    <w:rsid w:val="0039427C"/>
    <w:rsid w:val="003B6C73"/>
    <w:rsid w:val="003C2D69"/>
    <w:rsid w:val="003C410A"/>
    <w:rsid w:val="003C447E"/>
    <w:rsid w:val="003D0D13"/>
    <w:rsid w:val="003D26A2"/>
    <w:rsid w:val="003E0F56"/>
    <w:rsid w:val="003F3027"/>
    <w:rsid w:val="00400459"/>
    <w:rsid w:val="0040682D"/>
    <w:rsid w:val="004105D2"/>
    <w:rsid w:val="004130F9"/>
    <w:rsid w:val="004271A4"/>
    <w:rsid w:val="00433E68"/>
    <w:rsid w:val="00442579"/>
    <w:rsid w:val="00455C92"/>
    <w:rsid w:val="00463ACE"/>
    <w:rsid w:val="004674B5"/>
    <w:rsid w:val="00470E85"/>
    <w:rsid w:val="00481E1F"/>
    <w:rsid w:val="004856A2"/>
    <w:rsid w:val="004922DA"/>
    <w:rsid w:val="004A2D8A"/>
    <w:rsid w:val="004B0625"/>
    <w:rsid w:val="004B07A9"/>
    <w:rsid w:val="004B4195"/>
    <w:rsid w:val="004B7174"/>
    <w:rsid w:val="004C06AD"/>
    <w:rsid w:val="004D1942"/>
    <w:rsid w:val="004E1E7C"/>
    <w:rsid w:val="004F025B"/>
    <w:rsid w:val="004F1065"/>
    <w:rsid w:val="0050276A"/>
    <w:rsid w:val="00505B8B"/>
    <w:rsid w:val="00506878"/>
    <w:rsid w:val="005077FB"/>
    <w:rsid w:val="00514CF8"/>
    <w:rsid w:val="0052682D"/>
    <w:rsid w:val="005318B1"/>
    <w:rsid w:val="00541CCF"/>
    <w:rsid w:val="0054313F"/>
    <w:rsid w:val="00545040"/>
    <w:rsid w:val="00550B1D"/>
    <w:rsid w:val="00552DF8"/>
    <w:rsid w:val="0055401B"/>
    <w:rsid w:val="0055606B"/>
    <w:rsid w:val="00557962"/>
    <w:rsid w:val="0058204F"/>
    <w:rsid w:val="00584375"/>
    <w:rsid w:val="00584919"/>
    <w:rsid w:val="005864FB"/>
    <w:rsid w:val="005947B8"/>
    <w:rsid w:val="005A0E03"/>
    <w:rsid w:val="005A1EA4"/>
    <w:rsid w:val="005A6943"/>
    <w:rsid w:val="005A7870"/>
    <w:rsid w:val="005B31AB"/>
    <w:rsid w:val="005B5622"/>
    <w:rsid w:val="005C21E6"/>
    <w:rsid w:val="005C5E32"/>
    <w:rsid w:val="005D3EA6"/>
    <w:rsid w:val="005D45EE"/>
    <w:rsid w:val="005E1B52"/>
    <w:rsid w:val="005E34C3"/>
    <w:rsid w:val="005E39EA"/>
    <w:rsid w:val="005F1076"/>
    <w:rsid w:val="005F271F"/>
    <w:rsid w:val="005F3C46"/>
    <w:rsid w:val="005F535A"/>
    <w:rsid w:val="005F5E0D"/>
    <w:rsid w:val="00603372"/>
    <w:rsid w:val="0061100C"/>
    <w:rsid w:val="0061448F"/>
    <w:rsid w:val="00622C32"/>
    <w:rsid w:val="00630CCA"/>
    <w:rsid w:val="00630D2B"/>
    <w:rsid w:val="00651226"/>
    <w:rsid w:val="00651896"/>
    <w:rsid w:val="00657CCA"/>
    <w:rsid w:val="00662BB1"/>
    <w:rsid w:val="00680494"/>
    <w:rsid w:val="00684B57"/>
    <w:rsid w:val="00685A21"/>
    <w:rsid w:val="00685C6F"/>
    <w:rsid w:val="00691FEB"/>
    <w:rsid w:val="006A4503"/>
    <w:rsid w:val="006C0055"/>
    <w:rsid w:val="006C0A18"/>
    <w:rsid w:val="006C40D9"/>
    <w:rsid w:val="006C5249"/>
    <w:rsid w:val="006C6F12"/>
    <w:rsid w:val="006D2604"/>
    <w:rsid w:val="006E111A"/>
    <w:rsid w:val="006E1443"/>
    <w:rsid w:val="006E1E99"/>
    <w:rsid w:val="006E4094"/>
    <w:rsid w:val="006E5047"/>
    <w:rsid w:val="006E55A7"/>
    <w:rsid w:val="006F01B2"/>
    <w:rsid w:val="006F35F4"/>
    <w:rsid w:val="0070670F"/>
    <w:rsid w:val="007124BD"/>
    <w:rsid w:val="00716948"/>
    <w:rsid w:val="0072448A"/>
    <w:rsid w:val="0072614C"/>
    <w:rsid w:val="007262B0"/>
    <w:rsid w:val="00727FBE"/>
    <w:rsid w:val="00741ED6"/>
    <w:rsid w:val="0074596F"/>
    <w:rsid w:val="00750DB3"/>
    <w:rsid w:val="007517F4"/>
    <w:rsid w:val="00756A47"/>
    <w:rsid w:val="00766FE7"/>
    <w:rsid w:val="00781643"/>
    <w:rsid w:val="007826D0"/>
    <w:rsid w:val="00787407"/>
    <w:rsid w:val="007875F1"/>
    <w:rsid w:val="007A0F7A"/>
    <w:rsid w:val="007A11AE"/>
    <w:rsid w:val="007A4BC6"/>
    <w:rsid w:val="007B6C54"/>
    <w:rsid w:val="007C7DD5"/>
    <w:rsid w:val="007D3C97"/>
    <w:rsid w:val="007E4161"/>
    <w:rsid w:val="007F2536"/>
    <w:rsid w:val="007F71B2"/>
    <w:rsid w:val="008035B6"/>
    <w:rsid w:val="00807346"/>
    <w:rsid w:val="00810772"/>
    <w:rsid w:val="00810D44"/>
    <w:rsid w:val="00811966"/>
    <w:rsid w:val="008126FA"/>
    <w:rsid w:val="008149A1"/>
    <w:rsid w:val="00816D41"/>
    <w:rsid w:val="0081752C"/>
    <w:rsid w:val="008301D3"/>
    <w:rsid w:val="00833717"/>
    <w:rsid w:val="0083799A"/>
    <w:rsid w:val="008432BD"/>
    <w:rsid w:val="00845C1B"/>
    <w:rsid w:val="00850800"/>
    <w:rsid w:val="008513C1"/>
    <w:rsid w:val="008600C5"/>
    <w:rsid w:val="00874F9A"/>
    <w:rsid w:val="008753EA"/>
    <w:rsid w:val="00891DB1"/>
    <w:rsid w:val="00892AAD"/>
    <w:rsid w:val="0089348B"/>
    <w:rsid w:val="008A106F"/>
    <w:rsid w:val="008B0F29"/>
    <w:rsid w:val="008B2255"/>
    <w:rsid w:val="008B67B0"/>
    <w:rsid w:val="008C2339"/>
    <w:rsid w:val="008C49A9"/>
    <w:rsid w:val="008C4BF6"/>
    <w:rsid w:val="008F6223"/>
    <w:rsid w:val="00905EFF"/>
    <w:rsid w:val="0091302E"/>
    <w:rsid w:val="0092006B"/>
    <w:rsid w:val="009346E3"/>
    <w:rsid w:val="00935BB0"/>
    <w:rsid w:val="00936694"/>
    <w:rsid w:val="009429C1"/>
    <w:rsid w:val="00944CE3"/>
    <w:rsid w:val="00962A5D"/>
    <w:rsid w:val="00967229"/>
    <w:rsid w:val="00971F24"/>
    <w:rsid w:val="0097473A"/>
    <w:rsid w:val="00984A4E"/>
    <w:rsid w:val="00991673"/>
    <w:rsid w:val="00995A61"/>
    <w:rsid w:val="009A2C7B"/>
    <w:rsid w:val="009B2F69"/>
    <w:rsid w:val="009B6831"/>
    <w:rsid w:val="009B6C53"/>
    <w:rsid w:val="009C43C5"/>
    <w:rsid w:val="009D40AE"/>
    <w:rsid w:val="009E072A"/>
    <w:rsid w:val="009E21D0"/>
    <w:rsid w:val="009E42D8"/>
    <w:rsid w:val="009F0695"/>
    <w:rsid w:val="00A077D9"/>
    <w:rsid w:val="00A10482"/>
    <w:rsid w:val="00A14398"/>
    <w:rsid w:val="00A22A19"/>
    <w:rsid w:val="00A25C46"/>
    <w:rsid w:val="00A33BE0"/>
    <w:rsid w:val="00A3452B"/>
    <w:rsid w:val="00A41E0E"/>
    <w:rsid w:val="00A436BC"/>
    <w:rsid w:val="00A449FA"/>
    <w:rsid w:val="00A53590"/>
    <w:rsid w:val="00A54293"/>
    <w:rsid w:val="00A54DEB"/>
    <w:rsid w:val="00A55051"/>
    <w:rsid w:val="00A57F40"/>
    <w:rsid w:val="00A6067F"/>
    <w:rsid w:val="00A6496B"/>
    <w:rsid w:val="00A70900"/>
    <w:rsid w:val="00A76ACF"/>
    <w:rsid w:val="00A76D0D"/>
    <w:rsid w:val="00A8053A"/>
    <w:rsid w:val="00A80603"/>
    <w:rsid w:val="00AA1DD6"/>
    <w:rsid w:val="00AA2A96"/>
    <w:rsid w:val="00AA3CF6"/>
    <w:rsid w:val="00AA7CB3"/>
    <w:rsid w:val="00AB3D37"/>
    <w:rsid w:val="00AB56C3"/>
    <w:rsid w:val="00AB740D"/>
    <w:rsid w:val="00AC341C"/>
    <w:rsid w:val="00AC4968"/>
    <w:rsid w:val="00AC6457"/>
    <w:rsid w:val="00AD4F40"/>
    <w:rsid w:val="00AF63CA"/>
    <w:rsid w:val="00B113E9"/>
    <w:rsid w:val="00B132C9"/>
    <w:rsid w:val="00B139EC"/>
    <w:rsid w:val="00B31189"/>
    <w:rsid w:val="00B33F3B"/>
    <w:rsid w:val="00B36785"/>
    <w:rsid w:val="00B45E53"/>
    <w:rsid w:val="00B60D08"/>
    <w:rsid w:val="00B6450F"/>
    <w:rsid w:val="00B75254"/>
    <w:rsid w:val="00B75F5C"/>
    <w:rsid w:val="00B84992"/>
    <w:rsid w:val="00B977B4"/>
    <w:rsid w:val="00BA3A5C"/>
    <w:rsid w:val="00BA4130"/>
    <w:rsid w:val="00BA5F0D"/>
    <w:rsid w:val="00BA67A2"/>
    <w:rsid w:val="00BA7561"/>
    <w:rsid w:val="00BA7A2D"/>
    <w:rsid w:val="00BC35E2"/>
    <w:rsid w:val="00BC573B"/>
    <w:rsid w:val="00BC7F1D"/>
    <w:rsid w:val="00BD1992"/>
    <w:rsid w:val="00BF2A5D"/>
    <w:rsid w:val="00BF6021"/>
    <w:rsid w:val="00BF62C2"/>
    <w:rsid w:val="00C03139"/>
    <w:rsid w:val="00C039FE"/>
    <w:rsid w:val="00C12185"/>
    <w:rsid w:val="00C20A74"/>
    <w:rsid w:val="00C26C2D"/>
    <w:rsid w:val="00C33A1D"/>
    <w:rsid w:val="00C37884"/>
    <w:rsid w:val="00C41C79"/>
    <w:rsid w:val="00C468DE"/>
    <w:rsid w:val="00C4781D"/>
    <w:rsid w:val="00C52345"/>
    <w:rsid w:val="00C549F2"/>
    <w:rsid w:val="00C718E3"/>
    <w:rsid w:val="00C74136"/>
    <w:rsid w:val="00C7647C"/>
    <w:rsid w:val="00C76AE9"/>
    <w:rsid w:val="00C77EF5"/>
    <w:rsid w:val="00C802D9"/>
    <w:rsid w:val="00CA4440"/>
    <w:rsid w:val="00CA46AB"/>
    <w:rsid w:val="00CB02AF"/>
    <w:rsid w:val="00CB7C14"/>
    <w:rsid w:val="00CC3A58"/>
    <w:rsid w:val="00CC55DF"/>
    <w:rsid w:val="00CC6789"/>
    <w:rsid w:val="00CC74BE"/>
    <w:rsid w:val="00D036A2"/>
    <w:rsid w:val="00D039D6"/>
    <w:rsid w:val="00D045FC"/>
    <w:rsid w:val="00D12003"/>
    <w:rsid w:val="00D12DC6"/>
    <w:rsid w:val="00D15848"/>
    <w:rsid w:val="00D213DD"/>
    <w:rsid w:val="00D23471"/>
    <w:rsid w:val="00D27B92"/>
    <w:rsid w:val="00D31A0F"/>
    <w:rsid w:val="00D340E5"/>
    <w:rsid w:val="00D360A8"/>
    <w:rsid w:val="00D36CAC"/>
    <w:rsid w:val="00D5230A"/>
    <w:rsid w:val="00D54B4A"/>
    <w:rsid w:val="00D56EDE"/>
    <w:rsid w:val="00D667DC"/>
    <w:rsid w:val="00D71C69"/>
    <w:rsid w:val="00D8456B"/>
    <w:rsid w:val="00D847AC"/>
    <w:rsid w:val="00D8619C"/>
    <w:rsid w:val="00D96173"/>
    <w:rsid w:val="00D974C1"/>
    <w:rsid w:val="00DA05DB"/>
    <w:rsid w:val="00DB01FE"/>
    <w:rsid w:val="00DB322B"/>
    <w:rsid w:val="00DB65F2"/>
    <w:rsid w:val="00DC07F4"/>
    <w:rsid w:val="00DC483F"/>
    <w:rsid w:val="00DD3670"/>
    <w:rsid w:val="00DE4BC0"/>
    <w:rsid w:val="00DE54C5"/>
    <w:rsid w:val="00DF01A5"/>
    <w:rsid w:val="00DF2E2B"/>
    <w:rsid w:val="00DF6DB1"/>
    <w:rsid w:val="00DF77EC"/>
    <w:rsid w:val="00E13BA5"/>
    <w:rsid w:val="00E13D71"/>
    <w:rsid w:val="00E259A4"/>
    <w:rsid w:val="00E30166"/>
    <w:rsid w:val="00E3099D"/>
    <w:rsid w:val="00E31EFC"/>
    <w:rsid w:val="00E431C2"/>
    <w:rsid w:val="00E601B9"/>
    <w:rsid w:val="00E648D8"/>
    <w:rsid w:val="00E67EC5"/>
    <w:rsid w:val="00E70A5C"/>
    <w:rsid w:val="00EA1AAC"/>
    <w:rsid w:val="00EB0700"/>
    <w:rsid w:val="00EB6721"/>
    <w:rsid w:val="00EC65D5"/>
    <w:rsid w:val="00ED0843"/>
    <w:rsid w:val="00EE211B"/>
    <w:rsid w:val="00EE5349"/>
    <w:rsid w:val="00F00FD0"/>
    <w:rsid w:val="00F014EF"/>
    <w:rsid w:val="00F02CF3"/>
    <w:rsid w:val="00F201A4"/>
    <w:rsid w:val="00F3321B"/>
    <w:rsid w:val="00F3584F"/>
    <w:rsid w:val="00F43149"/>
    <w:rsid w:val="00F4493D"/>
    <w:rsid w:val="00F51AE4"/>
    <w:rsid w:val="00F76410"/>
    <w:rsid w:val="00F85F22"/>
    <w:rsid w:val="00F92BAA"/>
    <w:rsid w:val="00F932B4"/>
    <w:rsid w:val="00FA2F7E"/>
    <w:rsid w:val="00FA4016"/>
    <w:rsid w:val="00FA4E1D"/>
    <w:rsid w:val="00FA5388"/>
    <w:rsid w:val="00FB0D15"/>
    <w:rsid w:val="00FB2285"/>
    <w:rsid w:val="00FB65CA"/>
    <w:rsid w:val="00FC13AA"/>
    <w:rsid w:val="00FC605B"/>
    <w:rsid w:val="00FD40D0"/>
    <w:rsid w:val="00FD6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646B4"/>
  <w15:docId w15:val="{92F9A705-5C54-4D9A-ACA7-EA814C78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89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99" w:hanging="10"/>
      <w:outlineLvl w:val="0"/>
    </w:pPr>
    <w:rPr>
      <w:rFonts w:ascii="Calibri" w:eastAsia="Calibri" w:hAnsi="Calibri" w:cs="Calibri"/>
      <w:b/>
      <w:color w:val="000000"/>
      <w:sz w:val="24"/>
    </w:rPr>
  </w:style>
  <w:style w:type="paragraph" w:styleId="Heading2">
    <w:name w:val="heading 2"/>
    <w:next w:val="Normal"/>
    <w:link w:val="Heading2Char"/>
    <w:unhideWhenUsed/>
    <w:qFormat/>
    <w:pPr>
      <w:keepNext/>
      <w:keepLines/>
      <w:spacing w:after="0"/>
      <w:ind w:left="189"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
      <w:ind w:left="188" w:hanging="10"/>
      <w:outlineLvl w:val="2"/>
    </w:pPr>
    <w:rPr>
      <w:rFonts w:ascii="Calibri" w:eastAsia="Calibri" w:hAnsi="Calibri" w:cs="Calibri"/>
      <w:b/>
      <w:color w:val="000000"/>
    </w:rPr>
  </w:style>
  <w:style w:type="paragraph" w:styleId="Heading4">
    <w:name w:val="heading 4"/>
    <w:basedOn w:val="Normal"/>
    <w:next w:val="Normal"/>
    <w:link w:val="Heading4Char"/>
    <w:uiPriority w:val="9"/>
    <w:unhideWhenUsed/>
    <w:qFormat/>
    <w:rsid w:val="00DA05DB"/>
    <w:pPr>
      <w:keepNext/>
      <w:keepLines/>
      <w:spacing w:before="40" w:after="0" w:line="248" w:lineRule="auto"/>
      <w:ind w:left="730" w:right="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nhideWhenUsed/>
    <w:rsid w:val="000753CF"/>
    <w:rPr>
      <w:color w:val="0563C1" w:themeColor="hyperlink"/>
      <w:u w:val="single"/>
    </w:rPr>
  </w:style>
  <w:style w:type="paragraph" w:styleId="Footer">
    <w:name w:val="footer"/>
    <w:basedOn w:val="Normal"/>
    <w:link w:val="FooterChar"/>
    <w:uiPriority w:val="99"/>
    <w:unhideWhenUsed/>
    <w:rsid w:val="00C4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C79"/>
    <w:rPr>
      <w:rFonts w:ascii="Calibri" w:eastAsia="Calibri" w:hAnsi="Calibri" w:cs="Calibri"/>
      <w:color w:val="000000"/>
    </w:rPr>
  </w:style>
  <w:style w:type="character" w:styleId="FollowedHyperlink">
    <w:name w:val="FollowedHyperlink"/>
    <w:basedOn w:val="DefaultParagraphFont"/>
    <w:unhideWhenUsed/>
    <w:rsid w:val="002D1F16"/>
    <w:rPr>
      <w:color w:val="954F72" w:themeColor="followedHyperlink"/>
      <w:u w:val="single"/>
    </w:rPr>
  </w:style>
  <w:style w:type="table" w:styleId="TableGrid0">
    <w:name w:val="Table Grid"/>
    <w:basedOn w:val="TableNormal"/>
    <w:uiPriority w:val="39"/>
    <w:rsid w:val="00A80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ofyh417of">
    <w:name w:val="markofyh417of"/>
    <w:basedOn w:val="DefaultParagraphFont"/>
    <w:rsid w:val="00267F86"/>
  </w:style>
  <w:style w:type="paragraph" w:styleId="ListParagraph">
    <w:name w:val="List Paragraph"/>
    <w:basedOn w:val="Normal"/>
    <w:uiPriority w:val="34"/>
    <w:qFormat/>
    <w:rsid w:val="0081752C"/>
    <w:pPr>
      <w:widowControl w:val="0"/>
      <w:autoSpaceDE w:val="0"/>
      <w:autoSpaceDN w:val="0"/>
      <w:spacing w:after="0" w:line="240" w:lineRule="auto"/>
      <w:ind w:left="940" w:right="0" w:hanging="361"/>
    </w:pPr>
    <w:rPr>
      <w:rFonts w:ascii="Arial" w:eastAsia="Arial" w:hAnsi="Arial" w:cs="Arial"/>
      <w:color w:val="auto"/>
    </w:rPr>
  </w:style>
  <w:style w:type="paragraph" w:styleId="BodyText">
    <w:name w:val="Body Text"/>
    <w:basedOn w:val="Normal"/>
    <w:link w:val="BodyTextChar"/>
    <w:uiPriority w:val="1"/>
    <w:qFormat/>
    <w:rsid w:val="006C0A18"/>
    <w:pPr>
      <w:widowControl w:val="0"/>
      <w:autoSpaceDE w:val="0"/>
      <w:autoSpaceDN w:val="0"/>
      <w:spacing w:after="0" w:line="240" w:lineRule="auto"/>
      <w:ind w:left="0" w:right="0" w:firstLine="0"/>
    </w:pPr>
    <w:rPr>
      <w:rFonts w:ascii="Arial" w:eastAsia="Arial" w:hAnsi="Arial" w:cs="Arial"/>
      <w:color w:val="auto"/>
      <w:sz w:val="20"/>
      <w:szCs w:val="20"/>
    </w:rPr>
  </w:style>
  <w:style w:type="character" w:customStyle="1" w:styleId="BodyTextChar">
    <w:name w:val="Body Text Char"/>
    <w:basedOn w:val="DefaultParagraphFont"/>
    <w:link w:val="BodyText"/>
    <w:uiPriority w:val="99"/>
    <w:rsid w:val="006C0A18"/>
    <w:rPr>
      <w:rFonts w:ascii="Arial" w:eastAsia="Arial" w:hAnsi="Arial" w:cs="Arial"/>
      <w:sz w:val="20"/>
      <w:szCs w:val="20"/>
    </w:rPr>
  </w:style>
  <w:style w:type="character" w:styleId="CommentReference">
    <w:name w:val="annotation reference"/>
    <w:basedOn w:val="DefaultParagraphFont"/>
    <w:uiPriority w:val="99"/>
    <w:unhideWhenUsed/>
    <w:rsid w:val="00C37884"/>
    <w:rPr>
      <w:sz w:val="16"/>
      <w:szCs w:val="16"/>
    </w:rPr>
  </w:style>
  <w:style w:type="paragraph" w:styleId="CommentText">
    <w:name w:val="annotation text"/>
    <w:basedOn w:val="Normal"/>
    <w:link w:val="CommentTextChar"/>
    <w:uiPriority w:val="99"/>
    <w:unhideWhenUsed/>
    <w:rsid w:val="00C37884"/>
    <w:pPr>
      <w:spacing w:line="240" w:lineRule="auto"/>
    </w:pPr>
    <w:rPr>
      <w:sz w:val="20"/>
      <w:szCs w:val="20"/>
    </w:rPr>
  </w:style>
  <w:style w:type="character" w:customStyle="1" w:styleId="CommentTextChar">
    <w:name w:val="Comment Text Char"/>
    <w:basedOn w:val="DefaultParagraphFont"/>
    <w:link w:val="CommentText"/>
    <w:uiPriority w:val="99"/>
    <w:rsid w:val="00C37884"/>
    <w:rPr>
      <w:rFonts w:ascii="Calibri" w:eastAsia="Calibri" w:hAnsi="Calibri" w:cs="Calibri"/>
      <w:color w:val="000000"/>
      <w:sz w:val="20"/>
      <w:szCs w:val="20"/>
    </w:rPr>
  </w:style>
  <w:style w:type="paragraph" w:styleId="CommentSubject">
    <w:name w:val="annotation subject"/>
    <w:basedOn w:val="CommentText"/>
    <w:next w:val="CommentText"/>
    <w:link w:val="CommentSubjectChar"/>
    <w:unhideWhenUsed/>
    <w:rsid w:val="00C37884"/>
    <w:rPr>
      <w:b/>
      <w:bCs/>
    </w:rPr>
  </w:style>
  <w:style w:type="character" w:customStyle="1" w:styleId="CommentSubjectChar">
    <w:name w:val="Comment Subject Char"/>
    <w:basedOn w:val="CommentTextChar"/>
    <w:link w:val="CommentSubject"/>
    <w:rsid w:val="00C37884"/>
    <w:rPr>
      <w:rFonts w:ascii="Calibri" w:eastAsia="Calibri" w:hAnsi="Calibri" w:cs="Calibri"/>
      <w:b/>
      <w:bCs/>
      <w:color w:val="000000"/>
      <w:sz w:val="20"/>
      <w:szCs w:val="20"/>
    </w:rPr>
  </w:style>
  <w:style w:type="paragraph" w:styleId="BalloonText">
    <w:name w:val="Balloon Text"/>
    <w:basedOn w:val="Normal"/>
    <w:link w:val="BalloonTextChar"/>
    <w:unhideWhenUsed/>
    <w:rsid w:val="00C3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37884"/>
    <w:rPr>
      <w:rFonts w:ascii="Segoe UI" w:eastAsia="Calibri" w:hAnsi="Segoe UI" w:cs="Segoe UI"/>
      <w:color w:val="000000"/>
      <w:sz w:val="18"/>
      <w:szCs w:val="18"/>
    </w:rPr>
  </w:style>
  <w:style w:type="paragraph" w:customStyle="1" w:styleId="footnotedescription">
    <w:name w:val="footnote description"/>
    <w:next w:val="Normal"/>
    <w:link w:val="footnotedescriptionChar"/>
    <w:hidden/>
    <w:rsid w:val="004B7174"/>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4B7174"/>
    <w:rPr>
      <w:rFonts w:ascii="Calibri" w:eastAsia="Calibri" w:hAnsi="Calibri" w:cs="Calibri"/>
      <w:color w:val="000000"/>
      <w:sz w:val="20"/>
    </w:rPr>
  </w:style>
  <w:style w:type="character" w:customStyle="1" w:styleId="footnotemark">
    <w:name w:val="footnote mark"/>
    <w:hidden/>
    <w:rsid w:val="004B7174"/>
    <w:rPr>
      <w:rFonts w:ascii="Calibri" w:eastAsia="Calibri" w:hAnsi="Calibri" w:cs="Calibri"/>
      <w:color w:val="000000"/>
      <w:sz w:val="20"/>
      <w:vertAlign w:val="superscript"/>
    </w:rPr>
  </w:style>
  <w:style w:type="character" w:styleId="PageNumber">
    <w:name w:val="page number"/>
    <w:basedOn w:val="DefaultParagraphFont"/>
    <w:rsid w:val="00AC4968"/>
  </w:style>
  <w:style w:type="paragraph" w:styleId="Header">
    <w:name w:val="header"/>
    <w:basedOn w:val="Normal"/>
    <w:link w:val="HeaderChar"/>
    <w:rsid w:val="00AC4968"/>
    <w:pPr>
      <w:tabs>
        <w:tab w:val="center" w:pos="4320"/>
        <w:tab w:val="right" w:pos="8640"/>
      </w:tabs>
      <w:overflowPunct w:val="0"/>
      <w:autoSpaceDE w:val="0"/>
      <w:autoSpaceDN w:val="0"/>
      <w:adjustRightInd w:val="0"/>
      <w:spacing w:after="0" w:line="240" w:lineRule="auto"/>
      <w:ind w:left="0" w:right="0" w:firstLine="0"/>
      <w:jc w:val="both"/>
      <w:textAlignment w:val="baseline"/>
    </w:pPr>
    <w:rPr>
      <w:rFonts w:ascii="Times New Roman" w:eastAsia="Times New Roman" w:hAnsi="Times New Roman" w:cs="Times New Roman"/>
      <w:color w:val="auto"/>
      <w:sz w:val="24"/>
      <w:szCs w:val="20"/>
    </w:rPr>
  </w:style>
  <w:style w:type="character" w:customStyle="1" w:styleId="HeaderChar">
    <w:name w:val="Header Char"/>
    <w:basedOn w:val="DefaultParagraphFont"/>
    <w:link w:val="Header"/>
    <w:rsid w:val="00AC4968"/>
    <w:rPr>
      <w:rFonts w:ascii="Times New Roman" w:eastAsia="Times New Roman" w:hAnsi="Times New Roman" w:cs="Times New Roman"/>
      <w:sz w:val="24"/>
      <w:szCs w:val="20"/>
    </w:rPr>
  </w:style>
  <w:style w:type="character" w:styleId="Emphasis">
    <w:name w:val="Emphasis"/>
    <w:uiPriority w:val="20"/>
    <w:qFormat/>
    <w:rsid w:val="00AC4968"/>
    <w:rPr>
      <w:i/>
      <w:iCs/>
    </w:rPr>
  </w:style>
  <w:style w:type="character" w:customStyle="1" w:styleId="DeltaViewInsertion">
    <w:name w:val="DeltaView Insertion"/>
    <w:uiPriority w:val="99"/>
    <w:rsid w:val="00AC4968"/>
    <w:rPr>
      <w:color w:val="0000FF"/>
      <w:u w:val="double"/>
    </w:rPr>
  </w:style>
  <w:style w:type="paragraph" w:styleId="BodyText2">
    <w:name w:val="Body Text 2"/>
    <w:basedOn w:val="Normal"/>
    <w:link w:val="BodyText2Char"/>
    <w:rsid w:val="00AC4968"/>
    <w:pPr>
      <w:overflowPunct w:val="0"/>
      <w:autoSpaceDE w:val="0"/>
      <w:autoSpaceDN w:val="0"/>
      <w:adjustRightInd w:val="0"/>
      <w:spacing w:after="120" w:line="480" w:lineRule="auto"/>
      <w:ind w:left="0" w:right="0" w:firstLine="0"/>
      <w:jc w:val="both"/>
      <w:textAlignment w:val="baseline"/>
    </w:pPr>
    <w:rPr>
      <w:rFonts w:ascii="Times New Roman" w:eastAsia="Times New Roman" w:hAnsi="Times New Roman" w:cs="Times New Roman"/>
      <w:color w:val="auto"/>
      <w:sz w:val="24"/>
      <w:szCs w:val="20"/>
    </w:rPr>
  </w:style>
  <w:style w:type="character" w:customStyle="1" w:styleId="BodyText2Char">
    <w:name w:val="Body Text 2 Char"/>
    <w:basedOn w:val="DefaultParagraphFont"/>
    <w:link w:val="BodyText2"/>
    <w:rsid w:val="00AC4968"/>
    <w:rPr>
      <w:rFonts w:ascii="Times New Roman" w:eastAsia="Times New Roman" w:hAnsi="Times New Roman" w:cs="Times New Roman"/>
      <w:sz w:val="24"/>
      <w:szCs w:val="20"/>
    </w:rPr>
  </w:style>
  <w:style w:type="character" w:customStyle="1" w:styleId="DeltaViewDeletion">
    <w:name w:val="DeltaView Deletion"/>
    <w:uiPriority w:val="99"/>
    <w:rsid w:val="00AC4968"/>
    <w:rPr>
      <w:strike/>
      <w:color w:val="FF0000"/>
    </w:rPr>
  </w:style>
  <w:style w:type="character" w:customStyle="1" w:styleId="DeltaViewMoveDestination">
    <w:name w:val="DeltaView Move Destination"/>
    <w:uiPriority w:val="99"/>
    <w:rsid w:val="00AC4968"/>
    <w:rPr>
      <w:color w:val="00C000"/>
      <w:u w:val="double"/>
    </w:rPr>
  </w:style>
  <w:style w:type="paragraph" w:styleId="NormalWeb">
    <w:name w:val="Normal (Web)"/>
    <w:basedOn w:val="Normal"/>
    <w:uiPriority w:val="99"/>
    <w:unhideWhenUsed/>
    <w:rsid w:val="00AC4968"/>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Default">
    <w:name w:val="Default"/>
    <w:rsid w:val="00AC4968"/>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apple-converted-space">
    <w:name w:val="apple-converted-space"/>
    <w:rsid w:val="00AC4968"/>
  </w:style>
  <w:style w:type="paragraph" w:styleId="Revision">
    <w:name w:val="Revision"/>
    <w:hidden/>
    <w:uiPriority w:val="99"/>
    <w:semiHidden/>
    <w:rsid w:val="00AC4968"/>
    <w:pPr>
      <w:spacing w:after="0" w:line="240" w:lineRule="auto"/>
    </w:pPr>
    <w:rPr>
      <w:rFonts w:ascii="Times New Roman" w:eastAsia="Times New Roman" w:hAnsi="Times New Roman" w:cs="Times New Roman"/>
      <w:sz w:val="24"/>
      <w:szCs w:val="20"/>
    </w:rPr>
  </w:style>
  <w:style w:type="character" w:customStyle="1" w:styleId="DocID">
    <w:name w:val="DocID"/>
    <w:basedOn w:val="DefaultParagraphFont"/>
    <w:rsid w:val="00AC4968"/>
    <w:rPr>
      <w:rFonts w:ascii="Arial" w:hAnsi="Arial" w:cs="Arial"/>
      <w:b w:val="0"/>
      <w:i w:val="0"/>
      <w:caps w:val="0"/>
      <w:vanish w:val="0"/>
      <w:color w:val="000000"/>
      <w:sz w:val="12"/>
      <w:szCs w:val="18"/>
      <w:u w:val="none"/>
    </w:rPr>
  </w:style>
  <w:style w:type="paragraph" w:styleId="FootnoteText">
    <w:name w:val="footnote text"/>
    <w:basedOn w:val="Normal"/>
    <w:link w:val="FootnoteTextChar"/>
    <w:semiHidden/>
    <w:unhideWhenUsed/>
    <w:rsid w:val="00AC4968"/>
    <w:pPr>
      <w:overflowPunct w:val="0"/>
      <w:autoSpaceDE w:val="0"/>
      <w:autoSpaceDN w:val="0"/>
      <w:adjustRightInd w:val="0"/>
      <w:spacing w:after="0" w:line="240" w:lineRule="auto"/>
      <w:ind w:left="0" w:right="0" w:firstLine="0"/>
      <w:jc w:val="both"/>
      <w:textAlignment w:val="baseline"/>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semiHidden/>
    <w:rsid w:val="00AC496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C4968"/>
    <w:rPr>
      <w:vertAlign w:val="superscript"/>
    </w:rPr>
  </w:style>
  <w:style w:type="character" w:customStyle="1" w:styleId="il">
    <w:name w:val="il"/>
    <w:basedOn w:val="DefaultParagraphFont"/>
    <w:rsid w:val="00AC4968"/>
  </w:style>
  <w:style w:type="paragraph" w:customStyle="1" w:styleId="xmsonormal">
    <w:name w:val="x_msonormal"/>
    <w:basedOn w:val="Normal"/>
    <w:rsid w:val="002B35D2"/>
    <w:pPr>
      <w:spacing w:after="0" w:line="240" w:lineRule="auto"/>
      <w:ind w:left="0" w:right="0" w:firstLine="0"/>
    </w:pPr>
    <w:rPr>
      <w:rFonts w:ascii="Times New Roman" w:eastAsiaTheme="minorHAnsi" w:hAnsi="Times New Roman" w:cs="Times New Roman"/>
      <w:color w:val="auto"/>
      <w:sz w:val="24"/>
      <w:szCs w:val="24"/>
    </w:rPr>
  </w:style>
  <w:style w:type="paragraph" w:customStyle="1" w:styleId="xmsolistparagraph">
    <w:name w:val="x_msolistparagraph"/>
    <w:basedOn w:val="Normal"/>
    <w:rsid w:val="00A22A19"/>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Heading4Char">
    <w:name w:val="Heading 4 Char"/>
    <w:basedOn w:val="DefaultParagraphFont"/>
    <w:link w:val="Heading4"/>
    <w:uiPriority w:val="9"/>
    <w:rsid w:val="00DA05DB"/>
    <w:rPr>
      <w:rFonts w:asciiTheme="majorHAnsi" w:eastAsiaTheme="majorEastAsia" w:hAnsiTheme="majorHAnsi" w:cstheme="majorBidi"/>
      <w:i/>
      <w:iCs/>
      <w:color w:val="2E74B5" w:themeColor="accent1" w:themeShade="BF"/>
    </w:rPr>
  </w:style>
  <w:style w:type="character" w:customStyle="1" w:styleId="cf01">
    <w:name w:val="cf01"/>
    <w:basedOn w:val="DefaultParagraphFont"/>
    <w:rsid w:val="008513C1"/>
    <w:rPr>
      <w:rFonts w:ascii="Segoe UI" w:hAnsi="Segoe UI" w:cs="Segoe UI" w:hint="default"/>
      <w:sz w:val="18"/>
      <w:szCs w:val="18"/>
    </w:rPr>
  </w:style>
  <w:style w:type="paragraph" w:customStyle="1" w:styleId="TableParagraph">
    <w:name w:val="Table Paragraph"/>
    <w:basedOn w:val="Normal"/>
    <w:uiPriority w:val="1"/>
    <w:qFormat/>
    <w:rsid w:val="007D3C97"/>
    <w:pPr>
      <w:widowControl w:val="0"/>
      <w:autoSpaceDE w:val="0"/>
      <w:autoSpaceDN w:val="0"/>
      <w:spacing w:after="0" w:line="240" w:lineRule="auto"/>
      <w:ind w:left="405" w:right="0" w:firstLine="0"/>
    </w:pPr>
    <w:rPr>
      <w:color w:val="auto"/>
    </w:rPr>
  </w:style>
  <w:style w:type="character" w:customStyle="1" w:styleId="contentpasted0">
    <w:name w:val="contentpasted0"/>
    <w:basedOn w:val="DefaultParagraphFont"/>
    <w:rsid w:val="00385563"/>
  </w:style>
  <w:style w:type="character" w:styleId="UnresolvedMention">
    <w:name w:val="Unresolved Mention"/>
    <w:basedOn w:val="DefaultParagraphFont"/>
    <w:uiPriority w:val="99"/>
    <w:semiHidden/>
    <w:unhideWhenUsed/>
    <w:rsid w:val="008A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1268">
      <w:bodyDiv w:val="1"/>
      <w:marLeft w:val="0"/>
      <w:marRight w:val="0"/>
      <w:marTop w:val="0"/>
      <w:marBottom w:val="0"/>
      <w:divBdr>
        <w:top w:val="none" w:sz="0" w:space="0" w:color="auto"/>
        <w:left w:val="none" w:sz="0" w:space="0" w:color="auto"/>
        <w:bottom w:val="none" w:sz="0" w:space="0" w:color="auto"/>
        <w:right w:val="none" w:sz="0" w:space="0" w:color="auto"/>
      </w:divBdr>
    </w:div>
    <w:div w:id="807741692">
      <w:bodyDiv w:val="1"/>
      <w:marLeft w:val="0"/>
      <w:marRight w:val="0"/>
      <w:marTop w:val="0"/>
      <w:marBottom w:val="0"/>
      <w:divBdr>
        <w:top w:val="none" w:sz="0" w:space="0" w:color="auto"/>
        <w:left w:val="none" w:sz="0" w:space="0" w:color="auto"/>
        <w:bottom w:val="none" w:sz="0" w:space="0" w:color="auto"/>
        <w:right w:val="none" w:sz="0" w:space="0" w:color="auto"/>
      </w:divBdr>
    </w:div>
    <w:div w:id="832257783">
      <w:bodyDiv w:val="1"/>
      <w:marLeft w:val="0"/>
      <w:marRight w:val="0"/>
      <w:marTop w:val="0"/>
      <w:marBottom w:val="0"/>
      <w:divBdr>
        <w:top w:val="none" w:sz="0" w:space="0" w:color="auto"/>
        <w:left w:val="none" w:sz="0" w:space="0" w:color="auto"/>
        <w:bottom w:val="none" w:sz="0" w:space="0" w:color="auto"/>
        <w:right w:val="none" w:sz="0" w:space="0" w:color="auto"/>
      </w:divBdr>
    </w:div>
    <w:div w:id="952902733">
      <w:bodyDiv w:val="1"/>
      <w:marLeft w:val="0"/>
      <w:marRight w:val="0"/>
      <w:marTop w:val="0"/>
      <w:marBottom w:val="0"/>
      <w:divBdr>
        <w:top w:val="none" w:sz="0" w:space="0" w:color="auto"/>
        <w:left w:val="none" w:sz="0" w:space="0" w:color="auto"/>
        <w:bottom w:val="none" w:sz="0" w:space="0" w:color="auto"/>
        <w:right w:val="none" w:sz="0" w:space="0" w:color="auto"/>
      </w:divBdr>
    </w:div>
    <w:div w:id="1287396274">
      <w:bodyDiv w:val="1"/>
      <w:marLeft w:val="0"/>
      <w:marRight w:val="0"/>
      <w:marTop w:val="0"/>
      <w:marBottom w:val="0"/>
      <w:divBdr>
        <w:top w:val="none" w:sz="0" w:space="0" w:color="auto"/>
        <w:left w:val="none" w:sz="0" w:space="0" w:color="auto"/>
        <w:bottom w:val="none" w:sz="0" w:space="0" w:color="auto"/>
        <w:right w:val="none" w:sz="0" w:space="0" w:color="auto"/>
      </w:divBdr>
    </w:div>
    <w:div w:id="1424645285">
      <w:bodyDiv w:val="1"/>
      <w:marLeft w:val="0"/>
      <w:marRight w:val="0"/>
      <w:marTop w:val="0"/>
      <w:marBottom w:val="0"/>
      <w:divBdr>
        <w:top w:val="none" w:sz="0" w:space="0" w:color="auto"/>
        <w:left w:val="none" w:sz="0" w:space="0" w:color="auto"/>
        <w:bottom w:val="none" w:sz="0" w:space="0" w:color="auto"/>
        <w:right w:val="none" w:sz="0" w:space="0" w:color="auto"/>
      </w:divBdr>
    </w:div>
    <w:div w:id="1648975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mar.sharma@ucop.edu" TargetMode="External"/><Relationship Id="rId18" Type="http://schemas.openxmlformats.org/officeDocument/2006/relationships/hyperlink" Target="http://www.purchasing.uclahealth.org" TargetMode="External"/><Relationship Id="rId26" Type="http://schemas.openxmlformats.org/officeDocument/2006/relationships/header" Target="header1.xml"/><Relationship Id="rId39" Type="http://schemas.openxmlformats.org/officeDocument/2006/relationships/image" Target="media/image3.png"/><Relationship Id="rId21" Type="http://schemas.openxmlformats.org/officeDocument/2006/relationships/hyperlink" Target="http://purchasing.uclahealth.org/bidding-on-jobs" TargetMode="External"/><Relationship Id="rId34" Type="http://schemas.openxmlformats.org/officeDocument/2006/relationships/hyperlink" Target="https://www.ucop.edu/procurement-services/for-suppliers/fwfw-resources-suppliers.html"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urchasing.uclahealth.org" TargetMode="External"/><Relationship Id="rId29" Type="http://schemas.openxmlformats.org/officeDocument/2006/relationships/hyperlink" Target="https://security.ucop.edu/policies/institutional-information-and-it-resource-classific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6/09/relationships/commentsIds" Target="commentsIds.xml"/><Relationship Id="rId32" Type="http://schemas.openxmlformats.org/officeDocument/2006/relationships/hyperlink" Target="https://policy.ucop.edu/doc/3100155/Sustainable%20Practices" TargetMode="External"/><Relationship Id="rId37" Type="http://schemas.openxmlformats.org/officeDocument/2006/relationships/hyperlink" Target="https://www.ucop.edu/procurement-services/for-suppliers/fwfw-resources-suppliers.html" TargetMode="External"/><Relationship Id="rId40" Type="http://schemas.openxmlformats.org/officeDocument/2006/relationships/hyperlink" Target="https://cve.mitre.org/"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urchasing.uclahealth.org/bidding-on-jobs" TargetMode="External"/><Relationship Id="rId23" Type="http://schemas.microsoft.com/office/2011/relationships/commentsExtended" Target="commentsExtended.xml"/><Relationship Id="rId28" Type="http://schemas.openxmlformats.org/officeDocument/2006/relationships/header" Target="header3.xml"/><Relationship Id="rId36" Type="http://schemas.openxmlformats.org/officeDocument/2006/relationships/hyperlink" Target="https://www.ucop.edu/procurement-services/for-suppliers/fwfw-resources-suppliers.html" TargetMode="External"/><Relationship Id="rId10" Type="http://schemas.openxmlformats.org/officeDocument/2006/relationships/endnotes" Target="endnotes.xml"/><Relationship Id="rId19" Type="http://schemas.openxmlformats.org/officeDocument/2006/relationships/hyperlink" Target="http://www.purchasing.uclahealth.org/" TargetMode="External"/><Relationship Id="rId31" Type="http://schemas.openxmlformats.org/officeDocument/2006/relationships/hyperlink" Target="http://www.ucop.edu/uc-whistleblower/"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cop.edu/central-travel-management/resources/index.html" TargetMode="External"/><Relationship Id="rId22" Type="http://schemas.openxmlformats.org/officeDocument/2006/relationships/comments" Target="comments.xml"/><Relationship Id="rId27" Type="http://schemas.openxmlformats.org/officeDocument/2006/relationships/header" Target="header2.xml"/><Relationship Id="rId30" Type="http://schemas.openxmlformats.org/officeDocument/2006/relationships/hyperlink" Target="http://www.ucop.edu/procurement-services/policies-forms/index.html" TargetMode="External"/><Relationship Id="rId35" Type="http://schemas.openxmlformats.org/officeDocument/2006/relationships/hyperlink" Target="http://na.theiia.org/standards-guidance/topics/Pages/Independence-and-Objectivity.aspx" TargetMode="External"/><Relationship Id="rId43"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purchasing.uclahealth.org/" TargetMode="External"/><Relationship Id="rId25" Type="http://schemas.microsoft.com/office/2018/08/relationships/commentsExtensible" Target="commentsExtensible.xml"/><Relationship Id="rId33" Type="http://schemas.openxmlformats.org/officeDocument/2006/relationships/hyperlink" Target="https://www.ucop.edu/procurement-services/_files/sustainableprocurementguidelines.pdf" TargetMode="External"/><Relationship Id="rId38" Type="http://schemas.openxmlformats.org/officeDocument/2006/relationships/hyperlink" Target="https://www.ucop.edu/procurement-services/policies-forms/business-and-finance/index.html" TargetMode="External"/><Relationship Id="rId46" Type="http://schemas.microsoft.com/office/2011/relationships/people" Target="people.xml"/><Relationship Id="rId20" Type="http://schemas.openxmlformats.org/officeDocument/2006/relationships/hyperlink" Target="mailto:jkogocon@ucop.edu" TargetMode="External"/><Relationship Id="rId41" Type="http://schemas.openxmlformats.org/officeDocument/2006/relationships/hyperlink" Target="https://security.ucop.edu/policies/institutional-information-dispos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7C598CAC347459A9E589C5FAABEA7" ma:contentTypeVersion="10" ma:contentTypeDescription="Create a new document." ma:contentTypeScope="" ma:versionID="4b569631fc8be02f3e2622b7818dc507">
  <xsd:schema xmlns:xsd="http://www.w3.org/2001/XMLSchema" xmlns:xs="http://www.w3.org/2001/XMLSchema" xmlns:p="http://schemas.microsoft.com/office/2006/metadata/properties" xmlns:ns3="8c87172f-a010-494a-9e9c-ba46ccb7e1af" targetNamespace="http://schemas.microsoft.com/office/2006/metadata/properties" ma:root="true" ma:fieldsID="c4cc66cf0b14840769b43d7e6e94cdd9" ns3:_="">
    <xsd:import namespace="8c87172f-a010-494a-9e9c-ba46ccb7e1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7172f-a010-494a-9e9c-ba46ccb7e1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279F7-6C78-4C81-A694-36390DA8E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7172f-a010-494a-9e9c-ba46ccb7e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03EDFE-E5D8-41F6-9893-1D2D67F4F1EA}">
  <ds:schemaRefs>
    <ds:schemaRef ds:uri="http://schemas.openxmlformats.org/officeDocument/2006/bibliography"/>
  </ds:schemaRefs>
</ds:datastoreItem>
</file>

<file path=customXml/itemProps3.xml><?xml version="1.0" encoding="utf-8"?>
<ds:datastoreItem xmlns:ds="http://schemas.openxmlformats.org/officeDocument/2006/customXml" ds:itemID="{BF5AD585-5C5F-499A-A787-1F31FAEB293E}">
  <ds:schemaRefs>
    <ds:schemaRef ds:uri="http://schemas.microsoft.com/sharepoint/v3/contenttype/forms"/>
  </ds:schemaRefs>
</ds:datastoreItem>
</file>

<file path=customXml/itemProps4.xml><?xml version="1.0" encoding="utf-8"?>
<ds:datastoreItem xmlns:ds="http://schemas.openxmlformats.org/officeDocument/2006/customXml" ds:itemID="{6463069C-6E65-4C3B-9BA0-95D4BD36F5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48</Pages>
  <Words>24594</Words>
  <Characters>140191</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Microsoft Word - Online survey Process Summary Final Draft..docx</vt:lpstr>
    </vt:vector>
  </TitlesOfParts>
  <Company>UCOP</Company>
  <LinksUpToDate>false</LinksUpToDate>
  <CharactersWithSpaces>164457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Online survey Process Summary Final Draft..docx</dc:title>
  <dc:subject>340B HTC Audit RFP</dc:subject>
  <dc:creator>Judy Kogut OConnell</dc:creator>
  <cp:keywords>RFP 340B Pharmacy</cp:keywords>
  <cp:lastModifiedBy>Amar Sharma</cp:lastModifiedBy>
  <cp:revision>4</cp:revision>
  <dcterms:created xsi:type="dcterms:W3CDTF">2024-05-20T18:46:00Z</dcterms:created>
  <dcterms:modified xsi:type="dcterms:W3CDTF">2024-05-24T20:21:00Z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0x010100B7C7C598CAC347459A9E589C5FAABEA7</vt:lpwstr>
  </property>
  <property fmtid="{D5CDD505-2E9C-101B-9397-08002B2CF9AE}" pid="3" name="GrammarlyDocumentId">
    <vt:lpwstr>96633d7a2eb992c4d35bdb0b3cf268b7607ee6fb9e1ae88bd987863138846799</vt:lpwstr>
  </property>
</Properties>
</file>